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AEBA" w14:textId="4263E683" w:rsidR="0018189A" w:rsidRPr="00D60705" w:rsidRDefault="000B3157" w:rsidP="000B3157">
      <w:pPr>
        <w:spacing w:after="0" w:line="360" w:lineRule="auto"/>
        <w:jc w:val="center"/>
        <w:rPr>
          <w:rFonts w:ascii="Times New Roman" w:hAnsi="Times New Roman" w:cs="Times New Roman"/>
          <w:b/>
          <w:bCs/>
        </w:rPr>
      </w:pPr>
      <w:bookmarkStart w:id="0" w:name="_Hlk58898188"/>
      <w:r w:rsidRPr="00D60705">
        <w:rPr>
          <w:rFonts w:ascii="Times New Roman" w:hAnsi="Times New Roman" w:cs="Times New Roman"/>
          <w:b/>
          <w:bCs/>
        </w:rPr>
        <w:t xml:space="preserve">PENGARUH PERANAN TEMAN SEBAYA DAN </w:t>
      </w:r>
      <w:r w:rsidR="00EC57AB" w:rsidRPr="00D60705">
        <w:rPr>
          <w:rFonts w:ascii="Times New Roman" w:hAnsi="Times New Roman" w:cs="Times New Roman"/>
          <w:b/>
          <w:bCs/>
        </w:rPr>
        <w:t>KEBIASAAN</w:t>
      </w:r>
      <w:r w:rsidRPr="00D60705">
        <w:rPr>
          <w:rFonts w:ascii="Times New Roman" w:hAnsi="Times New Roman" w:cs="Times New Roman"/>
          <w:b/>
          <w:bCs/>
        </w:rPr>
        <w:t xml:space="preserve"> BELAJAR PADA MASA PANDEMI COVID-19 TERHADAP HASIL BELAJAR EKONOMI MELALUI MOTIVASI BELAJAR SEBAGAI VARIABEL </w:t>
      </w:r>
      <w:r w:rsidR="005C2125" w:rsidRPr="00D60705">
        <w:rPr>
          <w:rFonts w:ascii="Times New Roman" w:hAnsi="Times New Roman" w:cs="Times New Roman"/>
          <w:b/>
          <w:bCs/>
        </w:rPr>
        <w:t>INTERVENING</w:t>
      </w:r>
      <w:r w:rsidRPr="00D60705">
        <w:rPr>
          <w:rFonts w:ascii="Times New Roman" w:hAnsi="Times New Roman" w:cs="Times New Roman"/>
          <w:b/>
          <w:bCs/>
        </w:rPr>
        <w:t xml:space="preserve"> </w:t>
      </w:r>
    </w:p>
    <w:p w14:paraId="4E651266" w14:textId="59001DA4" w:rsidR="00E7608E" w:rsidRPr="00D60705" w:rsidRDefault="000B3157" w:rsidP="000B3157">
      <w:pPr>
        <w:spacing w:after="0" w:line="360" w:lineRule="auto"/>
        <w:jc w:val="center"/>
        <w:rPr>
          <w:rFonts w:ascii="Times New Roman" w:hAnsi="Times New Roman" w:cs="Times New Roman"/>
          <w:b/>
          <w:bCs/>
        </w:rPr>
      </w:pPr>
      <w:r w:rsidRPr="00D60705">
        <w:rPr>
          <w:rFonts w:ascii="Times New Roman" w:hAnsi="Times New Roman" w:cs="Times New Roman"/>
          <w:b/>
          <w:bCs/>
        </w:rPr>
        <w:t xml:space="preserve">(Studi Pada </w:t>
      </w:r>
      <w:r w:rsidR="0018189A" w:rsidRPr="00D60705">
        <w:rPr>
          <w:rFonts w:ascii="Times New Roman" w:hAnsi="Times New Roman" w:cs="Times New Roman"/>
          <w:b/>
          <w:bCs/>
        </w:rPr>
        <w:t>Peserta didik</w:t>
      </w:r>
      <w:r w:rsidRPr="00D60705">
        <w:rPr>
          <w:rFonts w:ascii="Times New Roman" w:hAnsi="Times New Roman" w:cs="Times New Roman"/>
          <w:b/>
          <w:bCs/>
        </w:rPr>
        <w:t xml:space="preserve"> Kelas XI IPS SMA</w:t>
      </w:r>
      <w:r w:rsidR="00FE641B" w:rsidRPr="00D60705">
        <w:rPr>
          <w:rFonts w:ascii="Times New Roman" w:hAnsi="Times New Roman" w:cs="Times New Roman"/>
          <w:b/>
          <w:bCs/>
        </w:rPr>
        <w:t>N</w:t>
      </w:r>
      <w:r w:rsidRPr="00D60705">
        <w:rPr>
          <w:rFonts w:ascii="Times New Roman" w:hAnsi="Times New Roman" w:cs="Times New Roman"/>
          <w:b/>
          <w:bCs/>
        </w:rPr>
        <w:t xml:space="preserve"> </w:t>
      </w:r>
      <w:r w:rsidR="0018189A" w:rsidRPr="00D60705">
        <w:rPr>
          <w:rFonts w:ascii="Times New Roman" w:hAnsi="Times New Roman" w:cs="Times New Roman"/>
          <w:b/>
          <w:bCs/>
        </w:rPr>
        <w:t>2</w:t>
      </w:r>
      <w:r w:rsidRPr="00D60705">
        <w:rPr>
          <w:rFonts w:ascii="Times New Roman" w:hAnsi="Times New Roman" w:cs="Times New Roman"/>
          <w:b/>
          <w:bCs/>
        </w:rPr>
        <w:t xml:space="preserve"> Tuban)</w:t>
      </w:r>
    </w:p>
    <w:p w14:paraId="3CCAAB56" w14:textId="77777777" w:rsidR="00E7608E" w:rsidRPr="00D60705" w:rsidRDefault="00E7608E" w:rsidP="000B3157">
      <w:pPr>
        <w:spacing w:after="0" w:line="360" w:lineRule="auto"/>
        <w:jc w:val="center"/>
        <w:rPr>
          <w:rFonts w:ascii="Times New Roman" w:hAnsi="Times New Roman" w:cs="Times New Roman"/>
          <w:b/>
          <w:bCs/>
        </w:rPr>
      </w:pPr>
    </w:p>
    <w:p w14:paraId="27979CAF" w14:textId="77777777" w:rsidR="00E7608E" w:rsidRPr="00D60705" w:rsidRDefault="00E7608E" w:rsidP="000B3157">
      <w:pPr>
        <w:spacing w:after="0" w:line="360" w:lineRule="auto"/>
        <w:jc w:val="center"/>
        <w:rPr>
          <w:rFonts w:ascii="Times New Roman" w:hAnsi="Times New Roman" w:cs="Times New Roman"/>
          <w:b/>
          <w:bCs/>
        </w:rPr>
      </w:pPr>
      <w:r w:rsidRPr="00D60705">
        <w:rPr>
          <w:rFonts w:ascii="Times New Roman" w:hAnsi="Times New Roman" w:cs="Times New Roman"/>
        </w:rPr>
        <w:drawing>
          <wp:inline distT="0" distB="0" distL="0" distR="0" wp14:anchorId="03A043EC" wp14:editId="365A6B5C">
            <wp:extent cx="2820035" cy="3148965"/>
            <wp:effectExtent l="0" t="0" r="0" b="0"/>
            <wp:docPr id="32" name="Picture 32" descr="LOGO TERBARU.jpg"/>
            <wp:cNvGraphicFramePr/>
            <a:graphic xmlns:a="http://schemas.openxmlformats.org/drawingml/2006/main">
              <a:graphicData uri="http://schemas.openxmlformats.org/drawingml/2006/picture">
                <pic:pic xmlns:pic="http://schemas.openxmlformats.org/drawingml/2006/picture">
                  <pic:nvPicPr>
                    <pic:cNvPr id="32" name="Picture 32" descr="LOGO TERBAR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0035" cy="3148965"/>
                    </a:xfrm>
                    <a:prstGeom prst="rect">
                      <a:avLst/>
                    </a:prstGeom>
                  </pic:spPr>
                </pic:pic>
              </a:graphicData>
            </a:graphic>
          </wp:inline>
        </w:drawing>
      </w:r>
    </w:p>
    <w:p w14:paraId="28347249" w14:textId="77777777" w:rsidR="00E7608E" w:rsidRPr="00D60705" w:rsidRDefault="00E7608E" w:rsidP="000B3157">
      <w:pPr>
        <w:spacing w:after="0" w:line="360" w:lineRule="auto"/>
        <w:jc w:val="center"/>
        <w:rPr>
          <w:rFonts w:ascii="Times New Roman" w:hAnsi="Times New Roman" w:cs="Times New Roman"/>
          <w:b/>
          <w:bCs/>
        </w:rPr>
      </w:pPr>
    </w:p>
    <w:p w14:paraId="33B20EEF" w14:textId="77777777" w:rsidR="00E7608E" w:rsidRPr="00D60705" w:rsidRDefault="00E7608E" w:rsidP="00E7608E">
      <w:pPr>
        <w:spacing w:line="360" w:lineRule="auto"/>
        <w:jc w:val="center"/>
        <w:rPr>
          <w:rFonts w:ascii="Times New Roman" w:hAnsi="Times New Roman" w:cs="Times New Roman"/>
          <w:b/>
          <w:noProof w:val="0"/>
        </w:rPr>
      </w:pPr>
      <w:r w:rsidRPr="00D60705">
        <w:rPr>
          <w:rFonts w:ascii="Times New Roman" w:hAnsi="Times New Roman" w:cs="Times New Roman"/>
          <w:b/>
        </w:rPr>
        <w:t>Disusun oleh :</w:t>
      </w:r>
    </w:p>
    <w:p w14:paraId="50F3BD5E" w14:textId="545F3625" w:rsidR="00E7608E" w:rsidRPr="00D60705" w:rsidRDefault="00E7608E" w:rsidP="00E7608E">
      <w:pPr>
        <w:spacing w:after="0" w:line="360" w:lineRule="auto"/>
        <w:jc w:val="center"/>
        <w:rPr>
          <w:rFonts w:ascii="Times New Roman" w:hAnsi="Times New Roman" w:cs="Times New Roman"/>
        </w:rPr>
      </w:pPr>
      <w:r w:rsidRPr="00D60705">
        <w:rPr>
          <w:rFonts w:ascii="Times New Roman" w:hAnsi="Times New Roman" w:cs="Times New Roman"/>
        </w:rPr>
        <w:t>Puput Agustiningtyas</w:t>
      </w:r>
    </w:p>
    <w:p w14:paraId="31B4911F" w14:textId="002FC9A6" w:rsidR="00E7608E" w:rsidRPr="00D60705" w:rsidRDefault="00E7608E" w:rsidP="00E7608E">
      <w:pPr>
        <w:spacing w:after="0" w:line="360" w:lineRule="auto"/>
        <w:jc w:val="center"/>
        <w:rPr>
          <w:rFonts w:ascii="Times New Roman" w:hAnsi="Times New Roman" w:cs="Times New Roman"/>
        </w:rPr>
      </w:pPr>
      <w:r w:rsidRPr="00D60705">
        <w:rPr>
          <w:rFonts w:ascii="Times New Roman" w:hAnsi="Times New Roman" w:cs="Times New Roman"/>
        </w:rPr>
        <w:t>17080554006</w:t>
      </w:r>
    </w:p>
    <w:p w14:paraId="77302128" w14:textId="242322FA" w:rsidR="00E7608E" w:rsidRPr="00D60705" w:rsidRDefault="00E7608E" w:rsidP="00E7608E">
      <w:pPr>
        <w:spacing w:after="0" w:line="360" w:lineRule="auto"/>
        <w:jc w:val="center"/>
        <w:rPr>
          <w:rFonts w:ascii="Times New Roman" w:hAnsi="Times New Roman" w:cs="Times New Roman"/>
        </w:rPr>
      </w:pPr>
      <w:r w:rsidRPr="00D60705">
        <w:rPr>
          <w:rFonts w:ascii="Times New Roman" w:hAnsi="Times New Roman" w:cs="Times New Roman"/>
        </w:rPr>
        <w:t>Pendidikan Ekonomi/2017/B</w:t>
      </w:r>
    </w:p>
    <w:p w14:paraId="0C750601" w14:textId="77777777" w:rsidR="00E7608E" w:rsidRPr="00D60705" w:rsidRDefault="00E7608E" w:rsidP="00E7608E">
      <w:pPr>
        <w:spacing w:line="360" w:lineRule="auto"/>
        <w:jc w:val="center"/>
        <w:rPr>
          <w:rFonts w:ascii="Times New Roman" w:hAnsi="Times New Roman" w:cs="Times New Roman"/>
        </w:rPr>
      </w:pPr>
    </w:p>
    <w:p w14:paraId="440310C7" w14:textId="51A45093" w:rsidR="00495B00" w:rsidRPr="00D60705" w:rsidRDefault="00495B00" w:rsidP="00E7608E">
      <w:pPr>
        <w:spacing w:line="240" w:lineRule="auto"/>
        <w:jc w:val="center"/>
        <w:rPr>
          <w:rFonts w:ascii="Times New Roman" w:hAnsi="Times New Roman" w:cs="Times New Roman"/>
          <w:b/>
        </w:rPr>
      </w:pPr>
      <w:r w:rsidRPr="00D60705">
        <w:rPr>
          <w:rFonts w:ascii="Times New Roman" w:hAnsi="Times New Roman" w:cs="Times New Roman"/>
          <w:b/>
        </w:rPr>
        <w:t>PRODI PENDIDIKAN EKONOMI</w:t>
      </w:r>
    </w:p>
    <w:p w14:paraId="0073FB41" w14:textId="098B6735" w:rsidR="00E7608E" w:rsidRPr="00D60705" w:rsidRDefault="00E7608E" w:rsidP="00E7608E">
      <w:pPr>
        <w:spacing w:line="240" w:lineRule="auto"/>
        <w:jc w:val="center"/>
        <w:rPr>
          <w:rFonts w:ascii="Times New Roman" w:hAnsi="Times New Roman" w:cs="Times New Roman"/>
          <w:b/>
        </w:rPr>
      </w:pPr>
      <w:r w:rsidRPr="00D60705">
        <w:rPr>
          <w:rFonts w:ascii="Times New Roman" w:hAnsi="Times New Roman" w:cs="Times New Roman"/>
          <w:b/>
        </w:rPr>
        <w:t>JURUSAN PENDIDIKAN EKONOMI</w:t>
      </w:r>
      <w:r w:rsidRPr="00D60705">
        <w:rPr>
          <w:rFonts w:ascii="Times New Roman" w:hAnsi="Times New Roman" w:cs="Times New Roman"/>
          <w:b/>
        </w:rPr>
        <w:tab/>
      </w:r>
    </w:p>
    <w:p w14:paraId="7C7AAA80" w14:textId="77777777" w:rsidR="00E7608E" w:rsidRPr="00D60705" w:rsidRDefault="00E7608E" w:rsidP="00E7608E">
      <w:pPr>
        <w:spacing w:line="240" w:lineRule="auto"/>
        <w:jc w:val="center"/>
        <w:rPr>
          <w:rFonts w:ascii="Times New Roman" w:hAnsi="Times New Roman" w:cs="Times New Roman"/>
          <w:b/>
        </w:rPr>
      </w:pPr>
      <w:r w:rsidRPr="00D60705">
        <w:rPr>
          <w:rFonts w:ascii="Times New Roman" w:hAnsi="Times New Roman" w:cs="Times New Roman"/>
          <w:b/>
        </w:rPr>
        <w:t>FAKULTAS EKONOMI</w:t>
      </w:r>
    </w:p>
    <w:p w14:paraId="08EBF20E" w14:textId="77777777" w:rsidR="00E7608E" w:rsidRPr="00D60705" w:rsidRDefault="00E7608E" w:rsidP="00E7608E">
      <w:pPr>
        <w:spacing w:line="240" w:lineRule="auto"/>
        <w:jc w:val="center"/>
        <w:rPr>
          <w:rFonts w:ascii="Times New Roman" w:hAnsi="Times New Roman" w:cs="Times New Roman"/>
          <w:b/>
        </w:rPr>
      </w:pPr>
      <w:r w:rsidRPr="00D60705">
        <w:rPr>
          <w:rFonts w:ascii="Times New Roman" w:hAnsi="Times New Roman" w:cs="Times New Roman"/>
          <w:b/>
        </w:rPr>
        <w:t>UNIVERSITAS NEGERI SURABAYA</w:t>
      </w:r>
    </w:p>
    <w:p w14:paraId="10C72047" w14:textId="77777777" w:rsidR="00DA1BE4" w:rsidRPr="00D60705" w:rsidRDefault="00E7608E" w:rsidP="00140D69">
      <w:pPr>
        <w:spacing w:after="0" w:line="360" w:lineRule="auto"/>
        <w:jc w:val="center"/>
        <w:rPr>
          <w:rFonts w:ascii="Times New Roman" w:hAnsi="Times New Roman" w:cs="Times New Roman"/>
          <w:b/>
        </w:rPr>
        <w:sectPr w:rsidR="00DA1BE4" w:rsidRPr="00D60705" w:rsidSect="00DA1BE4">
          <w:footerReference w:type="default" r:id="rId9"/>
          <w:pgSz w:w="11906" w:h="16838" w:code="9"/>
          <w:pgMar w:top="1440" w:right="1440" w:bottom="1440" w:left="1440" w:header="720" w:footer="720" w:gutter="0"/>
          <w:cols w:space="720"/>
          <w:titlePg/>
          <w:docGrid w:linePitch="360"/>
        </w:sectPr>
      </w:pPr>
      <w:r w:rsidRPr="00D60705">
        <w:rPr>
          <w:rFonts w:ascii="Times New Roman" w:hAnsi="Times New Roman" w:cs="Times New Roman"/>
          <w:b/>
        </w:rPr>
        <w:t>2021</w:t>
      </w:r>
      <w:bookmarkEnd w:id="0"/>
    </w:p>
    <w:p w14:paraId="7056DE48" w14:textId="51579467" w:rsidR="00A71A16" w:rsidRPr="00D60705" w:rsidRDefault="00BE1376" w:rsidP="00A71A16">
      <w:pPr>
        <w:pStyle w:val="Heading1"/>
        <w:rPr>
          <w:rFonts w:cs="Times New Roman"/>
          <w:sz w:val="22"/>
          <w:szCs w:val="22"/>
        </w:rPr>
      </w:pPr>
      <w:bookmarkStart w:id="1" w:name="_Toc67944161"/>
      <w:r w:rsidRPr="00D60705">
        <w:rPr>
          <w:rFonts w:cs="Times New Roman"/>
          <w:sz w:val="22"/>
          <w:szCs w:val="22"/>
        </w:rPr>
        <w:lastRenderedPageBreak/>
        <w:t>DAFTAR PUSTAK</w:t>
      </w:r>
      <w:r w:rsidR="00A71A16" w:rsidRPr="00D60705">
        <w:rPr>
          <w:rFonts w:cs="Times New Roman"/>
          <w:sz w:val="22"/>
          <w:szCs w:val="22"/>
        </w:rPr>
        <w:t>A</w:t>
      </w:r>
      <w:bookmarkEnd w:id="1"/>
    </w:p>
    <w:sdt>
      <w:sdtPr>
        <w:rPr>
          <w:rFonts w:asciiTheme="minorHAnsi" w:eastAsiaTheme="minorHAnsi" w:hAnsiTheme="minorHAnsi" w:cs="Times New Roman"/>
          <w:b w:val="0"/>
          <w:bCs w:val="0"/>
          <w:noProof/>
          <w:color w:val="auto"/>
          <w:sz w:val="22"/>
          <w:szCs w:val="22"/>
        </w:rPr>
        <w:id w:val="-188450541"/>
        <w:docPartObj>
          <w:docPartGallery w:val="Table of Contents"/>
          <w:docPartUnique/>
        </w:docPartObj>
      </w:sdtPr>
      <w:sdtEndPr/>
      <w:sdtContent>
        <w:p w14:paraId="0415776E" w14:textId="1D94DB3C" w:rsidR="00A71A16" w:rsidRPr="00D60705" w:rsidRDefault="00A71A16" w:rsidP="00A71A16">
          <w:pPr>
            <w:pStyle w:val="TOCHeading"/>
            <w:jc w:val="left"/>
            <w:rPr>
              <w:rFonts w:cs="Times New Roman"/>
              <w:sz w:val="22"/>
              <w:szCs w:val="22"/>
            </w:rPr>
          </w:pPr>
        </w:p>
        <w:p w14:paraId="550B3036" w14:textId="2C2F84EC" w:rsidR="00D60705" w:rsidRPr="00D60705" w:rsidRDefault="00A71A16">
          <w:pPr>
            <w:pStyle w:val="TOC1"/>
            <w:tabs>
              <w:tab w:val="right" w:leader="dot" w:pos="9016"/>
            </w:tabs>
            <w:rPr>
              <w:rFonts w:ascii="Times New Roman" w:eastAsiaTheme="minorEastAsia" w:hAnsi="Times New Roman" w:cs="Times New Roman"/>
            </w:rPr>
          </w:pPr>
          <w:r w:rsidRPr="00D60705">
            <w:rPr>
              <w:rFonts w:ascii="Times New Roman" w:hAnsi="Times New Roman" w:cs="Times New Roman"/>
            </w:rPr>
            <w:fldChar w:fldCharType="begin"/>
          </w:r>
          <w:r w:rsidRPr="00D60705">
            <w:rPr>
              <w:rFonts w:ascii="Times New Roman" w:hAnsi="Times New Roman" w:cs="Times New Roman"/>
            </w:rPr>
            <w:instrText xml:space="preserve"> TOC \o "1-3" \h \z \u </w:instrText>
          </w:r>
          <w:r w:rsidRPr="00D60705">
            <w:rPr>
              <w:rFonts w:ascii="Times New Roman" w:hAnsi="Times New Roman" w:cs="Times New Roman"/>
            </w:rPr>
            <w:fldChar w:fldCharType="separate"/>
          </w:r>
          <w:hyperlink w:anchor="_Toc67944161" w:history="1">
            <w:r w:rsidR="00D60705" w:rsidRPr="00D60705">
              <w:rPr>
                <w:rStyle w:val="Hyperlink"/>
                <w:rFonts w:ascii="Times New Roman" w:hAnsi="Times New Roman" w:cs="Times New Roman"/>
              </w:rPr>
              <w:t>DAFTAR PUSTAKA</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_Toc67944161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i</w:t>
            </w:r>
            <w:r w:rsidR="00D60705" w:rsidRPr="00D60705">
              <w:rPr>
                <w:rFonts w:ascii="Times New Roman" w:hAnsi="Times New Roman" w:cs="Times New Roman"/>
                <w:webHidden/>
              </w:rPr>
              <w:fldChar w:fldCharType="end"/>
            </w:r>
          </w:hyperlink>
        </w:p>
        <w:p w14:paraId="69984A8E" w14:textId="329A913A" w:rsidR="00D60705" w:rsidRPr="00D60705" w:rsidRDefault="00CF0F2E">
          <w:pPr>
            <w:pStyle w:val="TOC1"/>
            <w:tabs>
              <w:tab w:val="right" w:leader="dot" w:pos="9016"/>
            </w:tabs>
            <w:rPr>
              <w:rFonts w:ascii="Times New Roman" w:eastAsiaTheme="minorEastAsia" w:hAnsi="Times New Roman" w:cs="Times New Roman"/>
            </w:rPr>
          </w:pPr>
          <w:hyperlink w:anchor="_Toc67944162" w:history="1">
            <w:r w:rsidR="00D60705" w:rsidRPr="00D60705">
              <w:rPr>
                <w:rStyle w:val="Hyperlink"/>
                <w:rFonts w:ascii="Times New Roman" w:hAnsi="Times New Roman" w:cs="Times New Roman"/>
              </w:rPr>
              <w:t>BAB I</w:t>
            </w:r>
          </w:hyperlink>
          <w:r w:rsidR="00D60705">
            <w:rPr>
              <w:rStyle w:val="Hyperlink"/>
              <w:rFonts w:ascii="Times New Roman" w:hAnsi="Times New Roman" w:cs="Times New Roman"/>
            </w:rPr>
            <w:t xml:space="preserve"> </w:t>
          </w:r>
          <w:hyperlink w:anchor="_Toc67944163" w:history="1">
            <w:r w:rsidR="00D60705" w:rsidRPr="00D60705">
              <w:rPr>
                <w:rStyle w:val="Hyperlink"/>
                <w:rFonts w:ascii="Times New Roman" w:hAnsi="Times New Roman" w:cs="Times New Roman"/>
              </w:rPr>
              <w:t>PENDAHULUAN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_Toc67944163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1</w:t>
            </w:r>
            <w:r w:rsidR="00D60705" w:rsidRPr="00D60705">
              <w:rPr>
                <w:rFonts w:ascii="Times New Roman" w:hAnsi="Times New Roman" w:cs="Times New Roman"/>
                <w:webHidden/>
              </w:rPr>
              <w:fldChar w:fldCharType="end"/>
            </w:r>
          </w:hyperlink>
        </w:p>
        <w:p w14:paraId="12712705" w14:textId="2B779C5D"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64" w:history="1">
            <w:r w:rsidR="00D60705" w:rsidRPr="00D60705">
              <w:rPr>
                <w:rStyle w:val="Hyperlink"/>
                <w:rFonts w:ascii="Times New Roman" w:hAnsi="Times New Roman" w:cs="Times New Roman"/>
              </w:rPr>
              <w:t>A.</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Latar Belakang</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_Toc67944164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1</w:t>
            </w:r>
            <w:r w:rsidR="00D60705" w:rsidRPr="00D60705">
              <w:rPr>
                <w:rFonts w:ascii="Times New Roman" w:hAnsi="Times New Roman" w:cs="Times New Roman"/>
                <w:webHidden/>
              </w:rPr>
              <w:fldChar w:fldCharType="end"/>
            </w:r>
          </w:hyperlink>
        </w:p>
        <w:p w14:paraId="19F2A0D8" w14:textId="3C14031D"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65" w:history="1">
            <w:r w:rsidR="00D60705" w:rsidRPr="00D60705">
              <w:rPr>
                <w:rStyle w:val="Hyperlink"/>
                <w:rFonts w:ascii="Times New Roman" w:hAnsi="Times New Roman" w:cs="Times New Roman"/>
              </w:rPr>
              <w:t>B.</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Rumusan Masalah</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_Toc67944165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4</w:t>
            </w:r>
            <w:r w:rsidR="00D60705" w:rsidRPr="00D60705">
              <w:rPr>
                <w:rFonts w:ascii="Times New Roman" w:hAnsi="Times New Roman" w:cs="Times New Roman"/>
                <w:webHidden/>
              </w:rPr>
              <w:fldChar w:fldCharType="end"/>
            </w:r>
          </w:hyperlink>
        </w:p>
        <w:p w14:paraId="0C113086" w14:textId="2D4EF291"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66" w:history="1">
            <w:r w:rsidR="00D60705" w:rsidRPr="00D60705">
              <w:rPr>
                <w:rStyle w:val="Hyperlink"/>
                <w:rFonts w:ascii="Times New Roman" w:hAnsi="Times New Roman" w:cs="Times New Roman"/>
              </w:rPr>
              <w:t>C.</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Tujuan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_Toc67944166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4</w:t>
            </w:r>
            <w:r w:rsidR="00D60705" w:rsidRPr="00D60705">
              <w:rPr>
                <w:rFonts w:ascii="Times New Roman" w:hAnsi="Times New Roman" w:cs="Times New Roman"/>
                <w:webHidden/>
              </w:rPr>
              <w:fldChar w:fldCharType="end"/>
            </w:r>
          </w:hyperlink>
        </w:p>
        <w:p w14:paraId="0A7F450C" w14:textId="7DA2956C"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67" w:history="1">
            <w:r w:rsidR="00D60705" w:rsidRPr="00D60705">
              <w:rPr>
                <w:rStyle w:val="Hyperlink"/>
                <w:rFonts w:ascii="Times New Roman" w:hAnsi="Times New Roman" w:cs="Times New Roman"/>
              </w:rPr>
              <w:t>D.</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Manfaat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_Toc67944167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5</w:t>
            </w:r>
            <w:r w:rsidR="00D60705" w:rsidRPr="00D60705">
              <w:rPr>
                <w:rFonts w:ascii="Times New Roman" w:hAnsi="Times New Roman" w:cs="Times New Roman"/>
                <w:webHidden/>
              </w:rPr>
              <w:fldChar w:fldCharType="end"/>
            </w:r>
          </w:hyperlink>
        </w:p>
        <w:p w14:paraId="4F8891F5" w14:textId="1F7C7FE8"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68" w:history="1">
            <w:r w:rsidR="00D60705" w:rsidRPr="00D60705">
              <w:rPr>
                <w:rStyle w:val="Hyperlink"/>
                <w:rFonts w:ascii="Times New Roman" w:hAnsi="Times New Roman" w:cs="Times New Roman"/>
              </w:rPr>
              <w:t>E.</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Batasan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_Toc67944168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6</w:t>
            </w:r>
            <w:r w:rsidR="00D60705" w:rsidRPr="00D60705">
              <w:rPr>
                <w:rFonts w:ascii="Times New Roman" w:hAnsi="Times New Roman" w:cs="Times New Roman"/>
                <w:webHidden/>
              </w:rPr>
              <w:fldChar w:fldCharType="end"/>
            </w:r>
          </w:hyperlink>
        </w:p>
        <w:p w14:paraId="4EC67742" w14:textId="6A97B604" w:rsidR="00D60705" w:rsidRPr="00D60705" w:rsidRDefault="00CF0F2E">
          <w:pPr>
            <w:pStyle w:val="TOC1"/>
            <w:tabs>
              <w:tab w:val="right" w:leader="dot" w:pos="9016"/>
            </w:tabs>
            <w:rPr>
              <w:rFonts w:ascii="Times New Roman" w:eastAsiaTheme="minorEastAsia" w:hAnsi="Times New Roman" w:cs="Times New Roman"/>
            </w:rPr>
          </w:pPr>
          <w:hyperlink w:anchor="_Toc67944169" w:history="1">
            <w:r w:rsidR="00D60705" w:rsidRPr="00D60705">
              <w:rPr>
                <w:rStyle w:val="Hyperlink"/>
                <w:rFonts w:ascii="Times New Roman" w:hAnsi="Times New Roman" w:cs="Times New Roman"/>
              </w:rPr>
              <w:t>BAB II</w:t>
            </w:r>
          </w:hyperlink>
          <w:r w:rsidR="00D60705">
            <w:rPr>
              <w:rStyle w:val="Hyperlink"/>
              <w:rFonts w:ascii="Times New Roman" w:hAnsi="Times New Roman" w:cs="Times New Roman"/>
            </w:rPr>
            <w:t xml:space="preserve"> </w:t>
          </w:r>
          <w:hyperlink w:anchor="_Toc67944170" w:history="1">
            <w:r w:rsidR="00D60705" w:rsidRPr="00D60705">
              <w:rPr>
                <w:rStyle w:val="Hyperlink"/>
                <w:rFonts w:ascii="Times New Roman" w:hAnsi="Times New Roman" w:cs="Times New Roman"/>
              </w:rPr>
              <w:t>KAJIAN PUSTAKA</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_Toc67944170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7</w:t>
            </w:r>
            <w:r w:rsidR="00D60705" w:rsidRPr="00D60705">
              <w:rPr>
                <w:rFonts w:ascii="Times New Roman" w:hAnsi="Times New Roman" w:cs="Times New Roman"/>
                <w:webHidden/>
              </w:rPr>
              <w:fldChar w:fldCharType="end"/>
            </w:r>
          </w:hyperlink>
        </w:p>
        <w:p w14:paraId="2ED9F2D3" w14:textId="6F992197"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71" w:history="1">
            <w:r w:rsidR="00D60705" w:rsidRPr="00D60705">
              <w:rPr>
                <w:rStyle w:val="Hyperlink"/>
                <w:rFonts w:ascii="Times New Roman" w:hAnsi="Times New Roman" w:cs="Times New Roman"/>
              </w:rPr>
              <w:t>A.</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Landasan Teori</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_Toc67944171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7</w:t>
            </w:r>
            <w:r w:rsidR="00D60705" w:rsidRPr="00D60705">
              <w:rPr>
                <w:rFonts w:ascii="Times New Roman" w:hAnsi="Times New Roman" w:cs="Times New Roman"/>
                <w:webHidden/>
              </w:rPr>
              <w:fldChar w:fldCharType="end"/>
            </w:r>
          </w:hyperlink>
        </w:p>
        <w:p w14:paraId="7A4545F1" w14:textId="09DAF584"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72" w:history="1">
            <w:r w:rsidR="00D60705" w:rsidRPr="00D60705">
              <w:rPr>
                <w:rStyle w:val="Hyperlink"/>
                <w:rFonts w:ascii="Times New Roman" w:hAnsi="Times New Roman" w:cs="Times New Roman"/>
              </w:rPr>
              <w:t>B.</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Penelitian Yang Relevan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_Toc67944172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19</w:t>
            </w:r>
            <w:r w:rsidR="00D60705" w:rsidRPr="00D60705">
              <w:rPr>
                <w:rFonts w:ascii="Times New Roman" w:hAnsi="Times New Roman" w:cs="Times New Roman"/>
                <w:webHidden/>
              </w:rPr>
              <w:fldChar w:fldCharType="end"/>
            </w:r>
          </w:hyperlink>
        </w:p>
        <w:p w14:paraId="4E991EB8" w14:textId="784D6A3D"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73" w:history="1">
            <w:r w:rsidR="00D60705" w:rsidRPr="00D60705">
              <w:rPr>
                <w:rStyle w:val="Hyperlink"/>
                <w:rFonts w:ascii="Times New Roman" w:hAnsi="Times New Roman" w:cs="Times New Roman"/>
              </w:rPr>
              <w:t>C.</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Hubungan Antar Variabel</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_Toc67944173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25</w:t>
            </w:r>
            <w:r w:rsidR="00D60705" w:rsidRPr="00D60705">
              <w:rPr>
                <w:rFonts w:ascii="Times New Roman" w:hAnsi="Times New Roman" w:cs="Times New Roman"/>
                <w:webHidden/>
              </w:rPr>
              <w:fldChar w:fldCharType="end"/>
            </w:r>
          </w:hyperlink>
        </w:p>
        <w:p w14:paraId="633C4F89" w14:textId="6EB5E1E0"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74" w:history="1">
            <w:r w:rsidR="00D60705" w:rsidRPr="00D60705">
              <w:rPr>
                <w:rStyle w:val="Hyperlink"/>
                <w:rFonts w:ascii="Times New Roman" w:hAnsi="Times New Roman" w:cs="Times New Roman"/>
              </w:rPr>
              <w:t>D.</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Kerangka Berfikir</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_Toc67944174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28</w:t>
            </w:r>
            <w:r w:rsidR="00D60705" w:rsidRPr="00D60705">
              <w:rPr>
                <w:rFonts w:ascii="Times New Roman" w:hAnsi="Times New Roman" w:cs="Times New Roman"/>
                <w:webHidden/>
              </w:rPr>
              <w:fldChar w:fldCharType="end"/>
            </w:r>
          </w:hyperlink>
        </w:p>
        <w:p w14:paraId="1BC41AAE" w14:textId="75D208DB"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75" w:history="1">
            <w:r w:rsidR="00D60705" w:rsidRPr="00D60705">
              <w:rPr>
                <w:rStyle w:val="Hyperlink"/>
                <w:rFonts w:ascii="Times New Roman" w:hAnsi="Times New Roman" w:cs="Times New Roman"/>
              </w:rPr>
              <w:t>E.</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Hipotesis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_Toc67944175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29</w:t>
            </w:r>
            <w:r w:rsidR="00D60705" w:rsidRPr="00D60705">
              <w:rPr>
                <w:rFonts w:ascii="Times New Roman" w:hAnsi="Times New Roman" w:cs="Times New Roman"/>
                <w:webHidden/>
              </w:rPr>
              <w:fldChar w:fldCharType="end"/>
            </w:r>
          </w:hyperlink>
        </w:p>
        <w:p w14:paraId="36AB6881" w14:textId="4DF38A36" w:rsidR="00D60705" w:rsidRPr="00D60705" w:rsidRDefault="00CF0F2E">
          <w:pPr>
            <w:pStyle w:val="TOC1"/>
            <w:tabs>
              <w:tab w:val="right" w:leader="dot" w:pos="9016"/>
            </w:tabs>
            <w:rPr>
              <w:rFonts w:ascii="Times New Roman" w:eastAsiaTheme="minorEastAsia" w:hAnsi="Times New Roman" w:cs="Times New Roman"/>
            </w:rPr>
          </w:pPr>
          <w:hyperlink w:anchor="_Toc67944176" w:history="1">
            <w:r w:rsidR="00D60705" w:rsidRPr="00D60705">
              <w:rPr>
                <w:rStyle w:val="Hyperlink"/>
                <w:rFonts w:ascii="Times New Roman" w:hAnsi="Times New Roman" w:cs="Times New Roman"/>
              </w:rPr>
              <w:t>BAB III</w:t>
            </w:r>
          </w:hyperlink>
          <w:r w:rsidR="00D60705">
            <w:rPr>
              <w:rStyle w:val="Hyperlink"/>
              <w:rFonts w:ascii="Times New Roman" w:hAnsi="Times New Roman" w:cs="Times New Roman"/>
            </w:rPr>
            <w:t xml:space="preserve"> </w:t>
          </w:r>
          <w:hyperlink w:anchor="_Toc67944177" w:history="1">
            <w:r w:rsidR="00D60705" w:rsidRPr="00D60705">
              <w:rPr>
                <w:rStyle w:val="Hyperlink"/>
                <w:rFonts w:ascii="Times New Roman" w:hAnsi="Times New Roman" w:cs="Times New Roman"/>
              </w:rPr>
              <w:t>METODE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_Toc67944177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30</w:t>
            </w:r>
            <w:r w:rsidR="00D60705" w:rsidRPr="00D60705">
              <w:rPr>
                <w:rFonts w:ascii="Times New Roman" w:hAnsi="Times New Roman" w:cs="Times New Roman"/>
                <w:webHidden/>
              </w:rPr>
              <w:fldChar w:fldCharType="end"/>
            </w:r>
          </w:hyperlink>
        </w:p>
        <w:p w14:paraId="68D4E312" w14:textId="02D5F57C"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78" w:history="1">
            <w:r w:rsidR="00D60705" w:rsidRPr="00D60705">
              <w:rPr>
                <w:rStyle w:val="Hyperlink"/>
                <w:rFonts w:ascii="Times New Roman" w:hAnsi="Times New Roman" w:cs="Times New Roman"/>
              </w:rPr>
              <w:t>A.</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Jenis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_Toc67944178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30</w:t>
            </w:r>
            <w:r w:rsidR="00D60705" w:rsidRPr="00D60705">
              <w:rPr>
                <w:rFonts w:ascii="Times New Roman" w:hAnsi="Times New Roman" w:cs="Times New Roman"/>
                <w:webHidden/>
              </w:rPr>
              <w:fldChar w:fldCharType="end"/>
            </w:r>
          </w:hyperlink>
        </w:p>
        <w:p w14:paraId="4A180AF2" w14:textId="1434D50E"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79" w:history="1">
            <w:r w:rsidR="00D60705" w:rsidRPr="00D60705">
              <w:rPr>
                <w:rStyle w:val="Hyperlink"/>
                <w:rFonts w:ascii="Times New Roman" w:hAnsi="Times New Roman" w:cs="Times New Roman"/>
              </w:rPr>
              <w:t>B.</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Tempat dan Waktu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_Toc67944179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30</w:t>
            </w:r>
            <w:r w:rsidR="00D60705" w:rsidRPr="00D60705">
              <w:rPr>
                <w:rFonts w:ascii="Times New Roman" w:hAnsi="Times New Roman" w:cs="Times New Roman"/>
                <w:webHidden/>
              </w:rPr>
              <w:fldChar w:fldCharType="end"/>
            </w:r>
          </w:hyperlink>
        </w:p>
        <w:p w14:paraId="1768C4DA" w14:textId="6F3B544E"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80" w:history="1">
            <w:r w:rsidR="00D60705" w:rsidRPr="00D60705">
              <w:rPr>
                <w:rStyle w:val="Hyperlink"/>
                <w:rFonts w:ascii="Times New Roman" w:hAnsi="Times New Roman" w:cs="Times New Roman"/>
              </w:rPr>
              <w:t>C.</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Jenis dan Sumber Data</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_Toc67944180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30</w:t>
            </w:r>
            <w:r w:rsidR="00D60705" w:rsidRPr="00D60705">
              <w:rPr>
                <w:rFonts w:ascii="Times New Roman" w:hAnsi="Times New Roman" w:cs="Times New Roman"/>
                <w:webHidden/>
              </w:rPr>
              <w:fldChar w:fldCharType="end"/>
            </w:r>
          </w:hyperlink>
        </w:p>
        <w:p w14:paraId="295497FE" w14:textId="692C0266"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81" w:history="1">
            <w:r w:rsidR="00D60705" w:rsidRPr="00D60705">
              <w:rPr>
                <w:rStyle w:val="Hyperlink"/>
                <w:rFonts w:ascii="Times New Roman" w:hAnsi="Times New Roman" w:cs="Times New Roman"/>
              </w:rPr>
              <w:t>D.</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Populasi dan Sampel</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_Toc67944181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31</w:t>
            </w:r>
            <w:r w:rsidR="00D60705" w:rsidRPr="00D60705">
              <w:rPr>
                <w:rFonts w:ascii="Times New Roman" w:hAnsi="Times New Roman" w:cs="Times New Roman"/>
                <w:webHidden/>
              </w:rPr>
              <w:fldChar w:fldCharType="end"/>
            </w:r>
          </w:hyperlink>
        </w:p>
        <w:p w14:paraId="2D57B8FA" w14:textId="337A8C56"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82" w:history="1">
            <w:r w:rsidR="00D60705" w:rsidRPr="00D60705">
              <w:rPr>
                <w:rStyle w:val="Hyperlink"/>
                <w:rFonts w:ascii="Times New Roman" w:hAnsi="Times New Roman" w:cs="Times New Roman"/>
              </w:rPr>
              <w:t>E.</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Variabel Penelitian dan Definisi Operasional</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_Toc67944182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31</w:t>
            </w:r>
            <w:r w:rsidR="00D60705" w:rsidRPr="00D60705">
              <w:rPr>
                <w:rFonts w:ascii="Times New Roman" w:hAnsi="Times New Roman" w:cs="Times New Roman"/>
                <w:webHidden/>
              </w:rPr>
              <w:fldChar w:fldCharType="end"/>
            </w:r>
          </w:hyperlink>
        </w:p>
        <w:p w14:paraId="19601029" w14:textId="1A0F1A37"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83" w:history="1">
            <w:r w:rsidR="00D60705" w:rsidRPr="00D60705">
              <w:rPr>
                <w:rStyle w:val="Hyperlink"/>
                <w:rFonts w:ascii="Times New Roman" w:hAnsi="Times New Roman" w:cs="Times New Roman"/>
              </w:rPr>
              <w:t>F.</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Teknik Pengumpulan Data</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_Toc67944183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32</w:t>
            </w:r>
            <w:r w:rsidR="00D60705" w:rsidRPr="00D60705">
              <w:rPr>
                <w:rFonts w:ascii="Times New Roman" w:hAnsi="Times New Roman" w:cs="Times New Roman"/>
                <w:webHidden/>
              </w:rPr>
              <w:fldChar w:fldCharType="end"/>
            </w:r>
          </w:hyperlink>
        </w:p>
        <w:p w14:paraId="1558B75C" w14:textId="104548E7"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84" w:history="1">
            <w:r w:rsidR="00D60705" w:rsidRPr="00D60705">
              <w:rPr>
                <w:rStyle w:val="Hyperlink"/>
                <w:rFonts w:ascii="Times New Roman" w:hAnsi="Times New Roman" w:cs="Times New Roman"/>
              </w:rPr>
              <w:t>G.</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Teknik Analisis Data</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_Toc67944184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33</w:t>
            </w:r>
            <w:r w:rsidR="00D60705" w:rsidRPr="00D60705">
              <w:rPr>
                <w:rFonts w:ascii="Times New Roman" w:hAnsi="Times New Roman" w:cs="Times New Roman"/>
                <w:webHidden/>
              </w:rPr>
              <w:fldChar w:fldCharType="end"/>
            </w:r>
          </w:hyperlink>
        </w:p>
        <w:p w14:paraId="2DA29C99" w14:textId="2686A1DD" w:rsidR="00D60705" w:rsidRPr="00D60705" w:rsidRDefault="00CF0F2E">
          <w:pPr>
            <w:pStyle w:val="TOC1"/>
            <w:tabs>
              <w:tab w:val="right" w:leader="dot" w:pos="9016"/>
            </w:tabs>
            <w:rPr>
              <w:rFonts w:ascii="Times New Roman" w:eastAsiaTheme="minorEastAsia" w:hAnsi="Times New Roman" w:cs="Times New Roman"/>
            </w:rPr>
          </w:pPr>
          <w:hyperlink w:anchor="_Toc67944185" w:history="1">
            <w:r w:rsidR="00D60705" w:rsidRPr="00D60705">
              <w:rPr>
                <w:rStyle w:val="Hyperlink"/>
                <w:rFonts w:ascii="Times New Roman" w:hAnsi="Times New Roman" w:cs="Times New Roman"/>
              </w:rPr>
              <w:t>BAB IV</w:t>
            </w:r>
          </w:hyperlink>
          <w:r w:rsidR="00D60705">
            <w:rPr>
              <w:rStyle w:val="Hyperlink"/>
              <w:rFonts w:ascii="Times New Roman" w:hAnsi="Times New Roman" w:cs="Times New Roman"/>
            </w:rPr>
            <w:t xml:space="preserve"> </w:t>
          </w:r>
          <w:hyperlink w:anchor="_Toc67944186" w:history="1">
            <w:r w:rsidR="00D60705" w:rsidRPr="00D60705">
              <w:rPr>
                <w:rStyle w:val="Hyperlink"/>
                <w:rFonts w:ascii="Times New Roman" w:hAnsi="Times New Roman" w:cs="Times New Roman"/>
              </w:rPr>
              <w:t>HASIL DAN PEMBAHASAN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_Toc67944186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36</w:t>
            </w:r>
            <w:r w:rsidR="00D60705" w:rsidRPr="00D60705">
              <w:rPr>
                <w:rFonts w:ascii="Times New Roman" w:hAnsi="Times New Roman" w:cs="Times New Roman"/>
                <w:webHidden/>
              </w:rPr>
              <w:fldChar w:fldCharType="end"/>
            </w:r>
          </w:hyperlink>
        </w:p>
        <w:p w14:paraId="525E6602" w14:textId="0FC1AE56"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87" w:history="1">
            <w:r w:rsidR="00D60705" w:rsidRPr="00D60705">
              <w:rPr>
                <w:rStyle w:val="Hyperlink"/>
                <w:rFonts w:ascii="Times New Roman" w:hAnsi="Times New Roman" w:cs="Times New Roman"/>
              </w:rPr>
              <w:t>A.</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Hasil Penelitian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_Toc67944187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36</w:t>
            </w:r>
            <w:r w:rsidR="00D60705" w:rsidRPr="00D60705">
              <w:rPr>
                <w:rFonts w:ascii="Times New Roman" w:hAnsi="Times New Roman" w:cs="Times New Roman"/>
                <w:webHidden/>
              </w:rPr>
              <w:fldChar w:fldCharType="end"/>
            </w:r>
          </w:hyperlink>
        </w:p>
        <w:p w14:paraId="0A7C3F0F" w14:textId="7005AC14"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88" w:history="1">
            <w:r w:rsidR="00D60705" w:rsidRPr="00D60705">
              <w:rPr>
                <w:rStyle w:val="Hyperlink"/>
                <w:rFonts w:ascii="Times New Roman" w:hAnsi="Times New Roman" w:cs="Times New Roman"/>
              </w:rPr>
              <w:t>B.</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Pembahasan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_Toc67944188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47</w:t>
            </w:r>
            <w:r w:rsidR="00D60705" w:rsidRPr="00D60705">
              <w:rPr>
                <w:rFonts w:ascii="Times New Roman" w:hAnsi="Times New Roman" w:cs="Times New Roman"/>
                <w:webHidden/>
              </w:rPr>
              <w:fldChar w:fldCharType="end"/>
            </w:r>
          </w:hyperlink>
        </w:p>
        <w:p w14:paraId="1FD9C86B" w14:textId="484F7B4E" w:rsidR="00D60705" w:rsidRPr="00D60705" w:rsidRDefault="00CF0F2E">
          <w:pPr>
            <w:pStyle w:val="TOC1"/>
            <w:tabs>
              <w:tab w:val="right" w:leader="dot" w:pos="9016"/>
            </w:tabs>
            <w:rPr>
              <w:rFonts w:ascii="Times New Roman" w:eastAsiaTheme="minorEastAsia" w:hAnsi="Times New Roman" w:cs="Times New Roman"/>
            </w:rPr>
          </w:pPr>
          <w:hyperlink w:anchor="_Toc67944189" w:history="1">
            <w:r w:rsidR="00D60705" w:rsidRPr="00D60705">
              <w:rPr>
                <w:rStyle w:val="Hyperlink"/>
                <w:rFonts w:ascii="Times New Roman" w:hAnsi="Times New Roman" w:cs="Times New Roman"/>
              </w:rPr>
              <w:t>BAB V</w:t>
            </w:r>
          </w:hyperlink>
          <w:r w:rsidR="00D60705">
            <w:rPr>
              <w:rStyle w:val="Hyperlink"/>
              <w:rFonts w:ascii="Times New Roman" w:hAnsi="Times New Roman" w:cs="Times New Roman"/>
            </w:rPr>
            <w:t xml:space="preserve"> </w:t>
          </w:r>
          <w:hyperlink w:anchor="_Toc67944190" w:history="1">
            <w:r w:rsidR="00D60705" w:rsidRPr="00D60705">
              <w:rPr>
                <w:rStyle w:val="Hyperlink"/>
                <w:rFonts w:ascii="Times New Roman" w:hAnsi="Times New Roman" w:cs="Times New Roman"/>
              </w:rPr>
              <w:t>PENUTUP</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_Toc67944190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54</w:t>
            </w:r>
            <w:r w:rsidR="00D60705" w:rsidRPr="00D60705">
              <w:rPr>
                <w:rFonts w:ascii="Times New Roman" w:hAnsi="Times New Roman" w:cs="Times New Roman"/>
                <w:webHidden/>
              </w:rPr>
              <w:fldChar w:fldCharType="end"/>
            </w:r>
          </w:hyperlink>
        </w:p>
        <w:p w14:paraId="00EA66D3" w14:textId="52795075"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91" w:history="1">
            <w:r w:rsidR="00D60705" w:rsidRPr="00D60705">
              <w:rPr>
                <w:rStyle w:val="Hyperlink"/>
                <w:rFonts w:ascii="Times New Roman" w:hAnsi="Times New Roman" w:cs="Times New Roman"/>
              </w:rPr>
              <w:t>A.</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Kesimpulan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_Toc67944191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54</w:t>
            </w:r>
            <w:r w:rsidR="00D60705" w:rsidRPr="00D60705">
              <w:rPr>
                <w:rFonts w:ascii="Times New Roman" w:hAnsi="Times New Roman" w:cs="Times New Roman"/>
                <w:webHidden/>
              </w:rPr>
              <w:fldChar w:fldCharType="end"/>
            </w:r>
          </w:hyperlink>
        </w:p>
        <w:p w14:paraId="3B7757BD" w14:textId="787851B7" w:rsidR="00D60705" w:rsidRPr="00D60705" w:rsidRDefault="00CF0F2E">
          <w:pPr>
            <w:pStyle w:val="TOC2"/>
            <w:tabs>
              <w:tab w:val="left" w:pos="660"/>
              <w:tab w:val="right" w:leader="dot" w:pos="9016"/>
            </w:tabs>
            <w:rPr>
              <w:rFonts w:ascii="Times New Roman" w:eastAsiaTheme="minorEastAsia" w:hAnsi="Times New Roman" w:cs="Times New Roman"/>
            </w:rPr>
          </w:pPr>
          <w:hyperlink w:anchor="_Toc67944192" w:history="1">
            <w:r w:rsidR="00D60705" w:rsidRPr="00D60705">
              <w:rPr>
                <w:rStyle w:val="Hyperlink"/>
                <w:rFonts w:ascii="Times New Roman" w:hAnsi="Times New Roman" w:cs="Times New Roman"/>
              </w:rPr>
              <w:t>B.</w:t>
            </w:r>
            <w:r w:rsidR="00D60705" w:rsidRPr="00D60705">
              <w:rPr>
                <w:rFonts w:ascii="Times New Roman" w:eastAsiaTheme="minorEastAsia" w:hAnsi="Times New Roman" w:cs="Times New Roman"/>
              </w:rPr>
              <w:tab/>
            </w:r>
            <w:r w:rsidR="00D60705" w:rsidRPr="00D60705">
              <w:rPr>
                <w:rStyle w:val="Hyperlink"/>
                <w:rFonts w:ascii="Times New Roman" w:hAnsi="Times New Roman" w:cs="Times New Roman"/>
              </w:rPr>
              <w:t>Saran</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_Toc67944192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54</w:t>
            </w:r>
            <w:r w:rsidR="00D60705" w:rsidRPr="00D60705">
              <w:rPr>
                <w:rFonts w:ascii="Times New Roman" w:hAnsi="Times New Roman" w:cs="Times New Roman"/>
                <w:webHidden/>
              </w:rPr>
              <w:fldChar w:fldCharType="end"/>
            </w:r>
          </w:hyperlink>
        </w:p>
        <w:p w14:paraId="6C6DB225" w14:textId="52597DF0" w:rsidR="00D60705" w:rsidRPr="00D60705" w:rsidRDefault="00CF0F2E">
          <w:pPr>
            <w:pStyle w:val="TOC1"/>
            <w:tabs>
              <w:tab w:val="right" w:leader="dot" w:pos="9016"/>
            </w:tabs>
            <w:rPr>
              <w:rFonts w:ascii="Times New Roman" w:eastAsiaTheme="minorEastAsia" w:hAnsi="Times New Roman" w:cs="Times New Roman"/>
            </w:rPr>
          </w:pPr>
          <w:hyperlink w:anchor="_Toc67944193" w:history="1">
            <w:r w:rsidR="00D60705" w:rsidRPr="00D60705">
              <w:rPr>
                <w:rStyle w:val="Hyperlink"/>
                <w:rFonts w:ascii="Times New Roman" w:hAnsi="Times New Roman" w:cs="Times New Roman"/>
              </w:rPr>
              <w:t>DAFTAR PUSTAKA</w:t>
            </w:r>
            <w:r w:rsidR="00D60705" w:rsidRPr="00D60705">
              <w:rPr>
                <w:rFonts w:ascii="Times New Roman" w:hAnsi="Times New Roman" w:cs="Times New Roman"/>
                <w:webHidden/>
              </w:rPr>
              <w:tab/>
            </w:r>
            <w:r w:rsidR="00D60705" w:rsidRPr="00D60705">
              <w:rPr>
                <w:rFonts w:ascii="Times New Roman" w:hAnsi="Times New Roman" w:cs="Times New Roman"/>
                <w:webHidden/>
              </w:rPr>
              <w:fldChar w:fldCharType="begin"/>
            </w:r>
            <w:r w:rsidR="00D60705" w:rsidRPr="00D60705">
              <w:rPr>
                <w:rFonts w:ascii="Times New Roman" w:hAnsi="Times New Roman" w:cs="Times New Roman"/>
                <w:webHidden/>
              </w:rPr>
              <w:instrText xml:space="preserve"> PAGEREF _Toc67944193 \h </w:instrText>
            </w:r>
            <w:r w:rsidR="00D60705" w:rsidRPr="00D60705">
              <w:rPr>
                <w:rFonts w:ascii="Times New Roman" w:hAnsi="Times New Roman" w:cs="Times New Roman"/>
                <w:webHidden/>
              </w:rPr>
            </w:r>
            <w:r w:rsidR="00D60705" w:rsidRPr="00D60705">
              <w:rPr>
                <w:rFonts w:ascii="Times New Roman" w:hAnsi="Times New Roman" w:cs="Times New Roman"/>
                <w:webHidden/>
              </w:rPr>
              <w:fldChar w:fldCharType="separate"/>
            </w:r>
            <w:r w:rsidR="003B1A88">
              <w:rPr>
                <w:rFonts w:ascii="Times New Roman" w:hAnsi="Times New Roman" w:cs="Times New Roman"/>
                <w:webHidden/>
              </w:rPr>
              <w:t>56</w:t>
            </w:r>
            <w:r w:rsidR="00D60705" w:rsidRPr="00D60705">
              <w:rPr>
                <w:rFonts w:ascii="Times New Roman" w:hAnsi="Times New Roman" w:cs="Times New Roman"/>
                <w:webHidden/>
              </w:rPr>
              <w:fldChar w:fldCharType="end"/>
            </w:r>
          </w:hyperlink>
        </w:p>
        <w:p w14:paraId="46936EA2" w14:textId="47581B7E" w:rsidR="00A71A16" w:rsidRPr="00D60705" w:rsidRDefault="00A71A16">
          <w:pPr>
            <w:rPr>
              <w:rFonts w:ascii="Times New Roman" w:hAnsi="Times New Roman" w:cs="Times New Roman"/>
            </w:rPr>
          </w:pPr>
          <w:r w:rsidRPr="00D60705">
            <w:rPr>
              <w:rFonts w:ascii="Times New Roman" w:hAnsi="Times New Roman" w:cs="Times New Roman"/>
              <w:b/>
              <w:bCs/>
            </w:rPr>
            <w:fldChar w:fldCharType="end"/>
          </w:r>
        </w:p>
      </w:sdtContent>
    </w:sdt>
    <w:p w14:paraId="708525CF" w14:textId="77777777" w:rsidR="00A71A16" w:rsidRPr="00D60705" w:rsidRDefault="00A71A16" w:rsidP="00A71A16">
      <w:pPr>
        <w:rPr>
          <w:rFonts w:ascii="Times New Roman" w:hAnsi="Times New Roman" w:cs="Times New Roman"/>
        </w:rPr>
      </w:pPr>
    </w:p>
    <w:p w14:paraId="2EC6A022" w14:textId="1BBDC594" w:rsidR="00140D69" w:rsidRPr="00D60705" w:rsidRDefault="00140D69" w:rsidP="006761D4">
      <w:pPr>
        <w:pStyle w:val="Heading1"/>
        <w:jc w:val="left"/>
        <w:rPr>
          <w:rFonts w:cs="Times New Roman"/>
          <w:sz w:val="22"/>
          <w:szCs w:val="22"/>
        </w:rPr>
      </w:pPr>
      <w:r w:rsidRPr="00D60705">
        <w:rPr>
          <w:rFonts w:cs="Times New Roman"/>
          <w:sz w:val="22"/>
          <w:szCs w:val="22"/>
        </w:rPr>
        <w:br w:type="page"/>
      </w:r>
    </w:p>
    <w:p w14:paraId="064D473D" w14:textId="77777777" w:rsidR="00DA1BE4" w:rsidRPr="00D60705" w:rsidRDefault="00DA1BE4" w:rsidP="003E5A08">
      <w:pPr>
        <w:spacing w:after="0" w:line="360" w:lineRule="auto"/>
        <w:jc w:val="center"/>
        <w:rPr>
          <w:rFonts w:ascii="Times New Roman" w:hAnsi="Times New Roman" w:cs="Times New Roman"/>
          <w:b/>
          <w:bCs/>
        </w:rPr>
        <w:sectPr w:rsidR="00DA1BE4" w:rsidRPr="00D60705" w:rsidSect="00DA1BE4">
          <w:pgSz w:w="11906" w:h="16838" w:code="9"/>
          <w:pgMar w:top="1440" w:right="1440" w:bottom="1440" w:left="1440" w:header="720" w:footer="720" w:gutter="0"/>
          <w:pgNumType w:fmt="lowerRoman" w:start="1"/>
          <w:cols w:space="720"/>
          <w:docGrid w:linePitch="360"/>
        </w:sectPr>
      </w:pPr>
    </w:p>
    <w:p w14:paraId="14C20F30" w14:textId="4F478885" w:rsidR="00CB2686" w:rsidRPr="00D60705" w:rsidRDefault="00CB2686" w:rsidP="006761D4">
      <w:pPr>
        <w:pStyle w:val="Heading1"/>
        <w:rPr>
          <w:rFonts w:cs="Times New Roman"/>
          <w:sz w:val="22"/>
          <w:szCs w:val="22"/>
        </w:rPr>
      </w:pPr>
      <w:bookmarkStart w:id="2" w:name="_Toc67944162"/>
      <w:r w:rsidRPr="00D60705">
        <w:rPr>
          <w:rFonts w:cs="Times New Roman"/>
          <w:sz w:val="22"/>
          <w:szCs w:val="22"/>
        </w:rPr>
        <w:lastRenderedPageBreak/>
        <w:t xml:space="preserve">BAB </w:t>
      </w:r>
      <w:r w:rsidR="003021B1" w:rsidRPr="00D60705">
        <w:rPr>
          <w:rFonts w:cs="Times New Roman"/>
          <w:sz w:val="22"/>
          <w:szCs w:val="22"/>
        </w:rPr>
        <w:t>I</w:t>
      </w:r>
      <w:bookmarkEnd w:id="2"/>
    </w:p>
    <w:p w14:paraId="73CD64A6" w14:textId="5291D7DD" w:rsidR="00CB2686" w:rsidRPr="00D60705" w:rsidRDefault="00CB2686" w:rsidP="006761D4">
      <w:pPr>
        <w:pStyle w:val="Heading1"/>
        <w:rPr>
          <w:rFonts w:cs="Times New Roman"/>
          <w:sz w:val="22"/>
          <w:szCs w:val="22"/>
        </w:rPr>
      </w:pPr>
      <w:bookmarkStart w:id="3" w:name="_Toc67944163"/>
      <w:r w:rsidRPr="00D60705">
        <w:rPr>
          <w:rFonts w:cs="Times New Roman"/>
          <w:sz w:val="22"/>
          <w:szCs w:val="22"/>
        </w:rPr>
        <w:t>PENDAHULUAN</w:t>
      </w:r>
      <w:bookmarkEnd w:id="3"/>
    </w:p>
    <w:p w14:paraId="401318E5" w14:textId="77777777" w:rsidR="00BE1376" w:rsidRPr="00D60705" w:rsidRDefault="00BE1376" w:rsidP="006761D4">
      <w:pPr>
        <w:pStyle w:val="Heading1"/>
        <w:rPr>
          <w:rFonts w:cs="Times New Roman"/>
          <w:sz w:val="22"/>
          <w:szCs w:val="22"/>
        </w:rPr>
      </w:pPr>
    </w:p>
    <w:p w14:paraId="299B27B2" w14:textId="77777777" w:rsidR="00CB2686" w:rsidRPr="00D60705" w:rsidRDefault="00CB2686" w:rsidP="00A71A16">
      <w:pPr>
        <w:pStyle w:val="Heading2"/>
        <w:rPr>
          <w:rFonts w:cs="Times New Roman"/>
          <w:szCs w:val="22"/>
        </w:rPr>
      </w:pPr>
      <w:bookmarkStart w:id="4" w:name="_Toc67944164"/>
      <w:r w:rsidRPr="00D60705">
        <w:rPr>
          <w:rFonts w:cs="Times New Roman"/>
          <w:szCs w:val="22"/>
        </w:rPr>
        <w:t>Latar Belakang</w:t>
      </w:r>
      <w:bookmarkEnd w:id="4"/>
    </w:p>
    <w:p w14:paraId="716312AE" w14:textId="77777777" w:rsidR="008033F6" w:rsidRPr="00D60705" w:rsidRDefault="00B35A9C" w:rsidP="00D739E0">
      <w:pPr>
        <w:spacing w:line="360" w:lineRule="auto"/>
        <w:ind w:firstLine="720"/>
        <w:jc w:val="both"/>
        <w:rPr>
          <w:rFonts w:ascii="Times New Roman" w:hAnsi="Times New Roman" w:cs="Times New Roman"/>
        </w:rPr>
      </w:pPr>
      <w:r w:rsidRPr="00D60705">
        <w:rPr>
          <w:rFonts w:ascii="Times New Roman" w:hAnsi="Times New Roman" w:cs="Times New Roman"/>
        </w:rPr>
        <w:t xml:space="preserve">Pandemi COVID-19 telah mengubah tatanan kehidupan masyarakat di seluruh dunia, termasuk di Indonesia </w:t>
      </w:r>
      <w:r w:rsidRPr="00D60705">
        <w:rPr>
          <w:rFonts w:ascii="Times New Roman" w:hAnsi="Times New Roman" w:cs="Times New Roman"/>
        </w:rPr>
        <w:fldChar w:fldCharType="begin" w:fldLock="1"/>
      </w:r>
      <w:r w:rsidR="005D47B2" w:rsidRPr="00D60705">
        <w:rPr>
          <w:rFonts w:ascii="Times New Roman" w:hAnsi="Times New Roman" w:cs="Times New Roman"/>
        </w:rPr>
        <w:instrText>ADDIN CSL_CITATION {"citationItems":[{"id":"ITEM-1","itemData":{"URL":"https://puspensos.kemsos.go.id/dinamika-pembelajaran-jarak-jauh-di-era-pandemi-covid-19","author":[{"dropping-particle":"","family":"Puspensos","given":"","non-dropping-particle":"","parse-names":false,"suffix":""}],"container-title":"Puspensos.Kemsos.Go.Id","id":"ITEM-1","issued":{"date-parts":[["2020"]]},"title":"Dinamika Pembelajaran Jarak Jauh di Era Pandemi COVID-19","type":"webpage"},"uris":["http://www.mendeley.com/documents/?uuid=b5917c68-8d42-4c51-bf6a-3c6bf3dbfae3"]}],"mendeley":{"formattedCitation":"(Puspensos 2020)","manualFormatting":"(Puspensos, 2020)","plainTextFormattedCitation":"(Puspensos 2020)","previouslyFormattedCitation":"(Puspensos 2020)"},"properties":{"noteIndex":0},"schema":"https://github.com/citation-style-language/schema/raw/master/csl-citation.json"}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(Puspensos, 2020)</w:t>
      </w:r>
      <w:r w:rsidRPr="00D60705">
        <w:rPr>
          <w:rFonts w:ascii="Times New Roman" w:hAnsi="Times New Roman" w:cs="Times New Roman"/>
        </w:rPr>
        <w:fldChar w:fldCharType="end"/>
      </w:r>
      <w:r w:rsidRPr="00D60705">
        <w:rPr>
          <w:rFonts w:ascii="Times New Roman" w:hAnsi="Times New Roman" w:cs="Times New Roman"/>
        </w:rPr>
        <w:t xml:space="preserve"> Hal</w:t>
      </w:r>
      <w:r w:rsidR="00BC0DA5" w:rsidRPr="00D60705">
        <w:rPr>
          <w:rFonts w:ascii="Times New Roman" w:hAnsi="Times New Roman" w:cs="Times New Roman"/>
        </w:rPr>
        <w:t xml:space="preserve"> </w:t>
      </w:r>
      <w:r w:rsidR="00A63A4B" w:rsidRPr="00D60705">
        <w:rPr>
          <w:rFonts w:ascii="Times New Roman" w:hAnsi="Times New Roman" w:cs="Times New Roman"/>
        </w:rPr>
        <w:t xml:space="preserve">ini </w:t>
      </w:r>
      <w:r w:rsidR="00BC0DA5" w:rsidRPr="00D60705">
        <w:rPr>
          <w:rFonts w:ascii="Times New Roman" w:hAnsi="Times New Roman" w:cs="Times New Roman"/>
        </w:rPr>
        <w:t xml:space="preserve">menjadi ujian berat bagi semua bangsa </w:t>
      </w:r>
      <w:r w:rsidR="00BC0DA5" w:rsidRPr="00D60705">
        <w:rPr>
          <w:rFonts w:ascii="Times New Roman" w:hAnsi="Times New Roman" w:cs="Times New Roman"/>
        </w:rPr>
        <w:fldChar w:fldCharType="begin" w:fldLock="1"/>
      </w:r>
      <w:r w:rsidR="00B33449" w:rsidRPr="00D60705">
        <w:rPr>
          <w:rFonts w:ascii="Times New Roman" w:hAnsi="Times New Roman" w:cs="Times New Roman"/>
        </w:rPr>
        <w:instrText>ADDIN CSL_CITATION {"citationItems":[{"id":"ITEM-1","itemData":{"DOI":"10.46627/sipose.v1i1.9","ISSN":"2722-3523","abstract":"The Covid-19 pandemic is now beginning to spread to the world of education. The Ministry of Education and Culture (MOEC) is currently based on official information, ready with all scenarios, including encouraging online learning for students. This article is a kind of position paper—it clearances one side of a debatable opinion about a hot issue. The aim of a position paper is to persuade the reader that our opinion is valid and defensible. In regards to our position as researchers, then, the point of view is separated into four parts: The philosophy of “Merdeka Belajar”, physical distancing, social distancing and self-quarantine, digital learning in Indonesia to face Covid-19, ‘Merdeka Belajar’, digital learning, Covid-19, and authors’ view.","author":[{"dropping-particle":"","family":"Abidah","given":"Azmil","non-dropping-particle":"","parse-names":false,"suffix":""},{"dropping-particle":"","family":"Hidaayatullaah","given":"Hasan Nuurul","non-dropping-particle":"","parse-names":false,"suffix":""},{"dropping-particle":"","family":"Simamora","given":"Roy Martin","non-dropping-particle":"","parse-names":false,"suffix":""},{"dropping-particle":"","family":"Fehabutar","given":"Daliana","non-dropping-particle":"","parse-names":false,"suffix":""},{"dropping-particle":"","family":"Mutakinati","given":"Lely","non-dropping-particle":"","parse-names":false,"suffix":""}],"container-title":"Studies in Philosophy of Science and Education","id":"ITEM-1","issue":"1","issued":{"date-parts":[["2020"]]},"page":"38-49","title":"The Impact of Covid-19 to Indonesian Education and Its Relation to the Philosophy of “Merdeka Belajar”","type":"article-journal","volume":"1"},"uris":["http://www.mendeley.com/documents/?uuid=dd93e5ce-0308-4994-9d00-a835a5123168"]}],"mendeley":{"formattedCitation":"(Abidah et al. 2020)","manualFormatting":"(Abidah et al., 2020)","plainTextFormattedCitation":"(Abidah et al. 2020)","previouslyFormattedCitation":"(Abidah et al. 2020)"},"properties":{"noteIndex":0},"schema":"https://github.com/citation-style-language/schema/raw/master/csl-citation.json"}</w:instrText>
      </w:r>
      <w:r w:rsidR="00BC0DA5" w:rsidRPr="00D60705">
        <w:rPr>
          <w:rFonts w:ascii="Times New Roman" w:hAnsi="Times New Roman" w:cs="Times New Roman"/>
        </w:rPr>
        <w:fldChar w:fldCharType="separate"/>
      </w:r>
      <w:r w:rsidR="00BC0DA5" w:rsidRPr="00D60705">
        <w:rPr>
          <w:rFonts w:ascii="Times New Roman" w:hAnsi="Times New Roman" w:cs="Times New Roman"/>
        </w:rPr>
        <w:t>(Abidah et al.</w:t>
      </w:r>
      <w:r w:rsidR="0017208C" w:rsidRPr="00D60705">
        <w:rPr>
          <w:rFonts w:ascii="Times New Roman" w:hAnsi="Times New Roman" w:cs="Times New Roman"/>
        </w:rPr>
        <w:t>,</w:t>
      </w:r>
      <w:r w:rsidR="00BC0DA5" w:rsidRPr="00D60705">
        <w:rPr>
          <w:rFonts w:ascii="Times New Roman" w:hAnsi="Times New Roman" w:cs="Times New Roman"/>
        </w:rPr>
        <w:t xml:space="preserve"> 2020)</w:t>
      </w:r>
      <w:r w:rsidR="00BC0DA5" w:rsidRPr="00D60705">
        <w:rPr>
          <w:rFonts w:ascii="Times New Roman" w:hAnsi="Times New Roman" w:cs="Times New Roman"/>
        </w:rPr>
        <w:fldChar w:fldCharType="end"/>
      </w:r>
      <w:r w:rsidR="00BC0DA5" w:rsidRPr="00D60705">
        <w:rPr>
          <w:rFonts w:ascii="Times New Roman" w:hAnsi="Times New Roman" w:cs="Times New Roman"/>
        </w:rPr>
        <w:t xml:space="preserve">. </w:t>
      </w:r>
      <w:r w:rsidR="00460D9C" w:rsidRPr="00D60705">
        <w:rPr>
          <w:rFonts w:ascii="Times New Roman" w:hAnsi="Times New Roman" w:cs="Times New Roman"/>
        </w:rPr>
        <w:t xml:space="preserve">Pandemi ini berdampak pada berbagai bidang, mulai dari kesehatan, ekonomi dan </w:t>
      </w:r>
      <w:r w:rsidR="00D739E0" w:rsidRPr="00D60705">
        <w:rPr>
          <w:rFonts w:ascii="Times New Roman" w:hAnsi="Times New Roman" w:cs="Times New Roman"/>
        </w:rPr>
        <w:t>juga</w:t>
      </w:r>
      <w:r w:rsidR="00460D9C" w:rsidRPr="00D60705">
        <w:rPr>
          <w:rFonts w:ascii="Times New Roman" w:hAnsi="Times New Roman" w:cs="Times New Roman"/>
        </w:rPr>
        <w:t xml:space="preserve"> pendidikan</w:t>
      </w:r>
      <w:r w:rsidR="00D739E0" w:rsidRPr="00D60705">
        <w:rPr>
          <w:rFonts w:ascii="Times New Roman" w:hAnsi="Times New Roman" w:cs="Times New Roman"/>
        </w:rPr>
        <w:t xml:space="preserve">. Covid-19 membuat sistem pendidikan di Indonesia mengalami metamorfosis. </w:t>
      </w:r>
      <w:r w:rsidR="001D5895" w:rsidRPr="00D60705">
        <w:rPr>
          <w:rFonts w:ascii="Times New Roman" w:hAnsi="Times New Roman" w:cs="Times New Roman"/>
        </w:rPr>
        <w:t>Dalam rangka</w:t>
      </w:r>
      <w:r w:rsidR="00CE3A8B" w:rsidRPr="00D60705">
        <w:rPr>
          <w:rFonts w:ascii="Times New Roman" w:hAnsi="Times New Roman" w:cs="Times New Roman"/>
        </w:rPr>
        <w:t xml:space="preserve"> mencegah penyebaran dan penularan virus ini, pada tanggal 24 Maret 2020 pemerintah melalui</w:t>
      </w:r>
      <w:r w:rsidR="00B0414C" w:rsidRPr="00D60705">
        <w:rPr>
          <w:rFonts w:ascii="Times New Roman" w:hAnsi="Times New Roman" w:cs="Times New Roman"/>
        </w:rPr>
        <w:t xml:space="preserve"> </w:t>
      </w:r>
      <w:r w:rsidR="00B0414C" w:rsidRPr="00D60705">
        <w:rPr>
          <w:rFonts w:ascii="Times New Roman" w:hAnsi="Times New Roman" w:cs="Times New Roman"/>
        </w:rPr>
        <w:fldChar w:fldCharType="begin" w:fldLock="1"/>
      </w:r>
      <w:r w:rsidR="00B0414C" w:rsidRPr="00D60705">
        <w:rPr>
          <w:rFonts w:ascii="Times New Roman" w:hAnsi="Times New Roman" w:cs="Times New Roman"/>
        </w:rPr>
        <w:instrText>ADDIN CSL_CITATION {"citationItems":[{"id":"ITEM-1","itemData":{"author":[{"dropping-particle":"","family":"Menteri Pendidikan dan Kebudayaan","given":"","non-dropping-particle":"","parse-names":false,"suffix":""}],"id":"ITEM-1","issued":{"date-parts":[["2020"]]},"page":"300","publisher-place":"Indonesia","title":"PELAKSANAAN KEBIJAKAN PENDIDIKAN DALAM MASA DARURAT PENYEBARAN CORONAVIRUS DISEASE (COVID-19)","type":"legislation"},"uris":["http://www.mendeley.com/documents/?uuid=901f3272-cbfe-4227-b078-ecadca3541be"]}],"mendeley":{"formattedCitation":"(Menteri Pendidikan dan Kebudayaan 2020)","manualFormatting":"(Menteri Pendidikan dan Kebudayaan (2020)","plainTextFormattedCitation":"(Menteri Pendidikan dan Kebudayaan 2020)","previouslyFormattedCitation":"(Menteri Pendidikan dan Kebudayaan 2020)"},"properties":{"noteIndex":0},"schema":"https://github.com/citation-style-language/schema/raw/master/csl-citation.json"}</w:instrText>
      </w:r>
      <w:r w:rsidR="00B0414C" w:rsidRPr="00D60705">
        <w:rPr>
          <w:rFonts w:ascii="Times New Roman" w:hAnsi="Times New Roman" w:cs="Times New Roman"/>
        </w:rPr>
        <w:fldChar w:fldCharType="separate"/>
      </w:r>
      <w:r w:rsidR="00B0414C" w:rsidRPr="00D60705">
        <w:rPr>
          <w:rFonts w:ascii="Times New Roman" w:hAnsi="Times New Roman" w:cs="Times New Roman"/>
        </w:rPr>
        <w:t>(Menteri Pendidikan dan Kebudayaan (2020)</w:t>
      </w:r>
      <w:r w:rsidR="00B0414C" w:rsidRPr="00D60705">
        <w:rPr>
          <w:rFonts w:ascii="Times New Roman" w:hAnsi="Times New Roman" w:cs="Times New Roman"/>
        </w:rPr>
        <w:fldChar w:fldCharType="end"/>
      </w:r>
      <w:r w:rsidR="00CE3A8B" w:rsidRPr="00D60705">
        <w:rPr>
          <w:rFonts w:ascii="Times New Roman" w:hAnsi="Times New Roman" w:cs="Times New Roman"/>
        </w:rPr>
        <w:t xml:space="preserve"> mengeluarkan Surat Edaran Nomor 4 Tahun 2020 yang mengatur Pelaksanaan Kebijakan Pendidikan Dalam Masa Darurat Covid-19. Dalam Surat Edaran tersebut diinstruksikan bahwa proses </w:t>
      </w:r>
      <w:r w:rsidR="00B0414C" w:rsidRPr="00D60705">
        <w:rPr>
          <w:rFonts w:ascii="Times New Roman" w:hAnsi="Times New Roman" w:cs="Times New Roman"/>
        </w:rPr>
        <w:t>pembelajaran</w:t>
      </w:r>
      <w:r w:rsidR="00CE3A8B" w:rsidRPr="00D60705">
        <w:rPr>
          <w:rFonts w:ascii="Times New Roman" w:hAnsi="Times New Roman" w:cs="Times New Roman"/>
        </w:rPr>
        <w:t xml:space="preserve"> dilakukan dari rumah dengan sistem daring/jarak jauh. Dengan diberlakukannya surat edaran ini menyebabkan peserta didik tidak dapat berinteraksi dengan teman ataupun guru secara tatap muka.</w:t>
      </w:r>
    </w:p>
    <w:p w14:paraId="130A7960" w14:textId="3C6EE11A" w:rsidR="00CE3A8B" w:rsidRPr="00D60705" w:rsidRDefault="008033F6" w:rsidP="008033F6">
      <w:pPr>
        <w:spacing w:line="360" w:lineRule="auto"/>
        <w:ind w:firstLine="720"/>
        <w:jc w:val="both"/>
        <w:rPr>
          <w:rFonts w:ascii="Times New Roman" w:hAnsi="Times New Roman" w:cs="Times New Roman"/>
        </w:rPr>
      </w:pPr>
      <w:r w:rsidRPr="00D60705">
        <w:rPr>
          <w:rFonts w:ascii="Times New Roman" w:hAnsi="Times New Roman" w:cs="Times New Roman"/>
        </w:rPr>
        <w:t xml:space="preserve">Pembelajaran daring menurut </w:t>
      </w:r>
      <w:r w:rsidRPr="00D60705">
        <w:rPr>
          <w:rFonts w:ascii="Times New Roman" w:hAnsi="Times New Roman" w:cs="Times New Roman"/>
        </w:rPr>
        <w:fldChar w:fldCharType="begin" w:fldLock="1"/>
      </w:r>
      <w:r w:rsidR="00F84486" w:rsidRPr="00D60705">
        <w:rPr>
          <w:rFonts w:ascii="Times New Roman" w:hAnsi="Times New Roman" w:cs="Times New Roman"/>
        </w:rPr>
        <w:instrText>ADDIN CSL_CITATION {"citationItems":[{"id":"ITEM-1","itemData":{"DOI":"10.1002/9781118784235.eeltv06b","abstract":"Sears is an associate professor in the College of Educationat Ohio State University inColumbus, Ohio. She has directed numerous research and training grants con-cerned with reforming the preparation of teachers and school counselors. She recently completed a four-year project de-signed to disseminate best practices in contextual teaching and learning in teacher education and is currently directing a grant to transform the way prospective school counselors are prepared for today's schools.","author":[{"dropping-particle":"","family":"Kessler","given":"Greg","non-dropping-particle":"","parse-names":false,"suffix":""}],"container-title":"The TESOL Encyclopedia of English Language Teaching","id":"ITEM-1","issued":{"date-parts":[["2018"]]},"page":"1-2","title":"Introduction to Teaching and Technology","type":"article-journal"},"uris":["http://www.mendeley.com/documents/?uuid=d86509ee-2fac-4584-aecc-9e1259ba99aa"]}],"mendeley":{"formattedCitation":"(Kessler 2018)","manualFormatting":"Kessler (2018)","plainTextFormattedCitation":"(Kessler 2018)","previouslyFormattedCitation":"(Kessler 2018)"},"properties":{"noteIndex":0},"schema":"https://github.com/citation-style-language/schema/raw/master/csl-citation.json"}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Kessler (2018)</w:t>
      </w:r>
      <w:r w:rsidRPr="00D60705">
        <w:rPr>
          <w:rFonts w:ascii="Times New Roman" w:hAnsi="Times New Roman" w:cs="Times New Roman"/>
        </w:rPr>
        <w:fldChar w:fldCharType="end"/>
      </w:r>
      <w:r w:rsidRPr="00D60705">
        <w:rPr>
          <w:rFonts w:ascii="Times New Roman" w:hAnsi="Times New Roman" w:cs="Times New Roman"/>
        </w:rPr>
        <w:t xml:space="preserve"> adalah proses pendidikan yang berlangsung melalui internet dan salah satu jenis pembelajaran jarak jauh. </w:t>
      </w:r>
      <w:r w:rsidR="00CE3A8B" w:rsidRPr="00D60705">
        <w:rPr>
          <w:rFonts w:ascii="Times New Roman" w:hAnsi="Times New Roman" w:cs="Times New Roman"/>
          <w:color w:val="000000" w:themeColor="text1"/>
        </w:rPr>
        <w:t xml:space="preserve">Menurut </w:t>
      </w:r>
      <w:r w:rsidR="00B0414C" w:rsidRPr="00D60705">
        <w:rPr>
          <w:rFonts w:ascii="Times New Roman" w:hAnsi="Times New Roman" w:cs="Times New Roman"/>
          <w:color w:val="000000" w:themeColor="text1"/>
        </w:rPr>
        <w:fldChar w:fldCharType="begin" w:fldLock="1"/>
      </w:r>
      <w:r w:rsidR="00E37B09" w:rsidRPr="00D60705">
        <w:rPr>
          <w:rFonts w:ascii="Times New Roman" w:hAnsi="Times New Roman" w:cs="Times New Roman"/>
          <w:color w:val="000000" w:themeColor="text1"/>
        </w:rPr>
        <w:instrText>ADDIN CSL_CITATION {"citationItems":[{"id":"ITEM-1","itemData":{"abstract":"Penelitian ini menggunakan jenis penelitian kuantitatif. Pembelajaran Daring Learning dapat di pahami sebagai pendidikan formal yang diselenggarakan oleh sekolah dasar yang peserta didiknya dan instrukturnya (guru) berada di lokasi terpisah, sehingga memerlukan sistem telekomunikasi interaktif untuk menghubungkan keduanya serta berbagai sumber daya yang diperlukan didalamya. Penelitian ini bertujuan untuk menghubungkan pembelajaran berbasis Daring Learning dengan menggunakan aplikasi edmodo terhadap mata pelajaran IPA pada siswa kelas VI SD Negeri 03 Karanglo Tawangmangu. Metode penelitian ini menggunakan teknik analisis data pre eksperiment dengan desain intact grup comperison. Populasi yang diambil adalah kelas VI yang berjumlah 26 siswa terbagi menjadi 2 kelas yaitu kelas VI A yang berjumlah 13 siswa menjadi kelas eksperimen sedangkan kelas VI B yang berjumlah 13 siswa menjadi kelas kontrol, yang menunjukkan nilai mean pada kelompok eksperimen 89,62 sedangkan pada kelompok kontrol 80,77, dengan selisih 8,85. Hasil analisis dengan mann whitney memiliki p value 0,000&lt;0,05 yang berarti adanya pengaruh Daring Learning terhadap hasil belajar mata pelajaran IPA, sehingga dapat disimpulkan adanya perbedaan yang signifikan antara pembelajaran Daring Learning edmodo dengan pembelajaran Konvensional.","author":[{"dropping-particle":"","family":"Meidawati","given":"S","non-dropping-particle":"","parse-names":false,"suffix":""},{"dropping-particle":"","family":"Rani","given":"","non-dropping-particle":"","parse-names":false,"suffix":""},{"dropping-particle":"","family":"Bayu","given":"","non-dropping-particle":"","parse-names":false,"suffix":""},{"dropping-particle":"","family":"N","given":"Sabron A","non-dropping-particle":"","parse-names":false,"suffix":""}],"container-title":"Seminar Nasional Sains &amp; Entrepreneurship","id":"ITEM-1","issue":"1","issued":{"date-parts":[["2019"]]},"page":"1-5","title":"Pengaruh Daring Learning terhadap Hasil Belajar IPA Siswa Sekolah Dasar Abstrak","type":"article-journal","volume":"1"},"uris":["http://www.mendeley.com/documents/?uuid=e0c5563c-b726-4789-9885-9c269e6f6fae"]}],"mendeley":{"formattedCitation":"(Meidawati et al. 2019)","manualFormatting":"Meidawati et al. (2019)","plainTextFormattedCitation":"(Meidawati et al. 2019)","previouslyFormattedCitation":"(Meidawati et al. 2019)"},"properties":{"noteIndex":0},"schema":"https://github.com/citation-style-language/schema/raw/master/csl-citation.json"}</w:instrText>
      </w:r>
      <w:r w:rsidR="00B0414C" w:rsidRPr="00D60705">
        <w:rPr>
          <w:rFonts w:ascii="Times New Roman" w:hAnsi="Times New Roman" w:cs="Times New Roman"/>
          <w:color w:val="000000" w:themeColor="text1"/>
        </w:rPr>
        <w:fldChar w:fldCharType="separate"/>
      </w:r>
      <w:r w:rsidR="00B0414C" w:rsidRPr="00D60705">
        <w:rPr>
          <w:rFonts w:ascii="Times New Roman" w:hAnsi="Times New Roman" w:cs="Times New Roman"/>
          <w:color w:val="000000" w:themeColor="text1"/>
        </w:rPr>
        <w:t>Meidawati et al. (2019)</w:t>
      </w:r>
      <w:r w:rsidR="00B0414C" w:rsidRPr="00D60705">
        <w:rPr>
          <w:rFonts w:ascii="Times New Roman" w:hAnsi="Times New Roman" w:cs="Times New Roman"/>
          <w:color w:val="000000" w:themeColor="text1"/>
        </w:rPr>
        <w:fldChar w:fldCharType="end"/>
      </w:r>
      <w:r w:rsidR="00CE3A8B" w:rsidRPr="00D60705">
        <w:rPr>
          <w:rFonts w:ascii="Times New Roman" w:hAnsi="Times New Roman" w:cs="Times New Roman"/>
          <w:color w:val="000000" w:themeColor="text1"/>
        </w:rPr>
        <w:t xml:space="preserve"> pembelajaran daring merupakan pendidikan formal yang diselenggarakan oleh peserta didik dan instrukturnya (guru) yang berada di lokasi terpisah sehingga memerlukan sistem telekomunikasi interaktif untuk menghubungkan keduanya. Menurut </w:t>
      </w:r>
      <w:r w:rsidR="005D47B2" w:rsidRPr="00D60705">
        <w:rPr>
          <w:rFonts w:ascii="Times New Roman" w:hAnsi="Times New Roman" w:cs="Times New Roman"/>
          <w:color w:val="000000" w:themeColor="text1"/>
        </w:rPr>
        <w:t xml:space="preserve">riset yang dilakukan oleh </w:t>
      </w:r>
      <w:r w:rsidR="00CE3A8B" w:rsidRPr="00D60705">
        <w:rPr>
          <w:rFonts w:ascii="Times New Roman" w:hAnsi="Times New Roman" w:cs="Times New Roman"/>
          <w:color w:val="000000" w:themeColor="text1"/>
        </w:rPr>
        <w:t>Pimpinan Wilayah Ikatan Pelajar Muhammadiyah D</w:t>
      </w:r>
      <w:r w:rsidR="001D5895" w:rsidRPr="00D60705">
        <w:rPr>
          <w:rFonts w:ascii="Times New Roman" w:hAnsi="Times New Roman" w:cs="Times New Roman"/>
          <w:color w:val="000000" w:themeColor="text1"/>
        </w:rPr>
        <w:t>aerah Istimewa</w:t>
      </w:r>
      <w:r w:rsidR="00CE3A8B" w:rsidRPr="00D60705">
        <w:rPr>
          <w:rFonts w:ascii="Times New Roman" w:hAnsi="Times New Roman" w:cs="Times New Roman"/>
          <w:color w:val="000000" w:themeColor="text1"/>
        </w:rPr>
        <w:t xml:space="preserve"> Yogyakarta (PW IPM DIY) dengan objek penelitian </w:t>
      </w:r>
      <w:r w:rsidR="00E33490" w:rsidRPr="00D60705">
        <w:rPr>
          <w:rFonts w:ascii="Times New Roman" w:hAnsi="Times New Roman" w:cs="Times New Roman"/>
          <w:color w:val="000000" w:themeColor="text1"/>
        </w:rPr>
        <w:t>siswa</w:t>
      </w:r>
      <w:r w:rsidR="00CE3A8B" w:rsidRPr="00D60705">
        <w:rPr>
          <w:rFonts w:ascii="Times New Roman" w:hAnsi="Times New Roman" w:cs="Times New Roman"/>
          <w:color w:val="000000" w:themeColor="text1"/>
        </w:rPr>
        <w:t>-maha</w:t>
      </w:r>
      <w:r w:rsidR="00E33490" w:rsidRPr="00D60705">
        <w:rPr>
          <w:rFonts w:ascii="Times New Roman" w:hAnsi="Times New Roman" w:cs="Times New Roman"/>
          <w:color w:val="000000" w:themeColor="text1"/>
        </w:rPr>
        <w:t>siswa</w:t>
      </w:r>
      <w:r w:rsidR="0018189A" w:rsidRPr="00D60705">
        <w:rPr>
          <w:rFonts w:ascii="Times New Roman" w:hAnsi="Times New Roman" w:cs="Times New Roman"/>
          <w:color w:val="000000" w:themeColor="text1"/>
        </w:rPr>
        <w:t xml:space="preserve"> </w:t>
      </w:r>
      <w:r w:rsidR="00CE3A8B" w:rsidRPr="00D60705">
        <w:rPr>
          <w:rFonts w:ascii="Times New Roman" w:hAnsi="Times New Roman" w:cs="Times New Roman"/>
          <w:color w:val="000000" w:themeColor="text1"/>
        </w:rPr>
        <w:t xml:space="preserve">rentang usia 12-24 tahun. </w:t>
      </w:r>
      <w:r w:rsidR="00F6370A" w:rsidRPr="00D60705">
        <w:rPr>
          <w:rFonts w:ascii="Times New Roman" w:hAnsi="Times New Roman" w:cs="Times New Roman"/>
          <w:color w:val="000000" w:themeColor="text1"/>
        </w:rPr>
        <w:t>M</w:t>
      </w:r>
      <w:r w:rsidR="00CE3A8B" w:rsidRPr="00D60705">
        <w:rPr>
          <w:rFonts w:ascii="Times New Roman" w:hAnsi="Times New Roman" w:cs="Times New Roman"/>
          <w:color w:val="000000" w:themeColor="text1"/>
        </w:rPr>
        <w:t xml:space="preserve">enunjukkan bahwa 63% responden tidak dapat memahami materi pelajaran atau perkuliahan dengan baik melalui pembelajaran daring dan 35,1% responden merasa bahwa belajar dari rumah belum terlalu efektif. </w:t>
      </w:r>
      <w:r w:rsidR="008D2118" w:rsidRPr="00D60705">
        <w:rPr>
          <w:rFonts w:ascii="Times New Roman" w:hAnsi="Times New Roman" w:cs="Times New Roman"/>
          <w:color w:val="000000" w:themeColor="text1"/>
        </w:rPr>
        <w:t xml:space="preserve">Beberapa faktor yang </w:t>
      </w:r>
      <w:r w:rsidR="00B0414C" w:rsidRPr="00D60705">
        <w:rPr>
          <w:rFonts w:ascii="Times New Roman" w:hAnsi="Times New Roman" w:cs="Times New Roman"/>
          <w:color w:val="000000" w:themeColor="text1"/>
        </w:rPr>
        <w:t>memengaruhi</w:t>
      </w:r>
      <w:r w:rsidR="008D2118" w:rsidRPr="00D60705">
        <w:rPr>
          <w:rFonts w:ascii="Times New Roman" w:hAnsi="Times New Roman" w:cs="Times New Roman"/>
          <w:color w:val="000000" w:themeColor="text1"/>
        </w:rPr>
        <w:t xml:space="preserve"> adalah </w:t>
      </w:r>
      <w:r w:rsidR="00CE3A8B" w:rsidRPr="00D60705">
        <w:rPr>
          <w:rFonts w:ascii="Times New Roman" w:hAnsi="Times New Roman" w:cs="Times New Roman"/>
          <w:color w:val="000000" w:themeColor="text1"/>
        </w:rPr>
        <w:t>sulitnya akses jaringan, dan minimnya interaksi antara pengajar d</w:t>
      </w:r>
      <w:r w:rsidR="005F720C" w:rsidRPr="00D60705">
        <w:rPr>
          <w:rFonts w:ascii="Times New Roman" w:hAnsi="Times New Roman" w:cs="Times New Roman"/>
          <w:color w:val="000000" w:themeColor="text1"/>
        </w:rPr>
        <w:t>engan</w:t>
      </w:r>
      <w:r w:rsidR="00CE3A8B" w:rsidRPr="00D60705">
        <w:rPr>
          <w:rFonts w:ascii="Times New Roman" w:hAnsi="Times New Roman" w:cs="Times New Roman"/>
          <w:color w:val="000000" w:themeColor="text1"/>
        </w:rPr>
        <w:t xml:space="preserve"> </w:t>
      </w:r>
      <w:r w:rsidR="00E33490" w:rsidRPr="00D60705">
        <w:rPr>
          <w:rFonts w:ascii="Times New Roman" w:hAnsi="Times New Roman" w:cs="Times New Roman"/>
          <w:color w:val="000000" w:themeColor="text1"/>
        </w:rPr>
        <w:t xml:space="preserve">peserta didik dan peserta didik dengan </w:t>
      </w:r>
      <w:r w:rsidR="00CE3A8B" w:rsidRPr="00D60705">
        <w:rPr>
          <w:rFonts w:ascii="Times New Roman" w:hAnsi="Times New Roman" w:cs="Times New Roman"/>
          <w:color w:val="000000" w:themeColor="text1"/>
        </w:rPr>
        <w:t>teman sebayanya. Ketidakefektifan metode pembelajaran berbasis daring ini akan berdampak pada kurang maksimalnya hasil belajar yang diperoleh peserta didik.</w:t>
      </w:r>
    </w:p>
    <w:p w14:paraId="13DF1A7D" w14:textId="002B0064" w:rsidR="00CE3A8B" w:rsidRPr="00D60705" w:rsidRDefault="00E37B09" w:rsidP="00555F72">
      <w:pPr>
        <w:spacing w:line="360" w:lineRule="auto"/>
        <w:ind w:firstLine="720"/>
        <w:jc w:val="both"/>
        <w:rPr>
          <w:rFonts w:ascii="Times New Roman" w:hAnsi="Times New Roman" w:cs="Times New Roman"/>
          <w:color w:val="000000" w:themeColor="text1"/>
        </w:rPr>
      </w:pPr>
      <w:r w:rsidRPr="00D60705">
        <w:rPr>
          <w:rFonts w:ascii="Times New Roman" w:hAnsi="Times New Roman" w:cs="Times New Roman"/>
          <w:color w:val="000000" w:themeColor="text1"/>
        </w:rPr>
        <w:fldChar w:fldCharType="begin" w:fldLock="1"/>
      </w:r>
      <w:r w:rsidR="008033F6" w:rsidRPr="00D60705">
        <w:rPr>
          <w:rFonts w:ascii="Times New Roman" w:hAnsi="Times New Roman" w:cs="Times New Roman"/>
          <w:color w:val="000000" w:themeColor="text1"/>
        </w:rPr>
        <w:instrText>ADDIN CSL_CITATION {"citationItems":[{"id":"ITEM-1","itemData":{"ISBN":"0755910583 9780755910588","abstract":"A consideration of the nature, role, application and implications for European education of employing 'learning outcomes' at the local, national and international levels.","author":[{"dropping-particle":"","family":"Adam","given":"Stephen","non-dropping-particle":"","parse-names":false,"suffix":""}],"container-title":"United Kingdom Bologna Seminar, 1-2 July 2004, Heriot-Watt University (Edinburgh Conference Centre) ","id":"ITEM-1","issue":"July","issued":{"date-parts":[["2004"]]},"page":"30","title":"Using learning outcomes; A consideration of the nature, role, application and implications for European education of employing ‘learning outcomes’ at the local, national and international levels","type":"article-journal"},"uris":["http://www.mendeley.com/documents/?uuid=ecef8f5a-b801-413c-9b86-a5efded31802"]}],"mendeley":{"formattedCitation":"(Adam 2004)","manualFormatting":"Adam (2004)","plainTextFormattedCitation":"(Adam 2004)","previouslyFormattedCitation":"(Adam 2004)"},"properties":{"noteIndex":0},"schema":"https://github.com/citation-style-language/schema/raw/master/csl-citation.json"}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Adam (2004)</w:t>
      </w:r>
      <w:r w:rsidRPr="00D60705">
        <w:rPr>
          <w:rFonts w:ascii="Times New Roman" w:hAnsi="Times New Roman" w:cs="Times New Roman"/>
          <w:color w:val="000000" w:themeColor="text1"/>
        </w:rPr>
        <w:fldChar w:fldCharType="end"/>
      </w:r>
      <w:r w:rsidR="008F375C" w:rsidRPr="00D60705">
        <w:rPr>
          <w:rFonts w:ascii="Times New Roman" w:hAnsi="Times New Roman" w:cs="Times New Roman"/>
          <w:color w:val="000000" w:themeColor="text1"/>
        </w:rPr>
        <w:t xml:space="preserve"> mendefinisikan hasil belajar </w:t>
      </w:r>
      <w:r w:rsidR="00F0738D" w:rsidRPr="00D60705">
        <w:rPr>
          <w:rFonts w:ascii="Times New Roman" w:hAnsi="Times New Roman" w:cs="Times New Roman"/>
          <w:color w:val="000000" w:themeColor="text1"/>
        </w:rPr>
        <w:t xml:space="preserve">sebagai </w:t>
      </w:r>
      <w:r w:rsidR="00F0738D" w:rsidRPr="00D60705">
        <w:rPr>
          <w:rFonts w:ascii="Times New Roman" w:hAnsi="Times New Roman" w:cs="Times New Roman"/>
          <w:i/>
          <w:iCs/>
          <w:color w:val="000000" w:themeColor="text1"/>
        </w:rPr>
        <w:t>statements of what a learner is expected to know, understand and be able to demonstrate at the end of a learning experience</w:t>
      </w:r>
      <w:r w:rsidR="00F0738D" w:rsidRPr="00D60705">
        <w:rPr>
          <w:rFonts w:ascii="Times New Roman" w:hAnsi="Times New Roman" w:cs="Times New Roman"/>
          <w:color w:val="000000" w:themeColor="text1"/>
        </w:rPr>
        <w:t>. Yang dapat diartikan sebagai</w:t>
      </w:r>
      <w:r w:rsidR="00D30B02" w:rsidRPr="00D60705">
        <w:rPr>
          <w:rFonts w:ascii="Times New Roman" w:hAnsi="Times New Roman" w:cs="Times New Roman"/>
          <w:color w:val="000000" w:themeColor="text1"/>
        </w:rPr>
        <w:t xml:space="preserve"> </w:t>
      </w:r>
      <w:r w:rsidR="00555F72" w:rsidRPr="00D60705">
        <w:rPr>
          <w:rFonts w:ascii="Times New Roman" w:hAnsi="Times New Roman" w:cs="Times New Roman"/>
          <w:color w:val="000000" w:themeColor="text1"/>
        </w:rPr>
        <w:t xml:space="preserve">pengetahuan, keterampilan, kemampuan dan pemahaman yang akan dicapai peserta didik sebagai hasil dari keterlibatannya dalam serangkaian pengalaman belajar. </w:t>
      </w:r>
      <w:r w:rsidR="00CE3A8B" w:rsidRPr="00D60705">
        <w:rPr>
          <w:rFonts w:ascii="Times New Roman" w:hAnsi="Times New Roman" w:cs="Times New Roman"/>
          <w:color w:val="000000" w:themeColor="text1"/>
        </w:rPr>
        <w:t xml:space="preserve">Dengan demikian dapat diartikan hasil belajar adalah penguasaan pengetahuan dan keterampilan yang mengakibatkan adanya perubahan tingkah laku yang diperoleh setelah mengikuti proses belajar. Slameto (2003) mengemukakan bahwa terdapat 2 faktor yang </w:t>
      </w:r>
      <w:r w:rsidR="00B0414C" w:rsidRPr="00D60705">
        <w:rPr>
          <w:rFonts w:ascii="Times New Roman" w:hAnsi="Times New Roman" w:cs="Times New Roman"/>
          <w:color w:val="000000" w:themeColor="text1"/>
        </w:rPr>
        <w:t>memengaruhi</w:t>
      </w:r>
      <w:r w:rsidR="00CE3A8B" w:rsidRPr="00D60705">
        <w:rPr>
          <w:rFonts w:ascii="Times New Roman" w:hAnsi="Times New Roman" w:cs="Times New Roman"/>
          <w:color w:val="000000" w:themeColor="text1"/>
        </w:rPr>
        <w:t xml:space="preserve"> hasil belajar, yakni faktor ekstern dan faktor intern. Faktor ekstern meliputi guru, orang tua, teman sebaya dan fasilitas belajar. Faktor intern </w:t>
      </w:r>
      <w:r w:rsidR="00CE3A8B" w:rsidRPr="00D60705">
        <w:rPr>
          <w:rFonts w:ascii="Times New Roman" w:hAnsi="Times New Roman" w:cs="Times New Roman"/>
          <w:color w:val="000000" w:themeColor="text1"/>
        </w:rPr>
        <w:lastRenderedPageBreak/>
        <w:t xml:space="preserve">meliputi bakat, minat dan motivasi. Pada masa pandemi, proses </w:t>
      </w:r>
      <w:r w:rsidR="00B0414C" w:rsidRPr="00D60705">
        <w:rPr>
          <w:rFonts w:ascii="Times New Roman" w:hAnsi="Times New Roman" w:cs="Times New Roman"/>
          <w:color w:val="000000" w:themeColor="text1"/>
        </w:rPr>
        <w:t>pembelajaran</w:t>
      </w:r>
      <w:r w:rsidR="00CE3A8B" w:rsidRPr="00D60705">
        <w:rPr>
          <w:rFonts w:ascii="Times New Roman" w:hAnsi="Times New Roman" w:cs="Times New Roman"/>
          <w:color w:val="000000" w:themeColor="text1"/>
        </w:rPr>
        <w:t xml:space="preserve"> dilaksanakan secara daring. Dalam penelitiannya, Hartini (2020) mengungkapkan bahwa pembelajaran daring membuat hasil belajar peserta didik meningkat namun tidak diikuti dengan pemahaman materi, ia menyatakan sistem pengajaran ini efektif hanya untuk penugasan. </w:t>
      </w:r>
      <w:r w:rsidR="0069214F" w:rsidRPr="00D60705">
        <w:rPr>
          <w:rFonts w:ascii="Times New Roman" w:hAnsi="Times New Roman" w:cs="Times New Roman"/>
          <w:color w:val="000000" w:themeColor="text1"/>
        </w:rPr>
        <w:t xml:space="preserve">Keadaan dilapangan menunjukkan bahwa pada mata pelajaran ekonomi, </w:t>
      </w:r>
      <w:r w:rsidR="0018189A" w:rsidRPr="00D60705">
        <w:rPr>
          <w:rFonts w:ascii="Times New Roman" w:hAnsi="Times New Roman" w:cs="Times New Roman"/>
          <w:color w:val="000000" w:themeColor="text1"/>
        </w:rPr>
        <w:t>peserta didik</w:t>
      </w:r>
      <w:r w:rsidR="0069214F" w:rsidRPr="00D60705">
        <w:rPr>
          <w:rFonts w:ascii="Times New Roman" w:hAnsi="Times New Roman" w:cs="Times New Roman"/>
          <w:color w:val="000000" w:themeColor="text1"/>
        </w:rPr>
        <w:t xml:space="preserve"> kelas XI IPS</w:t>
      </w:r>
      <w:r w:rsidR="00090FD5" w:rsidRPr="00D60705">
        <w:rPr>
          <w:rFonts w:ascii="Times New Roman" w:hAnsi="Times New Roman" w:cs="Times New Roman"/>
          <w:color w:val="000000" w:themeColor="text1"/>
        </w:rPr>
        <w:t xml:space="preserve"> d</w:t>
      </w:r>
      <w:r w:rsidR="0069214F" w:rsidRPr="00D60705">
        <w:rPr>
          <w:rFonts w:ascii="Times New Roman" w:hAnsi="Times New Roman" w:cs="Times New Roman"/>
          <w:color w:val="000000" w:themeColor="text1"/>
        </w:rPr>
        <w:t>i SMAN 2 Tuban</w:t>
      </w:r>
      <w:r w:rsidR="00090FD5" w:rsidRPr="00D60705">
        <w:rPr>
          <w:rFonts w:ascii="Times New Roman" w:hAnsi="Times New Roman" w:cs="Times New Roman"/>
          <w:color w:val="000000" w:themeColor="text1"/>
        </w:rPr>
        <w:t xml:space="preserve"> hanya memperoleh</w:t>
      </w:r>
      <w:r w:rsidR="0069214F" w:rsidRPr="00D60705">
        <w:rPr>
          <w:rFonts w:ascii="Times New Roman" w:hAnsi="Times New Roman" w:cs="Times New Roman"/>
          <w:color w:val="000000" w:themeColor="text1"/>
        </w:rPr>
        <w:t xml:space="preserve"> rata-rata nilai sebesar 54,44 dari KKM yang ditetapkan 70</w:t>
      </w:r>
      <w:r w:rsidR="00090FD5" w:rsidRPr="00D60705">
        <w:rPr>
          <w:rFonts w:ascii="Times New Roman" w:hAnsi="Times New Roman" w:cs="Times New Roman"/>
          <w:color w:val="000000" w:themeColor="text1"/>
        </w:rPr>
        <w:t xml:space="preserve">. </w:t>
      </w:r>
      <w:r w:rsidR="003029E8" w:rsidRPr="00D60705">
        <w:rPr>
          <w:rFonts w:ascii="Times New Roman" w:hAnsi="Times New Roman" w:cs="Times New Roman"/>
          <w:color w:val="000000" w:themeColor="text1"/>
        </w:rPr>
        <w:t>S</w:t>
      </w:r>
      <w:r w:rsidR="00CE3A8B" w:rsidRPr="00D60705">
        <w:rPr>
          <w:rFonts w:ascii="Times New Roman" w:hAnsi="Times New Roman" w:cs="Times New Roman"/>
          <w:color w:val="000000" w:themeColor="text1"/>
        </w:rPr>
        <w:t xml:space="preserve">alah faktor yang </w:t>
      </w:r>
      <w:r w:rsidR="00B0414C" w:rsidRPr="00D60705">
        <w:rPr>
          <w:rFonts w:ascii="Times New Roman" w:hAnsi="Times New Roman" w:cs="Times New Roman"/>
          <w:color w:val="000000" w:themeColor="text1"/>
        </w:rPr>
        <w:t>memengaruhi</w:t>
      </w:r>
      <w:r w:rsidR="00CE3A8B" w:rsidRPr="00D60705">
        <w:rPr>
          <w:rFonts w:ascii="Times New Roman" w:hAnsi="Times New Roman" w:cs="Times New Roman"/>
          <w:color w:val="000000" w:themeColor="text1"/>
        </w:rPr>
        <w:t xml:space="preserve"> adalah </w:t>
      </w:r>
      <w:r w:rsidR="003029E8" w:rsidRPr="00D60705">
        <w:rPr>
          <w:rFonts w:ascii="Times New Roman" w:hAnsi="Times New Roman" w:cs="Times New Roman"/>
          <w:color w:val="000000" w:themeColor="text1"/>
        </w:rPr>
        <w:t>rendahnya</w:t>
      </w:r>
      <w:r w:rsidR="00920F10" w:rsidRPr="00D60705">
        <w:rPr>
          <w:rFonts w:ascii="Times New Roman" w:hAnsi="Times New Roman" w:cs="Times New Roman"/>
          <w:color w:val="000000" w:themeColor="text1"/>
        </w:rPr>
        <w:t xml:space="preserve"> hasil belajar adalah</w:t>
      </w:r>
      <w:r w:rsidR="00CE3A8B" w:rsidRPr="00D60705">
        <w:rPr>
          <w:rFonts w:ascii="Times New Roman" w:hAnsi="Times New Roman" w:cs="Times New Roman"/>
          <w:color w:val="000000" w:themeColor="text1"/>
        </w:rPr>
        <w:t xml:space="preserve"> </w:t>
      </w:r>
      <w:r w:rsidR="001D5895" w:rsidRPr="00D60705">
        <w:rPr>
          <w:rFonts w:ascii="Times New Roman" w:hAnsi="Times New Roman" w:cs="Times New Roman"/>
          <w:color w:val="000000" w:themeColor="text1"/>
        </w:rPr>
        <w:t xml:space="preserve">turunnya </w:t>
      </w:r>
      <w:r w:rsidR="00CE3A8B" w:rsidRPr="00D60705">
        <w:rPr>
          <w:rFonts w:ascii="Times New Roman" w:hAnsi="Times New Roman" w:cs="Times New Roman"/>
          <w:color w:val="000000" w:themeColor="text1"/>
        </w:rPr>
        <w:t>motivasi belajar</w:t>
      </w:r>
      <w:r w:rsidR="001D5895" w:rsidRPr="00D60705">
        <w:rPr>
          <w:rFonts w:ascii="Times New Roman" w:hAnsi="Times New Roman" w:cs="Times New Roman"/>
          <w:color w:val="000000" w:themeColor="text1"/>
        </w:rPr>
        <w:t xml:space="preserve"> peserta didik</w:t>
      </w:r>
      <w:r w:rsidR="00CE3A8B" w:rsidRPr="00D60705">
        <w:rPr>
          <w:rFonts w:ascii="Times New Roman" w:hAnsi="Times New Roman" w:cs="Times New Roman"/>
          <w:color w:val="000000" w:themeColor="text1"/>
        </w:rPr>
        <w:t xml:space="preserve">, hal ini sejalan dengan penelitian yang dilakukan oleh Cahyani, Listiana, and Larasati (2020) </w:t>
      </w:r>
      <w:r w:rsidR="005B5A08" w:rsidRPr="00D60705">
        <w:rPr>
          <w:rFonts w:ascii="Times New Roman" w:hAnsi="Times New Roman" w:cs="Times New Roman"/>
          <w:color w:val="000000" w:themeColor="text1"/>
        </w:rPr>
        <w:t>yang</w:t>
      </w:r>
      <w:r w:rsidR="00CE3A8B" w:rsidRPr="00D60705">
        <w:rPr>
          <w:rFonts w:ascii="Times New Roman" w:hAnsi="Times New Roman" w:cs="Times New Roman"/>
          <w:color w:val="000000" w:themeColor="text1"/>
        </w:rPr>
        <w:t xml:space="preserve"> menyebutkan bahwa pembelajaran daring ditengah situasi pandemi covid 19 membuat motivasi belajar peserta didik menurun.</w:t>
      </w:r>
    </w:p>
    <w:p w14:paraId="7107F33E" w14:textId="49962416" w:rsidR="00CE3A8B" w:rsidRPr="00D60705" w:rsidRDefault="00CE3A8B" w:rsidP="00E9334D">
      <w:pPr>
        <w:spacing w:line="360" w:lineRule="auto"/>
        <w:ind w:firstLine="720"/>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Dalam penelitiannya Luthans and Youssef (2007) mengemukakan, </w:t>
      </w:r>
      <w:r w:rsidRPr="00D60705">
        <w:rPr>
          <w:rFonts w:ascii="Times New Roman" w:hAnsi="Times New Roman" w:cs="Times New Roman"/>
          <w:i/>
          <w:iCs/>
          <w:color w:val="000000" w:themeColor="text1"/>
        </w:rPr>
        <w:t>motivation is a process which starts with physiological or psychological deficiency or need that activates a behavior or drive which is aimed at a goal or incentives</w:t>
      </w:r>
      <w:r w:rsidRPr="00D60705">
        <w:rPr>
          <w:rFonts w:ascii="Times New Roman" w:hAnsi="Times New Roman" w:cs="Times New Roman"/>
          <w:color w:val="000000" w:themeColor="text1"/>
        </w:rPr>
        <w:t>. Dapat diartikan</w:t>
      </w:r>
      <w:r w:rsidR="004436F5" w:rsidRPr="00D60705">
        <w:rPr>
          <w:rFonts w:ascii="Times New Roman" w:hAnsi="Times New Roman" w:cs="Times New Roman"/>
          <w:color w:val="000000" w:themeColor="text1"/>
        </w:rPr>
        <w:t xml:space="preserve">, </w:t>
      </w:r>
      <w:r w:rsidRPr="00D60705">
        <w:rPr>
          <w:rFonts w:ascii="Times New Roman" w:hAnsi="Times New Roman" w:cs="Times New Roman"/>
          <w:color w:val="000000" w:themeColor="text1"/>
        </w:rPr>
        <w:t xml:space="preserve">motivasi adalah suatu proses yang dimulai dari rasa kurang puas baik secara fisiologis ataupun psikologi yang memberikan dorongan perilaku untuk mencapai tujuan. Inilah sebabnya mengapa Guay et al. (2010) menyebut bahwa motivasi adalah “Alasan yang mendasari perilaku”. Faktor-faktor yang </w:t>
      </w:r>
      <w:r w:rsidR="00B0414C" w:rsidRPr="00D60705">
        <w:rPr>
          <w:rFonts w:ascii="Times New Roman" w:hAnsi="Times New Roman" w:cs="Times New Roman"/>
          <w:color w:val="000000" w:themeColor="text1"/>
        </w:rPr>
        <w:t>memengaruhi</w:t>
      </w:r>
      <w:r w:rsidRPr="00D60705">
        <w:rPr>
          <w:rFonts w:ascii="Times New Roman" w:hAnsi="Times New Roman" w:cs="Times New Roman"/>
          <w:color w:val="000000" w:themeColor="text1"/>
        </w:rPr>
        <w:t xml:space="preserve"> motivasi belajar menurut Sudjana (2009) dibagi menjadi dua bagian, yakni faktor internal dan faktor eksternal. DeLong and Winter (2002) menyatakan</w:t>
      </w:r>
      <w:r w:rsidR="004436F5" w:rsidRPr="00D60705">
        <w:rPr>
          <w:rFonts w:ascii="Times New Roman" w:hAnsi="Times New Roman" w:cs="Times New Roman"/>
          <w:color w:val="000000" w:themeColor="text1"/>
        </w:rPr>
        <w:t>,</w:t>
      </w:r>
      <w:r w:rsidRPr="00D60705">
        <w:rPr>
          <w:rFonts w:ascii="Times New Roman" w:hAnsi="Times New Roman" w:cs="Times New Roman"/>
          <w:color w:val="000000" w:themeColor="text1"/>
        </w:rPr>
        <w:t xml:space="preserve"> motivasi internal meliputi kemampuan yang dimiliki, minat belajar, ketekunan, perhatian, disiplin, sikap serta kebiasaan belajar. Faktor eksternal diantaranya lingkungan keluarga, lingkungan sekolah dan lingkungan masyarakat. Elemen yang ada di lingkungan sekolah meliputi guru, teman sebaya dan warga sekolah lainnya. </w:t>
      </w:r>
      <w:r w:rsidR="008D2118" w:rsidRPr="00D60705">
        <w:rPr>
          <w:rFonts w:ascii="Times New Roman" w:hAnsi="Times New Roman" w:cs="Times New Roman"/>
          <w:color w:val="000000" w:themeColor="text1"/>
        </w:rPr>
        <w:t>Temuan</w:t>
      </w:r>
      <w:r w:rsidRPr="00D60705">
        <w:rPr>
          <w:rFonts w:ascii="Times New Roman" w:hAnsi="Times New Roman" w:cs="Times New Roman"/>
          <w:color w:val="000000" w:themeColor="text1"/>
        </w:rPr>
        <w:t xml:space="preserve"> di lapangan menurut hasil wawancara dengan</w:t>
      </w:r>
      <w:r w:rsidR="00F2794A" w:rsidRPr="00D60705">
        <w:rPr>
          <w:rFonts w:ascii="Times New Roman" w:hAnsi="Times New Roman" w:cs="Times New Roman"/>
          <w:color w:val="000000" w:themeColor="text1"/>
        </w:rPr>
        <w:t xml:space="preserve"> Ibu Joenita Darmawati</w:t>
      </w:r>
      <w:r w:rsidR="008A16E5" w:rsidRPr="00D60705">
        <w:rPr>
          <w:rFonts w:ascii="Times New Roman" w:hAnsi="Times New Roman" w:cs="Times New Roman"/>
          <w:color w:val="000000" w:themeColor="text1"/>
        </w:rPr>
        <w:t xml:space="preserve"> selaku</w:t>
      </w:r>
      <w:r w:rsidR="00F2794A" w:rsidRPr="00D60705">
        <w:rPr>
          <w:rFonts w:ascii="Times New Roman" w:hAnsi="Times New Roman" w:cs="Times New Roman"/>
          <w:color w:val="000000" w:themeColor="text1"/>
        </w:rPr>
        <w:t xml:space="preserve"> guru</w:t>
      </w:r>
      <w:r w:rsidR="008A16E5" w:rsidRPr="00D60705">
        <w:rPr>
          <w:rFonts w:ascii="Times New Roman" w:hAnsi="Times New Roman" w:cs="Times New Roman"/>
          <w:color w:val="000000" w:themeColor="text1"/>
        </w:rPr>
        <w:t xml:space="preserve"> pengampu</w:t>
      </w:r>
      <w:r w:rsidR="00F2794A" w:rsidRPr="00D60705">
        <w:rPr>
          <w:rFonts w:ascii="Times New Roman" w:hAnsi="Times New Roman" w:cs="Times New Roman"/>
          <w:color w:val="000000" w:themeColor="text1"/>
        </w:rPr>
        <w:t xml:space="preserve"> ekonomi di SMAN 2 Tuban</w:t>
      </w:r>
      <w:r w:rsidRPr="00D60705">
        <w:rPr>
          <w:rFonts w:ascii="Times New Roman" w:hAnsi="Times New Roman" w:cs="Times New Roman"/>
          <w:color w:val="000000" w:themeColor="text1"/>
        </w:rPr>
        <w:t xml:space="preserve"> diketahui pembelajaran berbasis daring membuat atmosfer pembelajaran disetiap kelas berbeda. Terdapat kelas yang dominan aktif, dan terdapat pula kelas yang dominan pasif. </w:t>
      </w:r>
      <w:r w:rsidR="005F720C" w:rsidRPr="00D60705">
        <w:rPr>
          <w:rFonts w:ascii="Times New Roman" w:hAnsi="Times New Roman" w:cs="Times New Roman"/>
          <w:color w:val="000000" w:themeColor="text1"/>
        </w:rPr>
        <w:t xml:space="preserve">Ibu Joenita </w:t>
      </w:r>
      <w:r w:rsidR="00495B00" w:rsidRPr="00D60705">
        <w:rPr>
          <w:rFonts w:ascii="Times New Roman" w:hAnsi="Times New Roman" w:cs="Times New Roman"/>
          <w:color w:val="000000" w:themeColor="text1"/>
        </w:rPr>
        <w:t>menjelaskan</w:t>
      </w:r>
      <w:r w:rsidR="00F2794A" w:rsidRPr="00D60705">
        <w:rPr>
          <w:rFonts w:ascii="Times New Roman" w:hAnsi="Times New Roman" w:cs="Times New Roman"/>
          <w:color w:val="000000" w:themeColor="text1"/>
        </w:rPr>
        <w:t xml:space="preserve"> bahwa</w:t>
      </w:r>
      <w:r w:rsidR="00495B00" w:rsidRPr="00D60705">
        <w:rPr>
          <w:rFonts w:ascii="Times New Roman" w:hAnsi="Times New Roman" w:cs="Times New Roman"/>
          <w:color w:val="000000" w:themeColor="text1"/>
        </w:rPr>
        <w:t xml:space="preserve"> kelas yang aktif adalah XI IPS A</w:t>
      </w:r>
      <w:r w:rsidR="00F2794A" w:rsidRPr="00D60705">
        <w:rPr>
          <w:rFonts w:ascii="Times New Roman" w:hAnsi="Times New Roman" w:cs="Times New Roman"/>
          <w:color w:val="000000" w:themeColor="text1"/>
        </w:rPr>
        <w:t xml:space="preserve"> sedangkan XI IPS B dan C cenderung pasif</w:t>
      </w:r>
      <w:r w:rsidR="00495B00" w:rsidRPr="00D60705">
        <w:rPr>
          <w:rFonts w:ascii="Times New Roman" w:hAnsi="Times New Roman" w:cs="Times New Roman"/>
          <w:color w:val="000000" w:themeColor="text1"/>
        </w:rPr>
        <w:t xml:space="preserve">. </w:t>
      </w:r>
      <w:r w:rsidR="00DD2213" w:rsidRPr="00D60705">
        <w:rPr>
          <w:rFonts w:ascii="Times New Roman" w:hAnsi="Times New Roman" w:cs="Times New Roman"/>
          <w:color w:val="000000" w:themeColor="text1"/>
        </w:rPr>
        <w:t xml:space="preserve">Hal ini dibuktikan ketika guru melemparkan pertanyaan, lebih dari 50% </w:t>
      </w:r>
      <w:r w:rsidR="0018189A" w:rsidRPr="00D60705">
        <w:rPr>
          <w:rFonts w:ascii="Times New Roman" w:hAnsi="Times New Roman" w:cs="Times New Roman"/>
          <w:color w:val="000000" w:themeColor="text1"/>
        </w:rPr>
        <w:t>peserta didik</w:t>
      </w:r>
      <w:r w:rsidR="00DD2213" w:rsidRPr="00D60705">
        <w:rPr>
          <w:rFonts w:ascii="Times New Roman" w:hAnsi="Times New Roman" w:cs="Times New Roman"/>
          <w:color w:val="000000" w:themeColor="text1"/>
        </w:rPr>
        <w:t xml:space="preserve"> di kelas-kelas tersebut berebut untuk menjawab. </w:t>
      </w:r>
      <w:r w:rsidRPr="00D60705">
        <w:rPr>
          <w:rFonts w:ascii="Times New Roman" w:hAnsi="Times New Roman" w:cs="Times New Roman"/>
          <w:color w:val="000000" w:themeColor="text1"/>
        </w:rPr>
        <w:t xml:space="preserve">Kelas yang dominan aktif disebabkan oleh tingginya rasa ingin berkompetisi antar </w:t>
      </w:r>
      <w:r w:rsidR="0018189A" w:rsidRPr="00D60705">
        <w:rPr>
          <w:rFonts w:ascii="Times New Roman" w:hAnsi="Times New Roman" w:cs="Times New Roman"/>
          <w:color w:val="000000" w:themeColor="text1"/>
        </w:rPr>
        <w:t>peserta didik</w:t>
      </w:r>
      <w:r w:rsidR="00DD2213" w:rsidRPr="00D60705">
        <w:rPr>
          <w:rFonts w:ascii="Times New Roman" w:hAnsi="Times New Roman" w:cs="Times New Roman"/>
          <w:color w:val="000000" w:themeColor="text1"/>
        </w:rPr>
        <w:t xml:space="preserve">, hal ini di ketahui berdasarkan </w:t>
      </w:r>
      <w:r w:rsidR="000D747A" w:rsidRPr="00D60705">
        <w:rPr>
          <w:rFonts w:ascii="Times New Roman" w:hAnsi="Times New Roman" w:cs="Times New Roman"/>
          <w:color w:val="000000" w:themeColor="text1"/>
        </w:rPr>
        <w:t>pernyataan</w:t>
      </w:r>
      <w:r w:rsidR="00DD2213" w:rsidRPr="00D60705">
        <w:rPr>
          <w:rFonts w:ascii="Times New Roman" w:hAnsi="Times New Roman" w:cs="Times New Roman"/>
          <w:color w:val="000000" w:themeColor="text1"/>
        </w:rPr>
        <w:t xml:space="preserve"> </w:t>
      </w:r>
      <w:r w:rsidR="00F2794A" w:rsidRPr="00D60705">
        <w:rPr>
          <w:rFonts w:ascii="Times New Roman" w:hAnsi="Times New Roman" w:cs="Times New Roman"/>
          <w:color w:val="000000" w:themeColor="text1"/>
        </w:rPr>
        <w:t>Ibu Joenita</w:t>
      </w:r>
      <w:r w:rsidR="00DD2213" w:rsidRPr="00D60705">
        <w:rPr>
          <w:rFonts w:ascii="Times New Roman" w:hAnsi="Times New Roman" w:cs="Times New Roman"/>
          <w:color w:val="000000" w:themeColor="text1"/>
        </w:rPr>
        <w:t xml:space="preserve"> yang mengungkapkan “</w:t>
      </w:r>
      <w:r w:rsidR="00DD2213" w:rsidRPr="00D60705">
        <w:rPr>
          <w:rFonts w:ascii="Times New Roman" w:hAnsi="Times New Roman" w:cs="Times New Roman"/>
          <w:i/>
          <w:iCs/>
          <w:color w:val="000000" w:themeColor="text1"/>
        </w:rPr>
        <w:t xml:space="preserve">apabila teman-temannya aktif, anak itu juga ikut aktif. </w:t>
      </w:r>
      <w:r w:rsidR="004662A3" w:rsidRPr="00D60705">
        <w:rPr>
          <w:rFonts w:ascii="Times New Roman" w:hAnsi="Times New Roman" w:cs="Times New Roman"/>
          <w:i/>
          <w:iCs/>
          <w:color w:val="000000" w:themeColor="text1"/>
        </w:rPr>
        <w:t xml:space="preserve">Di kelas XI IPS </w:t>
      </w:r>
      <w:r w:rsidR="00F2794A" w:rsidRPr="00D60705">
        <w:rPr>
          <w:rFonts w:ascii="Times New Roman" w:hAnsi="Times New Roman" w:cs="Times New Roman"/>
          <w:i/>
          <w:iCs/>
          <w:color w:val="000000" w:themeColor="text1"/>
        </w:rPr>
        <w:t>A</w:t>
      </w:r>
      <w:r w:rsidR="00DD2213" w:rsidRPr="00D60705">
        <w:rPr>
          <w:rFonts w:ascii="Times New Roman" w:hAnsi="Times New Roman" w:cs="Times New Roman"/>
          <w:i/>
          <w:iCs/>
          <w:color w:val="000000" w:themeColor="text1"/>
        </w:rPr>
        <w:t xml:space="preserve"> yang dominan aktif </w:t>
      </w:r>
      <w:r w:rsidR="00F2794A" w:rsidRPr="00D60705">
        <w:rPr>
          <w:rFonts w:ascii="Times New Roman" w:hAnsi="Times New Roman" w:cs="Times New Roman"/>
          <w:i/>
          <w:iCs/>
          <w:color w:val="000000" w:themeColor="text1"/>
        </w:rPr>
        <w:t>lebih dari 50%</w:t>
      </w:r>
      <w:r w:rsidR="00DD2213" w:rsidRPr="00D60705">
        <w:rPr>
          <w:rFonts w:ascii="Times New Roman" w:hAnsi="Times New Roman" w:cs="Times New Roman"/>
          <w:color w:val="000000" w:themeColor="text1"/>
        </w:rPr>
        <w:t xml:space="preserve">”. </w:t>
      </w:r>
      <w:r w:rsidR="00EA3EF6" w:rsidRPr="00D60705">
        <w:rPr>
          <w:rFonts w:ascii="Times New Roman" w:hAnsi="Times New Roman" w:cs="Times New Roman"/>
          <w:color w:val="000000" w:themeColor="text1"/>
        </w:rPr>
        <w:t>Dari data tersebut diketahui bahwa, rasa ingin berkompetisi</w:t>
      </w:r>
      <w:r w:rsidRPr="00D60705">
        <w:rPr>
          <w:rFonts w:ascii="Times New Roman" w:hAnsi="Times New Roman" w:cs="Times New Roman"/>
          <w:color w:val="000000" w:themeColor="text1"/>
        </w:rPr>
        <w:t xml:space="preserve"> </w:t>
      </w:r>
      <w:r w:rsidR="00EA3EF6" w:rsidRPr="00D60705">
        <w:rPr>
          <w:rFonts w:ascii="Times New Roman" w:hAnsi="Times New Roman" w:cs="Times New Roman"/>
          <w:color w:val="000000" w:themeColor="text1"/>
        </w:rPr>
        <w:t>membuat</w:t>
      </w:r>
      <w:r w:rsidRPr="00D60705">
        <w:rPr>
          <w:rFonts w:ascii="Times New Roman" w:hAnsi="Times New Roman" w:cs="Times New Roman"/>
          <w:color w:val="000000" w:themeColor="text1"/>
        </w:rPr>
        <w:t xml:space="preserve"> individu menganggap teman sebayanya sebagai pesaing atau kompetitor. Sedangkan, kelas yang dominan pasif disebabkan karena rendahnya rasa semangat berkompetisi dalam belajar.</w:t>
      </w:r>
      <w:r w:rsidR="004662A3" w:rsidRPr="00D60705">
        <w:rPr>
          <w:rFonts w:ascii="Times New Roman" w:hAnsi="Times New Roman" w:cs="Times New Roman"/>
          <w:color w:val="000000" w:themeColor="text1"/>
        </w:rPr>
        <w:t xml:space="preserve"> </w:t>
      </w:r>
      <w:r w:rsidR="000D747A" w:rsidRPr="00D60705">
        <w:rPr>
          <w:rFonts w:ascii="Times New Roman" w:hAnsi="Times New Roman" w:cs="Times New Roman"/>
          <w:color w:val="000000" w:themeColor="text1"/>
        </w:rPr>
        <w:t xml:space="preserve">Dan </w:t>
      </w:r>
      <w:r w:rsidR="00F2794A" w:rsidRPr="00D60705">
        <w:rPr>
          <w:rFonts w:ascii="Times New Roman" w:hAnsi="Times New Roman" w:cs="Times New Roman"/>
          <w:color w:val="000000" w:themeColor="text1"/>
        </w:rPr>
        <w:t>t</w:t>
      </w:r>
      <w:r w:rsidR="000D747A" w:rsidRPr="00D60705">
        <w:rPr>
          <w:rFonts w:ascii="Times New Roman" w:hAnsi="Times New Roman" w:cs="Times New Roman"/>
          <w:color w:val="000000" w:themeColor="text1"/>
        </w:rPr>
        <w:t>erdapat masalah lain yakni</w:t>
      </w:r>
      <w:r w:rsidRPr="00D60705">
        <w:rPr>
          <w:rFonts w:ascii="Times New Roman" w:hAnsi="Times New Roman" w:cs="Times New Roman"/>
          <w:color w:val="000000" w:themeColor="text1"/>
        </w:rPr>
        <w:t>,</w:t>
      </w:r>
      <w:r w:rsidR="00E9334D" w:rsidRPr="00D60705">
        <w:rPr>
          <w:rFonts w:ascii="Times New Roman" w:hAnsi="Times New Roman" w:cs="Times New Roman"/>
          <w:color w:val="000000" w:themeColor="text1"/>
        </w:rPr>
        <w:t xml:space="preserve"> </w:t>
      </w:r>
      <w:r w:rsidRPr="00D60705">
        <w:rPr>
          <w:rFonts w:ascii="Times New Roman" w:hAnsi="Times New Roman" w:cs="Times New Roman"/>
          <w:color w:val="000000" w:themeColor="text1"/>
        </w:rPr>
        <w:t xml:space="preserve">guru menyatakan bahwa </w:t>
      </w:r>
      <w:r w:rsidR="00E9334D" w:rsidRPr="00D60705">
        <w:rPr>
          <w:rFonts w:ascii="Times New Roman" w:hAnsi="Times New Roman" w:cs="Times New Roman"/>
          <w:color w:val="000000" w:themeColor="text1"/>
        </w:rPr>
        <w:t>70</w:t>
      </w:r>
      <w:r w:rsidRPr="00D60705">
        <w:rPr>
          <w:rFonts w:ascii="Times New Roman" w:hAnsi="Times New Roman" w:cs="Times New Roman"/>
          <w:color w:val="000000" w:themeColor="text1"/>
        </w:rPr>
        <w:t xml:space="preserve">% hasil kerja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antara satu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dengan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yang lain banyak yang sama, sehingga diindikasikan dalam pengerjaannya sebagian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mencontek pekerjaan temannya. Kondisi ini bertentangan dengan penelitian Bakar (2014) yang menyatakan bahwa motivasi belajar tercermin dalam pengerjaan tugas belajar, waktu dan tenaga yang mereka curahkan, ketekunan dalam mengerjakan tugas dan mengatasi kendala yang dihadapi dalam proses belajar. Dörnyei and Ushioda (2013) mengungkapkan bahwa </w:t>
      </w:r>
      <w:r w:rsidRPr="00D60705">
        <w:rPr>
          <w:rFonts w:ascii="Times New Roman" w:hAnsi="Times New Roman" w:cs="Times New Roman"/>
          <w:color w:val="000000" w:themeColor="text1"/>
        </w:rPr>
        <w:lastRenderedPageBreak/>
        <w:t>kelompok sebaya memberikan pengaruh kuat pada motivasi individu, terutama dikalangan pelajar remaja.</w:t>
      </w:r>
    </w:p>
    <w:p w14:paraId="4DB398BA" w14:textId="47C58843" w:rsidR="00BC6497" w:rsidRPr="00D60705" w:rsidRDefault="00CE3A8B" w:rsidP="005D47B2">
      <w:pPr>
        <w:spacing w:line="360" w:lineRule="auto"/>
        <w:ind w:firstLine="720"/>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Teman sebaya menjadi salah satu faktor eksternal yang </w:t>
      </w:r>
      <w:r w:rsidR="00B0414C" w:rsidRPr="00D60705">
        <w:rPr>
          <w:rFonts w:ascii="Times New Roman" w:hAnsi="Times New Roman" w:cs="Times New Roman"/>
          <w:color w:val="000000" w:themeColor="text1"/>
        </w:rPr>
        <w:t>memengaruhi</w:t>
      </w:r>
      <w:r w:rsidRPr="00D60705">
        <w:rPr>
          <w:rFonts w:ascii="Times New Roman" w:hAnsi="Times New Roman" w:cs="Times New Roman"/>
          <w:color w:val="000000" w:themeColor="text1"/>
        </w:rPr>
        <w:t xml:space="preserve"> motivasi belajar yang berdampak pada hasil belajar. Menurut Murphey (1998) Konsep pembelajaran dengan bantuan teman sebaya didefinisikan sebagai perolehan pengetahuan dan keterampilan melalui tindakan membantu dan mendukung antar teman yang didasarkan pada kecocokan. Menurut Wilson (2016) peserta didik yang memiliki rekan-rekan yang mampu mencapai ha</w:t>
      </w:r>
      <w:r w:rsidR="00906FE8" w:rsidRPr="00D60705">
        <w:rPr>
          <w:rFonts w:ascii="Times New Roman" w:hAnsi="Times New Roman" w:cs="Times New Roman"/>
          <w:color w:val="000000" w:themeColor="text1"/>
        </w:rPr>
        <w:t>s</w:t>
      </w:r>
      <w:r w:rsidRPr="00D60705">
        <w:rPr>
          <w:rFonts w:ascii="Times New Roman" w:hAnsi="Times New Roman" w:cs="Times New Roman"/>
          <w:color w:val="000000" w:themeColor="text1"/>
        </w:rPr>
        <w:t xml:space="preserve">il belajar lebih tinggi maka akan cenderung </w:t>
      </w:r>
      <w:r w:rsidR="00B0414C" w:rsidRPr="00D60705">
        <w:rPr>
          <w:rFonts w:ascii="Times New Roman" w:hAnsi="Times New Roman" w:cs="Times New Roman"/>
          <w:color w:val="000000" w:themeColor="text1"/>
        </w:rPr>
        <w:t>memengaruhi</w:t>
      </w:r>
      <w:r w:rsidRPr="00D60705">
        <w:rPr>
          <w:rFonts w:ascii="Times New Roman" w:hAnsi="Times New Roman" w:cs="Times New Roman"/>
          <w:color w:val="000000" w:themeColor="text1"/>
        </w:rPr>
        <w:t xml:space="preserve"> peningkatan kinerja akademis bagi individu lain dalam kelompok agar mampu menyamai pencapaian rekannya. Terkadang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lebih suka mengikuti gaya dan tingkah laku dari teman-temannya. Penelitian ini didukung oleh penelitian yang dilakukan oleh Santrock (2011) mengemukakan bahwa kumpulan teman sejawat/sebaya dapat berpengaruh baik positif ataupun negatif tergantung pada tujuan semangat. </w:t>
      </w:r>
      <w:bookmarkStart w:id="5" w:name="_Hlk63230342"/>
      <w:r w:rsidRPr="00D60705">
        <w:rPr>
          <w:rFonts w:ascii="Times New Roman" w:hAnsi="Times New Roman" w:cs="Times New Roman"/>
          <w:color w:val="000000" w:themeColor="text1"/>
        </w:rPr>
        <w:t>Apabila kumpulan teman sebayanya memiliki performa kinerja tinggi maka hal itu akan mendorong peningkatan kecakapan bagi individu lain dalam kumpulannya. Sebaliknya, apabila peserta didik yang performanya rendah dibaurkan dengan teman sebaya yang performanya rendah pula maka kecakapannya bisa lebih buruk.</w:t>
      </w:r>
      <w:bookmarkEnd w:id="5"/>
      <w:r w:rsidRPr="00D60705">
        <w:rPr>
          <w:rFonts w:ascii="Times New Roman" w:hAnsi="Times New Roman" w:cs="Times New Roman"/>
          <w:color w:val="000000" w:themeColor="text1"/>
        </w:rPr>
        <w:t xml:space="preserve"> </w:t>
      </w:r>
      <w:r w:rsidR="005D47B2" w:rsidRPr="00D60705">
        <w:rPr>
          <w:rFonts w:ascii="Times New Roman" w:hAnsi="Times New Roman" w:cs="Times New Roman"/>
          <w:color w:val="000000" w:themeColor="text1"/>
        </w:rPr>
        <w:t>Pemilihan subjek penelitian di XI didasar</w:t>
      </w:r>
      <w:r w:rsidR="004436F5" w:rsidRPr="00D60705">
        <w:rPr>
          <w:rFonts w:ascii="Times New Roman" w:hAnsi="Times New Roman" w:cs="Times New Roman"/>
          <w:color w:val="000000" w:themeColor="text1"/>
        </w:rPr>
        <w:t>kan pada</w:t>
      </w:r>
      <w:r w:rsidR="005D47B2" w:rsidRPr="00D60705">
        <w:rPr>
          <w:rFonts w:ascii="Times New Roman" w:hAnsi="Times New Roman" w:cs="Times New Roman"/>
          <w:color w:val="000000" w:themeColor="text1"/>
        </w:rPr>
        <w:t xml:space="preserve"> penelitian </w:t>
      </w:r>
      <w:r w:rsidR="005D47B2" w:rsidRPr="00D60705">
        <w:rPr>
          <w:rFonts w:ascii="Times New Roman" w:hAnsi="Times New Roman" w:cs="Times New Roman"/>
          <w:color w:val="000000" w:themeColor="text1"/>
        </w:rPr>
        <w:fldChar w:fldCharType="begin" w:fldLock="1"/>
      </w:r>
      <w:r w:rsidR="00955E74" w:rsidRPr="00D60705">
        <w:rPr>
          <w:rFonts w:ascii="Times New Roman" w:hAnsi="Times New Roman" w:cs="Times New Roman"/>
          <w:color w:val="000000" w:themeColor="text1"/>
        </w:rPr>
        <w:instrText>ADDIN CSL_CITATION {"citationItems":[{"id":"ITEM-1","itemData":{"author":[{"dropping-particle":"","family":"Novandhika","given":"Atiko Putra","non-dropping-particle":"","parse-names":false,"suffix":""}],"id":"ITEM-1","issued":{"date-parts":[["2017"]]},"title":"HUBUNGAN ANTARA KOMITMEN PERSAHABATAN DENGAN PEMAAFAN PADA REMAJA","type":"article-journal"},"uris":["http://www.mendeley.com/documents/?uuid=6667f2ba-284d-4fe1-83e1-356415855aa7"]}],"mendeley":{"formattedCitation":"(Novandhika 2017)","manualFormatting":"Novandhika (2017)","plainTextFormattedCitation":"(Novandhika 2017)","previouslyFormattedCitation":"(Novandhika 2017)"},"properties":{"noteIndex":0},"schema":"https://github.com/citation-style-language/schema/raw/master/csl-citation.json"}</w:instrText>
      </w:r>
      <w:r w:rsidR="005D47B2" w:rsidRPr="00D60705">
        <w:rPr>
          <w:rFonts w:ascii="Times New Roman" w:hAnsi="Times New Roman" w:cs="Times New Roman"/>
          <w:color w:val="000000" w:themeColor="text1"/>
        </w:rPr>
        <w:fldChar w:fldCharType="separate"/>
      </w:r>
      <w:r w:rsidR="005D47B2" w:rsidRPr="00D60705">
        <w:rPr>
          <w:rFonts w:ascii="Times New Roman" w:hAnsi="Times New Roman" w:cs="Times New Roman"/>
          <w:color w:val="000000" w:themeColor="text1"/>
        </w:rPr>
        <w:t>Novandhika (2017)</w:t>
      </w:r>
      <w:r w:rsidR="005D47B2" w:rsidRPr="00D60705">
        <w:rPr>
          <w:rFonts w:ascii="Times New Roman" w:hAnsi="Times New Roman" w:cs="Times New Roman"/>
          <w:color w:val="000000" w:themeColor="text1"/>
        </w:rPr>
        <w:fldChar w:fldCharType="end"/>
      </w:r>
      <w:r w:rsidR="005D47B2" w:rsidRPr="00D60705">
        <w:rPr>
          <w:rFonts w:ascii="Times New Roman" w:hAnsi="Times New Roman" w:cs="Times New Roman"/>
          <w:color w:val="000000" w:themeColor="text1"/>
        </w:rPr>
        <w:t xml:space="preserve"> yang mengungkapkan bahwa </w:t>
      </w:r>
      <w:r w:rsidR="00AF5BCD" w:rsidRPr="00D60705">
        <w:rPr>
          <w:rFonts w:ascii="Times New Roman" w:hAnsi="Times New Roman" w:cs="Times New Roman"/>
          <w:color w:val="000000" w:themeColor="text1"/>
        </w:rPr>
        <w:t>di</w:t>
      </w:r>
      <w:r w:rsidR="005D47B2" w:rsidRPr="00D60705">
        <w:rPr>
          <w:rFonts w:ascii="Times New Roman" w:hAnsi="Times New Roman" w:cs="Times New Roman"/>
          <w:color w:val="000000" w:themeColor="text1"/>
        </w:rPr>
        <w:t xml:space="preserve"> kelas XI </w:t>
      </w:r>
      <w:r w:rsidR="0018189A" w:rsidRPr="00D60705">
        <w:rPr>
          <w:rFonts w:ascii="Times New Roman" w:hAnsi="Times New Roman" w:cs="Times New Roman"/>
          <w:color w:val="000000" w:themeColor="text1"/>
        </w:rPr>
        <w:t>peserta didik</w:t>
      </w:r>
      <w:r w:rsidR="005D47B2" w:rsidRPr="00D60705">
        <w:rPr>
          <w:rFonts w:ascii="Times New Roman" w:hAnsi="Times New Roman" w:cs="Times New Roman"/>
          <w:color w:val="000000" w:themeColor="text1"/>
        </w:rPr>
        <w:t>-</w:t>
      </w:r>
      <w:r w:rsidR="0018189A" w:rsidRPr="00D60705">
        <w:rPr>
          <w:rFonts w:ascii="Times New Roman" w:hAnsi="Times New Roman" w:cs="Times New Roman"/>
          <w:color w:val="000000" w:themeColor="text1"/>
        </w:rPr>
        <w:t>peserta didik</w:t>
      </w:r>
      <w:r w:rsidR="005D47B2" w:rsidRPr="00D60705">
        <w:rPr>
          <w:rFonts w:ascii="Times New Roman" w:hAnsi="Times New Roman" w:cs="Times New Roman"/>
          <w:color w:val="000000" w:themeColor="text1"/>
        </w:rPr>
        <w:t xml:space="preserve"> mulai berhubungan yang lebih erat dan mulai membuat kumpulan teman bermain setelah sebelumnya </w:t>
      </w:r>
      <w:r w:rsidR="005D47B2" w:rsidRPr="00D60705">
        <w:rPr>
          <w:rFonts w:ascii="Times New Roman" w:hAnsi="Times New Roman" w:cs="Times New Roman"/>
        </w:rPr>
        <w:t>pada kelas X mereka beradaptasi dengan lingkungan baru di masa SMP.</w:t>
      </w:r>
      <w:r w:rsidR="00955E74" w:rsidRPr="00D60705">
        <w:rPr>
          <w:rFonts w:ascii="Times New Roman" w:hAnsi="Times New Roman" w:cs="Times New Roman"/>
        </w:rPr>
        <w:t xml:space="preserve"> Di masa remaja, hubungan dengan teman sebaya lebih intens daripada orang tua </w:t>
      </w:r>
      <w:r w:rsidR="00955E74" w:rsidRPr="00D60705">
        <w:rPr>
          <w:rFonts w:ascii="Times New Roman" w:hAnsi="Times New Roman" w:cs="Times New Roman"/>
        </w:rPr>
        <w:fldChar w:fldCharType="begin" w:fldLock="1"/>
      </w:r>
      <w:r w:rsidR="00B63559" w:rsidRPr="00D60705">
        <w:rPr>
          <w:rFonts w:ascii="Times New Roman" w:hAnsi="Times New Roman" w:cs="Times New Roman"/>
        </w:rPr>
        <w:instrText>ADDIN CSL_CITATION {"citationItems":[{"id":"ITEM-1","itemData":{"ISBN":"9789513931049","abstract":"SUMMARY: It is common for computational analyses to generate large amounts of complex data that are difficult to process and share with collaborators. Standard methods are needed to transform such data into a more useful and intuitive format. We present ReportingTools, a Bioconductor package, that automatically recognizes and transforms the output of many common Bioconductor packages into rich, interactive, HTML-based reports. Reports are not generic, but have been individually designed to reflect content specific to the result type detected. Tabular output included in reports is sortable, filterable, and searchable, and contains context-relevant hyperlinks to external databases. Additionally, in-line graphics have been developed for specific analysis types and are embedded by default within table rows, providing a useful visual summary of underlying raw data. ReportingTools is highly flexible and reports can be easily customized for specific applications using the well-defined API.\\n\\nAVAILABILITY: The ReportingTools package is implemented in R and available from Bioconductor (version ≥ 2.11) at the URL: http://bioconductor.org/packages/release/bioc/html/ ReportingTools.html. Installation instructions and usage documentation can also be found at the above URL.\\n\\nCONTACT: hackney.jason@gene.com, kaminker.josh@gene.com.","author":[{"dropping-particle":"","family":"Kiuru","given":"Noona","non-dropping-particle":"","parse-names":false,"suffix":""}],"id":"ITEM-1","issued":{"date-parts":[["2008"]]},"number-of-pages":"77","title":"The role of adolescents peer groups in the school context","type":"book"},"uris":["http://www.mendeley.com/documents/?uuid=0509d988-ca1e-48ea-8b8d-6c638721c7e1"]}],"mendeley":{"formattedCitation":"(Kiuru 2008)","manualFormatting":"(Kiuru, 2008)","plainTextFormattedCitation":"(Kiuru 2008)","previouslyFormattedCitation":"(Kiuru 2008)"},"properties":{"noteIndex":0},"schema":"https://github.com/citation-style-language/schema/raw/master/csl-citation.json"}</w:instrText>
      </w:r>
      <w:r w:rsidR="00955E74" w:rsidRPr="00D60705">
        <w:rPr>
          <w:rFonts w:ascii="Times New Roman" w:hAnsi="Times New Roman" w:cs="Times New Roman"/>
        </w:rPr>
        <w:fldChar w:fldCharType="separate"/>
      </w:r>
      <w:r w:rsidR="00955E74" w:rsidRPr="00D60705">
        <w:rPr>
          <w:rFonts w:ascii="Times New Roman" w:hAnsi="Times New Roman" w:cs="Times New Roman"/>
        </w:rPr>
        <w:t>(Kiuru, 2008)</w:t>
      </w:r>
      <w:r w:rsidR="00955E74" w:rsidRPr="00D60705">
        <w:rPr>
          <w:rFonts w:ascii="Times New Roman" w:hAnsi="Times New Roman" w:cs="Times New Roman"/>
        </w:rPr>
        <w:fldChar w:fldCharType="end"/>
      </w:r>
      <w:r w:rsidR="004436F5" w:rsidRPr="00D60705">
        <w:rPr>
          <w:rFonts w:ascii="Times New Roman" w:hAnsi="Times New Roman" w:cs="Times New Roman"/>
        </w:rPr>
        <w:t>.</w:t>
      </w:r>
      <w:r w:rsidR="00955E74" w:rsidRPr="00D60705">
        <w:rPr>
          <w:rFonts w:ascii="Times New Roman" w:hAnsi="Times New Roman" w:cs="Times New Roman"/>
        </w:rPr>
        <w:t xml:space="preserve"> </w:t>
      </w:r>
      <w:r w:rsidRPr="00D60705">
        <w:rPr>
          <w:rFonts w:ascii="Times New Roman" w:hAnsi="Times New Roman" w:cs="Times New Roman"/>
        </w:rPr>
        <w:t>Menurut</w:t>
      </w:r>
      <w:r w:rsidR="00B32429" w:rsidRPr="00D60705">
        <w:rPr>
          <w:rFonts w:ascii="Times New Roman" w:hAnsi="Times New Roman" w:cs="Times New Roman"/>
        </w:rPr>
        <w:t xml:space="preserve"> pernyataan</w:t>
      </w:r>
      <w:r w:rsidRPr="00D60705">
        <w:rPr>
          <w:rFonts w:ascii="Times New Roman" w:hAnsi="Times New Roman" w:cs="Times New Roman"/>
        </w:rPr>
        <w:t xml:space="preserve"> </w:t>
      </w:r>
      <w:r w:rsidR="00B32429" w:rsidRPr="00D60705">
        <w:rPr>
          <w:rFonts w:ascii="Times New Roman" w:hAnsi="Times New Roman" w:cs="Times New Roman"/>
        </w:rPr>
        <w:t xml:space="preserve">Bu </w:t>
      </w:r>
      <w:r w:rsidR="00B33449" w:rsidRPr="00D60705">
        <w:rPr>
          <w:rFonts w:ascii="Times New Roman" w:hAnsi="Times New Roman" w:cs="Times New Roman"/>
        </w:rPr>
        <w:t>Joenita</w:t>
      </w:r>
      <w:r w:rsidRPr="00D60705">
        <w:rPr>
          <w:rFonts w:ascii="Times New Roman" w:hAnsi="Times New Roman" w:cs="Times New Roman"/>
        </w:rPr>
        <w:t xml:space="preserve">, ketika </w:t>
      </w:r>
      <w:r w:rsidR="0018189A" w:rsidRPr="00D60705">
        <w:rPr>
          <w:rFonts w:ascii="Times New Roman" w:hAnsi="Times New Roman" w:cs="Times New Roman"/>
        </w:rPr>
        <w:t>peserta didik</w:t>
      </w:r>
      <w:r w:rsidRPr="00D60705">
        <w:rPr>
          <w:rFonts w:ascii="Times New Roman" w:hAnsi="Times New Roman" w:cs="Times New Roman"/>
        </w:rPr>
        <w:t xml:space="preserve"> memiliki teman yang aktif dalam proses pembelajaran dan memiliki hasil belajar tinggi, maka akan berpengaruh pada diri </w:t>
      </w:r>
      <w:r w:rsidR="0018189A" w:rsidRPr="00D60705">
        <w:rPr>
          <w:rFonts w:ascii="Times New Roman" w:hAnsi="Times New Roman" w:cs="Times New Roman"/>
        </w:rPr>
        <w:t>peserta didik</w:t>
      </w:r>
      <w:r w:rsidRPr="00D60705">
        <w:rPr>
          <w:rFonts w:ascii="Times New Roman" w:hAnsi="Times New Roman" w:cs="Times New Roman"/>
        </w:rPr>
        <w:t xml:space="preserve"> tersebut. </w:t>
      </w:r>
      <w:r w:rsidR="00B32429" w:rsidRPr="00D60705">
        <w:rPr>
          <w:rFonts w:ascii="Times New Roman" w:hAnsi="Times New Roman" w:cs="Times New Roman"/>
        </w:rPr>
        <w:t>“</w:t>
      </w:r>
      <w:r w:rsidR="00B32429" w:rsidRPr="00D60705">
        <w:rPr>
          <w:rFonts w:ascii="Times New Roman" w:hAnsi="Times New Roman" w:cs="Times New Roman"/>
          <w:i/>
          <w:iCs/>
        </w:rPr>
        <w:t xml:space="preserve">Di Kelas XI IPS A rasa ingin berkompetisinya itu </w:t>
      </w:r>
      <w:r w:rsidR="00CF1C72" w:rsidRPr="00D60705">
        <w:rPr>
          <w:rFonts w:ascii="Times New Roman" w:hAnsi="Times New Roman" w:cs="Times New Roman"/>
          <w:i/>
          <w:iCs/>
        </w:rPr>
        <w:t>tinggi</w:t>
      </w:r>
      <w:r w:rsidR="00B32429" w:rsidRPr="00D60705">
        <w:rPr>
          <w:rFonts w:ascii="Times New Roman" w:hAnsi="Times New Roman" w:cs="Times New Roman"/>
          <w:i/>
          <w:iCs/>
        </w:rPr>
        <w:t>, namun di kelas B dan C semangat untuk berkompetisinya kurang</w:t>
      </w:r>
      <w:r w:rsidR="00B32429" w:rsidRPr="00D60705">
        <w:rPr>
          <w:rFonts w:ascii="Times New Roman" w:hAnsi="Times New Roman" w:cs="Times New Roman"/>
        </w:rPr>
        <w:t xml:space="preserve">”. </w:t>
      </w:r>
      <w:r w:rsidRPr="00D60705">
        <w:rPr>
          <w:rFonts w:ascii="Times New Roman" w:hAnsi="Times New Roman" w:cs="Times New Roman"/>
          <w:color w:val="000000" w:themeColor="text1"/>
        </w:rPr>
        <w:t xml:space="preserve">Berdasarkan penelitian yang dilakukan oleh </w:t>
      </w:r>
      <w:r w:rsidR="0001439C" w:rsidRPr="00D60705">
        <w:rPr>
          <w:rFonts w:ascii="Times New Roman" w:hAnsi="Times New Roman" w:cs="Times New Roman"/>
          <w:color w:val="000000" w:themeColor="text1"/>
        </w:rPr>
        <w:fldChar w:fldCharType="begin" w:fldLock="1"/>
      </w:r>
      <w:r w:rsidR="0008203C" w:rsidRPr="00D60705">
        <w:rPr>
          <w:rFonts w:ascii="Times New Roman" w:hAnsi="Times New Roman" w:cs="Times New Roman"/>
          <w:color w:val="000000" w:themeColor="text1"/>
        </w:rPr>
        <w:instrText>ADDIN CSL_CITATION {"citationItems":[{"id":"ITEM-1","itemData":{"DOI":"10.29309/tpmj/18.4366","ISSN":"10248919","abstract":"To determine the efficacy of Local Education System and GCSE system by comparing the scores obtained by first yearMBBS students of both streams of education in the first professional exam. The study also determined the effect of education systems on the study habits of these students. Study Design: Cross-sectional study. Setting: Rawal Institute of Health Sciences, Islamabad. Period: June 2015 to June 2016. Methods: Students of first year MBBS were interviewed by the researcher by using a close ended questionnaire to compare the study habits between the two groups. First professional exam scores and study habits were noted and compared in both the groups of students coming from two different educational systems by applying Independent Sample T test and Chi Square (χ2) test of independence, respectively, using SPSS 21 version. Results: After analysing the data gathered, it was found that students from both the systems performed equally in the first professional exams irrespective of their educational background, hence there is no relationship between the type of secondary education and performance in professional examinations. Similarly, there was no association between the study habits and the system of education. Our study concludes that study habits are personal traits and vary from one student to another student. Conclusion: The performance of students cannot be calculated simply through the system of education because of the complex and intermingled associations between cognitive, affective and contextual factors in higher education. This study concludes that predictability of academic success based on education system attended is questionable.","author":[{"dropping-particle":"","family":"Hassan","given":"Uzma","non-dropping-particle":"","parse-names":false,"suffix":""},{"dropping-particle":"","family":"Sadaf","given":"Shazia","non-dropping-particle":"","parse-names":false,"suffix":""},{"dropping-particle":"","family":"Aly","given":"Syed Moyn","non-dropping-particle":"","parse-names":false,"suffix":""},{"dropping-particle":"","family":"Baig","given":"Lubna Ansari","non-dropping-particle":"","parse-names":false,"suffix":""}],"container-title":"The Professional Medical Journal","id":"ITEM-1","issue":"03","issued":{"date-parts":[["2018"]]},"page":"466-472","title":"Study Habits;","type":"article-journal","volume":"25"},"uris":["http://www.mendeley.com/documents/?uuid=229e4e25-933e-428b-8b55-dfb3dd27c098"]}],"mendeley":{"formattedCitation":"(Hassan et al. 2018)","manualFormatting":"Hassan et al. (2018)","plainTextFormattedCitation":"(Hassan et al. 2018)","previouslyFormattedCitation":"(Hassan et al. 2018)"},"properties":{"noteIndex":0},"schema":"https://github.com/citation-style-language/schema/raw/master/csl-citation.json"}</w:instrText>
      </w:r>
      <w:r w:rsidR="0001439C" w:rsidRPr="00D60705">
        <w:rPr>
          <w:rFonts w:ascii="Times New Roman" w:hAnsi="Times New Roman" w:cs="Times New Roman"/>
          <w:color w:val="000000" w:themeColor="text1"/>
        </w:rPr>
        <w:fldChar w:fldCharType="separate"/>
      </w:r>
      <w:r w:rsidR="0001439C" w:rsidRPr="00D60705">
        <w:rPr>
          <w:rFonts w:ascii="Times New Roman" w:hAnsi="Times New Roman" w:cs="Times New Roman"/>
          <w:color w:val="000000" w:themeColor="text1"/>
        </w:rPr>
        <w:t>Hassan et al. (2018)</w:t>
      </w:r>
      <w:r w:rsidR="0001439C" w:rsidRPr="00D60705">
        <w:rPr>
          <w:rFonts w:ascii="Times New Roman" w:hAnsi="Times New Roman" w:cs="Times New Roman"/>
          <w:color w:val="000000" w:themeColor="text1"/>
        </w:rPr>
        <w:fldChar w:fldCharType="end"/>
      </w:r>
      <w:r w:rsidR="0001439C" w:rsidRPr="00D60705">
        <w:rPr>
          <w:rFonts w:ascii="Times New Roman" w:hAnsi="Times New Roman" w:cs="Times New Roman"/>
          <w:color w:val="000000" w:themeColor="text1"/>
        </w:rPr>
        <w:t xml:space="preserve"> </w:t>
      </w:r>
      <w:r w:rsidRPr="00D60705">
        <w:rPr>
          <w:rFonts w:ascii="Times New Roman" w:hAnsi="Times New Roman" w:cs="Times New Roman"/>
          <w:color w:val="000000" w:themeColor="text1"/>
        </w:rPr>
        <w:t xml:space="preserve">diketahui bahwa </w:t>
      </w:r>
      <w:r w:rsidR="00BC6497" w:rsidRPr="00D60705">
        <w:rPr>
          <w:rFonts w:ascii="Times New Roman" w:hAnsi="Times New Roman" w:cs="Times New Roman"/>
          <w:color w:val="000000" w:themeColor="text1"/>
        </w:rPr>
        <w:t xml:space="preserve">persaingan yang dihadapi selama masa studi adalah salah satu faktor internal yang </w:t>
      </w:r>
      <w:r w:rsidR="00B0414C" w:rsidRPr="00D60705">
        <w:rPr>
          <w:rFonts w:ascii="Times New Roman" w:hAnsi="Times New Roman" w:cs="Times New Roman"/>
          <w:color w:val="000000" w:themeColor="text1"/>
        </w:rPr>
        <w:t>memengaruhi</w:t>
      </w:r>
      <w:r w:rsidR="00BC6497" w:rsidRPr="00D60705">
        <w:rPr>
          <w:rFonts w:ascii="Times New Roman" w:hAnsi="Times New Roman" w:cs="Times New Roman"/>
          <w:color w:val="000000" w:themeColor="text1"/>
        </w:rPr>
        <w:t xml:space="preserve"> perilaku belajar peserta didik.</w:t>
      </w:r>
    </w:p>
    <w:p w14:paraId="4FC82DB0" w14:textId="7D3EB58E" w:rsidR="00861C90" w:rsidRPr="00D60705" w:rsidRDefault="007C510D" w:rsidP="009C511F">
      <w:pPr>
        <w:spacing w:line="360" w:lineRule="auto"/>
        <w:ind w:firstLine="720"/>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Menurut </w:t>
      </w:r>
      <w:r w:rsidRPr="00D60705">
        <w:rPr>
          <w:rFonts w:ascii="Times New Roman" w:hAnsi="Times New Roman" w:cs="Times New Roman"/>
          <w:color w:val="000000" w:themeColor="text1"/>
        </w:rPr>
        <w:fldChar w:fldCharType="begin" w:fldLock="1"/>
      </w:r>
      <w:r w:rsidR="0001439C" w:rsidRPr="00D60705">
        <w:rPr>
          <w:rFonts w:ascii="Times New Roman" w:hAnsi="Times New Roman" w:cs="Times New Roman"/>
          <w:color w:val="000000" w:themeColor="text1"/>
        </w:rPr>
        <w:instrText>ADDIN CSL_CITATION {"citationItems":[{"id":"ITEM-1","itemData":{"DOI":"10.29309/tpmj/18.4366","ISSN":"10248919","abstract":"To determine the efficacy of Local Education System and GCSE system by comparing the scores obtained by first yearMBBS students of both streams of education in the first professional exam. The study also determined the effect of education systems on the study habits of these students. Study Design: Cross-sectional study. Setting: Rawal Institute of Health Sciences, Islamabad. Period: June 2015 to June 2016. Methods: Students of first year MBBS were interviewed by the researcher by using a close ended questionnaire to compare the study habits between the two groups. First professional exam scores and study habits were noted and compared in both the groups of students coming from two different educational systems by applying Independent Sample T test and Chi Square (χ2) test of independence, respectively, using SPSS 21 version. Results: After analysing the data gathered, it was found that students from both the systems performed equally in the first professional exams irrespective of their educational background, hence there is no relationship between the type of secondary education and performance in professional examinations. Similarly, there was no association between the study habits and the system of education. Our study concludes that study habits are personal traits and vary from one student to another student. Conclusion: The performance of students cannot be calculated simply through the system of education because of the complex and intermingled associations between cognitive, affective and contextual factors in higher education. This study concludes that predictability of academic success based on education system attended is questionable.","author":[{"dropping-particle":"","family":"Hassan","given":"Uzma","non-dropping-particle":"","parse-names":false,"suffix":""},{"dropping-particle":"","family":"Sadaf","given":"Shazia","non-dropping-particle":"","parse-names":false,"suffix":""},{"dropping-particle":"","family":"Aly","given":"Syed Moyn","non-dropping-particle":"","parse-names":false,"suffix":""},{"dropping-particle":"","family":"Baig","given":"Lubna Ansari","non-dropping-particle":"","parse-names":false,"suffix":""}],"container-title":"The Professional Medical Journal","id":"ITEM-1","issue":"03","issued":{"date-parts":[["2018"]]},"page":"466-472","title":"Study Habits;","type":"article-journal","volume":"25"},"uris":["http://www.mendeley.com/documents/?uuid=229e4e25-933e-428b-8b55-dfb3dd27c098"]}],"mendeley":{"formattedCitation":"(Hassan et al. 2018)","manualFormatting":"Hassan et al. (2018)","plainTextFormattedCitation":"(Hassan et al. 2018)","previouslyFormattedCitation":"(Hassan et al. 2018)"},"properties":{"noteIndex":0},"schema":"https://github.com/citation-style-language/schema/raw/master/csl-citation.json"}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 xml:space="preserve">Hassan et al. </w:t>
      </w:r>
      <w:r w:rsidR="0001439C" w:rsidRPr="00D60705">
        <w:rPr>
          <w:rFonts w:ascii="Times New Roman" w:hAnsi="Times New Roman" w:cs="Times New Roman"/>
          <w:color w:val="000000" w:themeColor="text1"/>
        </w:rPr>
        <w:t>(</w:t>
      </w:r>
      <w:r w:rsidRPr="00D60705">
        <w:rPr>
          <w:rFonts w:ascii="Times New Roman" w:hAnsi="Times New Roman" w:cs="Times New Roman"/>
          <w:color w:val="000000" w:themeColor="text1"/>
        </w:rPr>
        <w:t>2018)</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Kebiasaan belajar adalah praktek belajar yang meliputi frekuensi belajar dengan duduk, latihan materi yang dipelajari, review materi belajar di lingkungan yang menguntungkan dan ujian mandiri. </w:t>
      </w:r>
      <w:r w:rsidR="00B63559" w:rsidRPr="00D60705">
        <w:rPr>
          <w:rFonts w:ascii="Times New Roman" w:hAnsi="Times New Roman" w:cs="Times New Roman"/>
          <w:color w:val="000000" w:themeColor="text1"/>
        </w:rPr>
        <w:fldChar w:fldCharType="begin" w:fldLock="1"/>
      </w:r>
      <w:r w:rsidR="009C511F" w:rsidRPr="00D60705">
        <w:rPr>
          <w:rFonts w:ascii="Times New Roman" w:hAnsi="Times New Roman" w:cs="Times New Roman"/>
          <w:color w:val="000000" w:themeColor="text1"/>
        </w:rPr>
        <w:instrText>ADDIN CSL_CITATION {"citationItems":[{"id":"ITEM-1","itemData":{"ISSN":"2672-2992","abstract":"Due to the increasing nature of the below-average academic performance of the Grade 11 students of Senior High School in the first and second quarter, the School Head gathered all the teachers in the SHS Department and conducted a brainstorming regarding the performance of the students. This study sought to determine the factors affecting the study habits of the 11th Grade of the Senior High in Maticmatic National High School, S.Y 2017-2018. In this study, a mixed-method approach was concurrently embedded. The included participants in this study were the Grade 11 students of Senior High School. Females are the most respondents of this research most of the respondents have low monthly family income. For the study habits of the students in Grade 11, most of the respondents sometimes do a reading, and the majority of them never take down notes. Overall , the respondents have poor study habits which led them to have poor academic performance. Also, the majority of the respondents do not do home works at home and do not read their notes during school hours. Lastly, the Majority of the respondents strongly agreed that home environment, peer pressure and social media addiction, work and financial instability and family stress are the most factors that affect the study habits of the grade 11 students. The researcher recommends parents to improve the level of control and care of their children, show more interest and concern in the academic work of their wards by way of providing a conducive atmosphere for studies, proving materials for studies and helping students in their studies.","author":[{"dropping-particle":"","family":"Salcedo-Relucio","given":"Maria Angelica","non-dropping-particle":"","parse-names":false,"suffix":""}],"container-title":"Southeast Asian Journal of Science and Technology","id":"ITEM-1","issue":"1","issued":{"date-parts":[["2019"]]},"page":"89-97","title":"Factors Affecting the Study Habits of Grade Eleven Students in One National High School in Pangasinan, Philippines","type":"article-journal","volume":"4"},"uris":["http://www.mendeley.com/documents/?uuid=bfe7c0e3-70df-42ae-9090-9e56d6abc6f8"]}],"mendeley":{"formattedCitation":"(Salcedo-Relucio 2019)","manualFormatting":"Salcedo-Relucio (2019)","plainTextFormattedCitation":"(Salcedo-Relucio 2019)","previouslyFormattedCitation":"(Salcedo-Relucio 2019)"},"properties":{"noteIndex":0},"schema":"https://github.com/citation-style-language/schema/raw/master/csl-citation.json"}</w:instrText>
      </w:r>
      <w:r w:rsidR="00B63559" w:rsidRPr="00D60705">
        <w:rPr>
          <w:rFonts w:ascii="Times New Roman" w:hAnsi="Times New Roman" w:cs="Times New Roman"/>
          <w:color w:val="000000" w:themeColor="text1"/>
        </w:rPr>
        <w:fldChar w:fldCharType="separate"/>
      </w:r>
      <w:r w:rsidR="00B63559" w:rsidRPr="00D60705">
        <w:rPr>
          <w:rFonts w:ascii="Times New Roman" w:hAnsi="Times New Roman" w:cs="Times New Roman"/>
          <w:color w:val="000000" w:themeColor="text1"/>
        </w:rPr>
        <w:t>Salcedo-Relucio (2019)</w:t>
      </w:r>
      <w:r w:rsidR="00B63559" w:rsidRPr="00D60705">
        <w:rPr>
          <w:rFonts w:ascii="Times New Roman" w:hAnsi="Times New Roman" w:cs="Times New Roman"/>
          <w:color w:val="000000" w:themeColor="text1"/>
        </w:rPr>
        <w:fldChar w:fldCharType="end"/>
      </w:r>
      <w:r w:rsidR="00B63559" w:rsidRPr="00D60705">
        <w:rPr>
          <w:rFonts w:ascii="Times New Roman" w:hAnsi="Times New Roman" w:cs="Times New Roman"/>
          <w:color w:val="000000" w:themeColor="text1"/>
        </w:rPr>
        <w:t xml:space="preserve"> mengungkapkan bahwa kebiasaan belajar </w:t>
      </w:r>
      <w:r w:rsidR="009C511F" w:rsidRPr="00D60705">
        <w:rPr>
          <w:rFonts w:ascii="Times New Roman" w:hAnsi="Times New Roman" w:cs="Times New Roman"/>
          <w:color w:val="000000" w:themeColor="text1"/>
        </w:rPr>
        <w:t xml:space="preserve">berperan penting dalam kehidupan </w:t>
      </w:r>
      <w:r w:rsidR="0018189A" w:rsidRPr="00D60705">
        <w:rPr>
          <w:rFonts w:ascii="Times New Roman" w:hAnsi="Times New Roman" w:cs="Times New Roman"/>
          <w:color w:val="000000" w:themeColor="text1"/>
        </w:rPr>
        <w:t>peserta didik</w:t>
      </w:r>
      <w:r w:rsidR="009C511F" w:rsidRPr="00D60705">
        <w:rPr>
          <w:rFonts w:ascii="Times New Roman" w:hAnsi="Times New Roman" w:cs="Times New Roman"/>
          <w:color w:val="000000" w:themeColor="text1"/>
        </w:rPr>
        <w:t>, dan berpengaruh pada keberhasilan belajar</w:t>
      </w:r>
      <w:r w:rsidR="00121D88" w:rsidRPr="00D60705">
        <w:rPr>
          <w:rFonts w:ascii="Times New Roman" w:hAnsi="Times New Roman" w:cs="Times New Roman"/>
          <w:color w:val="000000" w:themeColor="text1"/>
        </w:rPr>
        <w:t>. M</w:t>
      </w:r>
      <w:r w:rsidR="00B63559" w:rsidRPr="00D60705">
        <w:rPr>
          <w:rFonts w:ascii="Times New Roman" w:hAnsi="Times New Roman" w:cs="Times New Roman"/>
          <w:color w:val="000000" w:themeColor="text1"/>
        </w:rPr>
        <w:t xml:space="preserve">enurut </w:t>
      </w:r>
      <w:r w:rsidR="00B63559" w:rsidRPr="00D60705">
        <w:rPr>
          <w:rFonts w:ascii="Times New Roman" w:hAnsi="Times New Roman" w:cs="Times New Roman"/>
          <w:color w:val="000000" w:themeColor="text1"/>
        </w:rPr>
        <w:fldChar w:fldCharType="begin" w:fldLock="1"/>
      </w:r>
      <w:r w:rsidR="005307B5" w:rsidRPr="00D60705">
        <w:rPr>
          <w:rFonts w:ascii="Times New Roman" w:hAnsi="Times New Roman" w:cs="Times New Roman"/>
          <w:color w:val="000000" w:themeColor="text1"/>
        </w:rPr>
        <w:instrText>ADDIN CSL_CITATION {"citationItems":[{"id":"ITEM-1","itemData":{"DOI":"10.18488/journal.1.2017.710.891.897","ISSN":"22265139","abstract":"Article History Keywords Study habits Association Academic performance Family background. Study habits contribute significantly in the development of knowledge and perceptual capacities. Study habits tell a person that how much he will learn and how far he wants to go, and how much he wants to earn. These all could be decided with the help of one\"s study habits, throughout the life.","author":[{"dropping-particle":"","family":"Rabia","given":"Mahwish","non-dropping-particle":"","parse-names":false,"suffix":""},{"dropping-particle":"","family":"Mubarak","given":"Naima","non-dropping-particle":"","parse-names":false,"suffix":""},{"dropping-particle":"","family":"Tallat","given":"Hira","non-dropping-particle":"","parse-names":false,"suffix":""},{"dropping-particle":"","family":"Nasir","given":"Wajiha","non-dropping-particle":"","parse-names":false,"suffix":""}],"container-title":"International Journal of Asian Social Science","id":"ITEM-1","issue":"10","issued":{"date-parts":[["2017"]]},"page":"891-897","title":"A Study on Study Habits and Academic Performance of Students","type":"article-journal","volume":"7"},"uris":["http://www.mendeley.com/documents/?uuid=52b452c1-1837-4d34-a81c-f6f9ea2a85f8"]}],"mendeley":{"formattedCitation":"(Rabia et al. 2017)","manualFormatting":"Rabia et al. (2017)","plainTextFormattedCitation":"(Rabia et al. 2017)","previouslyFormattedCitation":"(Rabia et al. 2017)"},"properties":{"noteIndex":0},"schema":"https://github.com/citation-style-language/schema/raw/master/csl-citation.json"}</w:instrText>
      </w:r>
      <w:r w:rsidR="00B63559" w:rsidRPr="00D60705">
        <w:rPr>
          <w:rFonts w:ascii="Times New Roman" w:hAnsi="Times New Roman" w:cs="Times New Roman"/>
          <w:color w:val="000000" w:themeColor="text1"/>
        </w:rPr>
        <w:fldChar w:fldCharType="separate"/>
      </w:r>
      <w:r w:rsidR="00B63559" w:rsidRPr="00D60705">
        <w:rPr>
          <w:rFonts w:ascii="Times New Roman" w:hAnsi="Times New Roman" w:cs="Times New Roman"/>
          <w:color w:val="000000" w:themeColor="text1"/>
        </w:rPr>
        <w:t>Rabia et al. (2017)</w:t>
      </w:r>
      <w:r w:rsidR="00B63559" w:rsidRPr="00D60705">
        <w:rPr>
          <w:rFonts w:ascii="Times New Roman" w:hAnsi="Times New Roman" w:cs="Times New Roman"/>
          <w:color w:val="000000" w:themeColor="text1"/>
        </w:rPr>
        <w:fldChar w:fldCharType="end"/>
      </w:r>
      <w:r w:rsidR="00B63559" w:rsidRPr="00D60705">
        <w:rPr>
          <w:rFonts w:ascii="Times New Roman" w:hAnsi="Times New Roman" w:cs="Times New Roman"/>
          <w:color w:val="000000" w:themeColor="text1"/>
        </w:rPr>
        <w:t xml:space="preserve"> </w:t>
      </w:r>
      <w:r w:rsidR="00121D88" w:rsidRPr="00D60705">
        <w:rPr>
          <w:rFonts w:ascii="Times New Roman" w:hAnsi="Times New Roman" w:cs="Times New Roman"/>
          <w:i/>
          <w:iCs/>
          <w:color w:val="000000" w:themeColor="text1"/>
        </w:rPr>
        <w:t>Study habbits are</w:t>
      </w:r>
      <w:r w:rsidR="00B63559" w:rsidRPr="00D60705">
        <w:rPr>
          <w:rFonts w:ascii="Times New Roman" w:hAnsi="Times New Roman" w:cs="Times New Roman"/>
          <w:i/>
          <w:iCs/>
          <w:color w:val="000000" w:themeColor="text1"/>
        </w:rPr>
        <w:t xml:space="preserve"> purchasing out a devoted and un-interrupted time to apply oneself to the world of learning</w:t>
      </w:r>
      <w:r w:rsidR="00B63559" w:rsidRPr="00D60705">
        <w:rPr>
          <w:rFonts w:ascii="Times New Roman" w:hAnsi="Times New Roman" w:cs="Times New Roman"/>
          <w:color w:val="000000" w:themeColor="text1"/>
        </w:rPr>
        <w:t>. Dapat diartikan bahwa kebiasaan belajar adalah cara seseorang untuk fokus dan menghabiskan waktu dalam belajar.</w:t>
      </w:r>
      <w:r w:rsidR="009C511F" w:rsidRPr="00D60705">
        <w:rPr>
          <w:rFonts w:ascii="Times New Roman" w:hAnsi="Times New Roman" w:cs="Times New Roman"/>
          <w:color w:val="000000" w:themeColor="text1"/>
        </w:rPr>
        <w:t xml:space="preserve"> Dalam penelitiannya </w:t>
      </w:r>
      <w:r w:rsidR="009C511F" w:rsidRPr="00D60705">
        <w:rPr>
          <w:rFonts w:ascii="Times New Roman" w:hAnsi="Times New Roman" w:cs="Times New Roman"/>
          <w:color w:val="000000" w:themeColor="text1"/>
        </w:rPr>
        <w:fldChar w:fldCharType="begin" w:fldLock="1"/>
      </w:r>
      <w:r w:rsidR="00121D88" w:rsidRPr="00D60705">
        <w:rPr>
          <w:rFonts w:ascii="Times New Roman" w:hAnsi="Times New Roman" w:cs="Times New Roman"/>
          <w:color w:val="000000" w:themeColor="text1"/>
        </w:rPr>
        <w:instrText>ADDIN CSL_CITATION {"citationItems":[{"id":"ITEM-1","itemData":{"DOI":"10.20853/31-6-1356","ISSN":"1011-3487","abstract":"The objective of this paper is to analyse the learning environment of honours chartered accountancy students with the specific focus of identifying their learning activities and time-management. A survey was conducted at a university in South Africa after initial focus group interviews. The results indicated that the students feel busy, stressed and overwhelmed. Bad study habits, that have a significant negative relationship with performance, include not doing homework, not participating in class, watching too much TV, often looking at a phone, jumping around between activities and procrastination. Good study habits like doing homework, class participating, being able to manage time, being focused and working hard at undergraduate level showed a significant positive correlation with performance.  Clearly more can and should be done to support these students with developing more efficient study habits.","author":[{"dropping-particle":"","family":"Fouché","given":"J.P.","non-dropping-particle":"","parse-names":false,"suffix":""}],"container-title":"South African Journal of Higher Education","id":"ITEM-1","issue":"6","issued":{"date-parts":[["2017"]]},"title":"The reported study habits and time-management trends of post-graduate students in accountancy","type":"article-journal","volume":"31"},"uris":["http://www.mendeley.com/documents/?uuid=b1090657-482d-4414-9dae-a06fc731e926"]}],"mendeley":{"formattedCitation":"(Fouché 2017)","manualFormatting":"Fouché (2017)","plainTextFormattedCitation":"(Fouché 2017)","previouslyFormattedCitation":"(Fouché 2017)"},"properties":{"noteIndex":0},"schema":"https://github.com/citation-style-language/schema/raw/master/csl-citation.json"}</w:instrText>
      </w:r>
      <w:r w:rsidR="009C511F" w:rsidRPr="00D60705">
        <w:rPr>
          <w:rFonts w:ascii="Times New Roman" w:hAnsi="Times New Roman" w:cs="Times New Roman"/>
          <w:color w:val="000000" w:themeColor="text1"/>
        </w:rPr>
        <w:fldChar w:fldCharType="separate"/>
      </w:r>
      <w:r w:rsidR="009C511F" w:rsidRPr="00D60705">
        <w:rPr>
          <w:rFonts w:ascii="Times New Roman" w:hAnsi="Times New Roman" w:cs="Times New Roman"/>
          <w:color w:val="000000" w:themeColor="text1"/>
        </w:rPr>
        <w:t>Fouché (2017)</w:t>
      </w:r>
      <w:r w:rsidR="009C511F" w:rsidRPr="00D60705">
        <w:rPr>
          <w:rFonts w:ascii="Times New Roman" w:hAnsi="Times New Roman" w:cs="Times New Roman"/>
          <w:color w:val="000000" w:themeColor="text1"/>
        </w:rPr>
        <w:fldChar w:fldCharType="end"/>
      </w:r>
      <w:r w:rsidR="009C511F" w:rsidRPr="00D60705">
        <w:rPr>
          <w:rFonts w:ascii="Times New Roman" w:hAnsi="Times New Roman" w:cs="Times New Roman"/>
          <w:color w:val="000000" w:themeColor="text1"/>
        </w:rPr>
        <w:t xml:space="preserve"> menggambarkan kebiasaan belajar yang baik seperti mengerjakan pekerjaan rumah, berpartisipasi aktif di kelas, mengatur waktu, tetap fokus dan bekerja keras menunjukkan korelasi positif terhadap hasil belajar akademik peserta didik.</w:t>
      </w:r>
      <w:r w:rsidR="0008203C" w:rsidRPr="00D60705">
        <w:rPr>
          <w:rFonts w:ascii="Times New Roman" w:hAnsi="Times New Roman" w:cs="Times New Roman"/>
          <w:color w:val="000000" w:themeColor="text1"/>
        </w:rPr>
        <w:t xml:space="preserve"> </w:t>
      </w:r>
      <w:r w:rsidR="0018189A" w:rsidRPr="00D60705">
        <w:rPr>
          <w:rFonts w:ascii="Times New Roman" w:hAnsi="Times New Roman" w:cs="Times New Roman"/>
          <w:color w:val="000000" w:themeColor="text1"/>
        </w:rPr>
        <w:t>Peserta didik</w:t>
      </w:r>
      <w:r w:rsidR="0008203C" w:rsidRPr="00D60705">
        <w:rPr>
          <w:rFonts w:ascii="Times New Roman" w:hAnsi="Times New Roman" w:cs="Times New Roman"/>
          <w:color w:val="000000" w:themeColor="text1"/>
        </w:rPr>
        <w:t xml:space="preserve"> yang memiliki kebiasaan buruk dalam belajar akan mendapatkan nilai yang rendah di sekolah, oleh karena itu kebiasaan yang baik merupakan prasyarat untuk hasil belajar yang baik </w:t>
      </w:r>
      <w:r w:rsidR="0008203C" w:rsidRPr="00D60705">
        <w:rPr>
          <w:rFonts w:ascii="Times New Roman" w:hAnsi="Times New Roman" w:cs="Times New Roman"/>
          <w:color w:val="000000" w:themeColor="text1"/>
        </w:rPr>
        <w:fldChar w:fldCharType="begin" w:fldLock="1"/>
      </w:r>
      <w:r w:rsidR="00DC1930" w:rsidRPr="00D60705">
        <w:rPr>
          <w:rFonts w:ascii="Times New Roman" w:hAnsi="Times New Roman" w:cs="Times New Roman"/>
          <w:color w:val="000000" w:themeColor="text1"/>
        </w:rPr>
        <w:instrText>ADDIN CSL_CITATION {"citationItems":[{"id":"ITEM-1","itemData":{"ISSN":"2672-2992","abstract":"Due to the increasing nature of the below-average academic performance of the Grade 11 students of Senior High School in the first and second quarter, the School Head gathered all the teachers in the SHS Department and conducted a brainstorming regarding the performance of the students. This study sought to determine the factors affecting the study habits of the 11th Grade of the Senior High in Maticmatic National High School, S.Y 2017-2018. In this study, a mixed-method approach was concurrently embedded. The included participants in this study were the Grade 11 students of Senior High School. Females are the most respondents of this research most of the respondents have low monthly family income. For the study habits of the students in Grade 11, most of the respondents sometimes do a reading, and the majority of them never take down notes. Overall , the respondents have poor study habits which led them to have poor academic performance. Also, the majority of the respondents do not do home works at home and do not read their notes during school hours. Lastly, the Majority of the respondents strongly agreed that home environment, peer pressure and social media addiction, work and financial instability and family stress are the most factors that affect the study habits of the grade 11 students. The researcher recommends parents to improve the level of control and care of their children, show more interest and concern in the academic work of their wards by way of providing a conducive atmosphere for studies, proving materials for studies and helping students in their studies.","author":[{"dropping-particle":"","family":"Salcedo-Relucio","given":"Maria Angelica","non-dropping-particle":"","parse-names":false,"suffix":""}],"container-title":"Southeast Asian Journal of Science and Technology","id":"ITEM-1","issue":"1","issued":{"date-parts":[["2019"]]},"page":"89-97","title":"Factors Affecting the Study Habits of Grade Eleven Students in One National High School in Pangasinan, Philippines","type":"article-journal","volume":"4"},"uris":["http://www.mendeley.com/documents/?uuid=bfe7c0e3-70df-42ae-9090-9e56d6abc6f8"]}],"mendeley":{"formattedCitation":"(Salcedo-Relucio 2019)","manualFormatting":"(Salcedo-Relucio, 2019)","plainTextFormattedCitation":"(Salcedo-Relucio 2019)","previouslyFormattedCitation":"(Salcedo-Relucio 2019)"},"properties":{"noteIndex":0},"schema":"https://github.com/citation-style-language/schema/raw/master/csl-citation.json"}</w:instrText>
      </w:r>
      <w:r w:rsidR="0008203C" w:rsidRPr="00D60705">
        <w:rPr>
          <w:rFonts w:ascii="Times New Roman" w:hAnsi="Times New Roman" w:cs="Times New Roman"/>
          <w:color w:val="000000" w:themeColor="text1"/>
        </w:rPr>
        <w:fldChar w:fldCharType="separate"/>
      </w:r>
      <w:r w:rsidR="0008203C" w:rsidRPr="00D60705">
        <w:rPr>
          <w:rFonts w:ascii="Times New Roman" w:hAnsi="Times New Roman" w:cs="Times New Roman"/>
          <w:color w:val="000000" w:themeColor="text1"/>
        </w:rPr>
        <w:t>(Salcedo-Relucio, 2019)</w:t>
      </w:r>
      <w:r w:rsidR="0008203C" w:rsidRPr="00D60705">
        <w:rPr>
          <w:rFonts w:ascii="Times New Roman" w:hAnsi="Times New Roman" w:cs="Times New Roman"/>
          <w:color w:val="000000" w:themeColor="text1"/>
        </w:rPr>
        <w:fldChar w:fldCharType="end"/>
      </w:r>
      <w:r w:rsidR="00121D88" w:rsidRPr="00D60705">
        <w:rPr>
          <w:rFonts w:ascii="Times New Roman" w:hAnsi="Times New Roman" w:cs="Times New Roman"/>
          <w:color w:val="000000" w:themeColor="text1"/>
        </w:rPr>
        <w:t xml:space="preserve"> Sedangkan berdasarkan data temuan di lapangan, 12 dari 19 </w:t>
      </w:r>
      <w:r w:rsidR="00121D88" w:rsidRPr="00D60705">
        <w:rPr>
          <w:rFonts w:ascii="Times New Roman" w:hAnsi="Times New Roman" w:cs="Times New Roman"/>
          <w:color w:val="000000" w:themeColor="text1"/>
        </w:rPr>
        <w:lastRenderedPageBreak/>
        <w:t>peserta didik yang ditemui peneliti mengungkapkan bahwa mereka tidak memiliki jadwal belajar yang tetap dan mereka menghabiskan lebih banyak waktu untuk bermain daripada belajar ketika di rumah selama masa pandemi ini</w:t>
      </w:r>
      <w:r w:rsidR="00DC1930" w:rsidRPr="00D60705">
        <w:rPr>
          <w:rFonts w:ascii="Times New Roman" w:hAnsi="Times New Roman" w:cs="Times New Roman"/>
          <w:color w:val="000000" w:themeColor="text1"/>
        </w:rPr>
        <w:t xml:space="preserve">, serupa dengan penelitian </w:t>
      </w:r>
      <w:r w:rsidR="00DC1930" w:rsidRPr="00D60705">
        <w:rPr>
          <w:rFonts w:ascii="Times New Roman" w:hAnsi="Times New Roman" w:cs="Times New Roman"/>
          <w:color w:val="000000" w:themeColor="text1"/>
        </w:rPr>
        <w:fldChar w:fldCharType="begin" w:fldLock="1"/>
      </w:r>
      <w:r w:rsidR="00320643" w:rsidRPr="00D60705">
        <w:rPr>
          <w:rFonts w:ascii="Times New Roman" w:hAnsi="Times New Roman" w:cs="Times New Roman"/>
          <w:color w:val="000000" w:themeColor="text1"/>
        </w:rPr>
        <w:instrText>ADDIN CSL_CITATION {"citationItems":[{"id":"ITEM-1","itemData":{"ISSN":"2672-2992","abstract":"Due to the increasing nature of the below-average academic performance of the Grade 11 students of Senior High School in the first and second quarter, the School Head gathered all the teachers in the SHS Department and conducted a brainstorming regarding the performance of the students. This study sought to determine the factors affecting the study habits of the 11th Grade of the Senior High in Maticmatic National High School, S.Y 2017-2018. In this study, a mixed-method approach was concurrently embedded. The included participants in this study were the Grade 11 students of Senior High School. Females are the most respondents of this research most of the respondents have low monthly family income. For the study habits of the students in Grade 11, most of the respondents sometimes do a reading, and the majority of them never take down notes. Overall , the respondents have poor study habits which led them to have poor academic performance. Also, the majority of the respondents do not do home works at home and do not read their notes during school hours. Lastly, the Majority of the respondents strongly agreed that home environment, peer pressure and social media addiction, work and financial instability and family stress are the most factors that affect the study habits of the grade 11 students. The researcher recommends parents to improve the level of control and care of their children, show more interest and concern in the academic work of their wards by way of providing a conducive atmosphere for studies, proving materials for studies and helping students in their studies.","author":[{"dropping-particle":"","family":"Salcedo-Relucio","given":"Maria Angelica","non-dropping-particle":"","parse-names":false,"suffix":""}],"container-title":"Southeast Asian Journal of Science and Technology","id":"ITEM-1","issue":"1","issued":{"date-parts":[["2019"]]},"page":"89-97","title":"Factors Affecting the Study Habits of Grade Eleven Students in One National High School in Pangasinan, Philippines","type":"article-journal","volume":"4"},"uris":["http://www.mendeley.com/documents/?uuid=bfe7c0e3-70df-42ae-9090-9e56d6abc6f8"]}],"mendeley":{"formattedCitation":"(Salcedo-Relucio 2019)","manualFormatting":"Salcedo-Relucio (2019)","plainTextFormattedCitation":"(Salcedo-Relucio 2019)","previouslyFormattedCitation":"(Salcedo-Relucio 2019)"},"properties":{"noteIndex":0},"schema":"https://github.com/citation-style-language/schema/raw/master/csl-citation.json"}</w:instrText>
      </w:r>
      <w:r w:rsidR="00DC1930" w:rsidRPr="00D60705">
        <w:rPr>
          <w:rFonts w:ascii="Times New Roman" w:hAnsi="Times New Roman" w:cs="Times New Roman"/>
          <w:color w:val="000000" w:themeColor="text1"/>
        </w:rPr>
        <w:fldChar w:fldCharType="separate"/>
      </w:r>
      <w:r w:rsidR="00DC1930" w:rsidRPr="00D60705">
        <w:rPr>
          <w:rFonts w:ascii="Times New Roman" w:hAnsi="Times New Roman" w:cs="Times New Roman"/>
          <w:color w:val="000000" w:themeColor="text1"/>
        </w:rPr>
        <w:t>Salcedo-Relucio (2019)</w:t>
      </w:r>
      <w:r w:rsidR="00DC1930" w:rsidRPr="00D60705">
        <w:rPr>
          <w:rFonts w:ascii="Times New Roman" w:hAnsi="Times New Roman" w:cs="Times New Roman"/>
          <w:color w:val="000000" w:themeColor="text1"/>
        </w:rPr>
        <w:fldChar w:fldCharType="end"/>
      </w:r>
      <w:r w:rsidR="00DC1930" w:rsidRPr="00D60705">
        <w:rPr>
          <w:rFonts w:ascii="Times New Roman" w:hAnsi="Times New Roman" w:cs="Times New Roman"/>
          <w:color w:val="000000" w:themeColor="text1"/>
        </w:rPr>
        <w:t xml:space="preserve"> yang menyatakan bahwa jam belajar yang lebih sedikit menyebabkan nilai dan kinerja yang buruk.</w:t>
      </w:r>
    </w:p>
    <w:p w14:paraId="27E3FF22" w14:textId="075A7B29" w:rsidR="00BA11DF" w:rsidRPr="00D60705" w:rsidRDefault="00CE3A8B" w:rsidP="00CE3A8B">
      <w:pPr>
        <w:spacing w:line="360" w:lineRule="auto"/>
        <w:ind w:firstLine="720"/>
        <w:jc w:val="both"/>
        <w:rPr>
          <w:rFonts w:ascii="Times New Roman" w:hAnsi="Times New Roman" w:cs="Times New Roman"/>
        </w:rPr>
      </w:pPr>
      <w:r w:rsidRPr="00D60705">
        <w:rPr>
          <w:rFonts w:ascii="Times New Roman" w:hAnsi="Times New Roman" w:cs="Times New Roman"/>
          <w:color w:val="000000" w:themeColor="text1"/>
        </w:rPr>
        <w:t xml:space="preserve">Berdasarkan pemaparan dan permasalahan yang telah diuraikan, peneliti </w:t>
      </w:r>
      <w:r w:rsidR="0082423D" w:rsidRPr="00D60705">
        <w:rPr>
          <w:rFonts w:ascii="Times New Roman" w:hAnsi="Times New Roman" w:cs="Times New Roman"/>
          <w:color w:val="000000" w:themeColor="text1"/>
        </w:rPr>
        <w:t>tertarik</w:t>
      </w:r>
      <w:r w:rsidRPr="00D60705">
        <w:rPr>
          <w:rFonts w:ascii="Times New Roman" w:hAnsi="Times New Roman" w:cs="Times New Roman"/>
          <w:color w:val="000000" w:themeColor="text1"/>
        </w:rPr>
        <w:t xml:space="preserve"> melakukan </w:t>
      </w:r>
      <w:r w:rsidR="004A4B34" w:rsidRPr="00D60705">
        <w:rPr>
          <w:rFonts w:ascii="Times New Roman" w:hAnsi="Times New Roman" w:cs="Times New Roman"/>
          <w:color w:val="000000" w:themeColor="text1"/>
        </w:rPr>
        <w:t xml:space="preserve">penelitian </w:t>
      </w:r>
      <w:r w:rsidR="0082423D" w:rsidRPr="00D60705">
        <w:rPr>
          <w:rFonts w:ascii="Times New Roman" w:hAnsi="Times New Roman" w:cs="Times New Roman"/>
          <w:color w:val="000000" w:themeColor="text1"/>
        </w:rPr>
        <w:t>dengan</w:t>
      </w:r>
      <w:r w:rsidRPr="00D60705">
        <w:rPr>
          <w:rFonts w:ascii="Times New Roman" w:hAnsi="Times New Roman" w:cs="Times New Roman"/>
          <w:color w:val="000000" w:themeColor="text1"/>
        </w:rPr>
        <w:t xml:space="preserve"> judul “Pengaruh Peranan Teman Sebaya Dan </w:t>
      </w:r>
      <w:r w:rsidR="001B77E6" w:rsidRPr="00D60705">
        <w:rPr>
          <w:rFonts w:ascii="Times New Roman" w:hAnsi="Times New Roman" w:cs="Times New Roman"/>
          <w:color w:val="000000" w:themeColor="text1"/>
        </w:rPr>
        <w:t>Kebiasaan</w:t>
      </w:r>
      <w:r w:rsidRPr="00D60705">
        <w:rPr>
          <w:rFonts w:ascii="Times New Roman" w:hAnsi="Times New Roman" w:cs="Times New Roman"/>
          <w:color w:val="000000" w:themeColor="text1"/>
        </w:rPr>
        <w:t xml:space="preserve"> Belajar Pada Masa Pandemi Covid-19 Terhadap Hasil Belajar Melalui Motivasi Belajar Sebagai Variabel </w:t>
      </w:r>
      <w:r w:rsidR="005C2125" w:rsidRPr="00D60705">
        <w:rPr>
          <w:rFonts w:ascii="Times New Roman" w:hAnsi="Times New Roman" w:cs="Times New Roman"/>
          <w:color w:val="000000" w:themeColor="text1"/>
        </w:rPr>
        <w:t>Intervening</w:t>
      </w:r>
      <w:r w:rsidRPr="00D60705">
        <w:rPr>
          <w:rFonts w:ascii="Times New Roman" w:hAnsi="Times New Roman" w:cs="Times New Roman"/>
          <w:color w:val="000000" w:themeColor="text1"/>
        </w:rPr>
        <w:t xml:space="preserve"> (Studi Pada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Kelas XI IPS SMAN </w:t>
      </w:r>
      <w:r w:rsidR="0018189A" w:rsidRPr="00D60705">
        <w:rPr>
          <w:rFonts w:ascii="Times New Roman" w:hAnsi="Times New Roman" w:cs="Times New Roman"/>
          <w:color w:val="000000" w:themeColor="text1"/>
        </w:rPr>
        <w:t>2</w:t>
      </w:r>
      <w:r w:rsidRPr="00D60705">
        <w:rPr>
          <w:rFonts w:ascii="Times New Roman" w:hAnsi="Times New Roman" w:cs="Times New Roman"/>
          <w:color w:val="000000" w:themeColor="text1"/>
        </w:rPr>
        <w:t xml:space="preserve"> Tuban)”</w:t>
      </w:r>
    </w:p>
    <w:p w14:paraId="6FA8CFBF" w14:textId="77777777" w:rsidR="00326142" w:rsidRPr="00D60705" w:rsidRDefault="00326142" w:rsidP="00A71A16">
      <w:pPr>
        <w:pStyle w:val="Heading2"/>
        <w:rPr>
          <w:rFonts w:cs="Times New Roman"/>
          <w:szCs w:val="22"/>
        </w:rPr>
      </w:pPr>
      <w:bookmarkStart w:id="6" w:name="_Toc67944165"/>
      <w:r w:rsidRPr="00D60705">
        <w:rPr>
          <w:rFonts w:cs="Times New Roman"/>
          <w:szCs w:val="22"/>
        </w:rPr>
        <w:t>Rumusan Masalah</w:t>
      </w:r>
      <w:bookmarkEnd w:id="6"/>
    </w:p>
    <w:p w14:paraId="3A36CF11" w14:textId="09906D15" w:rsidR="00326142" w:rsidRPr="00D60705" w:rsidRDefault="00326142" w:rsidP="00487430">
      <w:pPr>
        <w:pStyle w:val="ListParagraph"/>
        <w:numPr>
          <w:ilvl w:val="0"/>
          <w:numId w:val="1"/>
        </w:numPr>
        <w:spacing w:line="360" w:lineRule="auto"/>
        <w:jc w:val="both"/>
        <w:rPr>
          <w:rFonts w:ascii="Times New Roman" w:hAnsi="Times New Roman" w:cs="Times New Roman"/>
        </w:rPr>
      </w:pPr>
      <w:r w:rsidRPr="00D60705">
        <w:rPr>
          <w:rFonts w:ascii="Times New Roman" w:hAnsi="Times New Roman" w:cs="Times New Roman"/>
        </w:rPr>
        <w:t>Bagaimana pengaruh</w:t>
      </w:r>
      <w:r w:rsidR="003D3DDA" w:rsidRPr="00D60705">
        <w:rPr>
          <w:rFonts w:ascii="Times New Roman" w:hAnsi="Times New Roman" w:cs="Times New Roman"/>
        </w:rPr>
        <w:t xml:space="preserve"> peranan</w:t>
      </w:r>
      <w:r w:rsidRPr="00D60705">
        <w:rPr>
          <w:rFonts w:ascii="Times New Roman" w:hAnsi="Times New Roman" w:cs="Times New Roman"/>
        </w:rPr>
        <w:t xml:space="preserve"> teman sebaya pada masa pandemi covid-19 terhadap motivasi belajar </w:t>
      </w:r>
      <w:r w:rsidR="00D62598" w:rsidRPr="00D60705">
        <w:rPr>
          <w:rFonts w:ascii="Times New Roman" w:hAnsi="Times New Roman" w:cs="Times New Roman"/>
        </w:rPr>
        <w:t xml:space="preserve">ekonomi </w:t>
      </w:r>
      <w:r w:rsidRPr="00D60705">
        <w:rPr>
          <w:rFonts w:ascii="Times New Roman" w:hAnsi="Times New Roman" w:cs="Times New Roman"/>
        </w:rPr>
        <w:t>peserta didik XI IPS SMA</w:t>
      </w:r>
      <w:r w:rsidR="00FE641B"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63B2A29B" w14:textId="3ACB8E37" w:rsidR="00326142" w:rsidRPr="00D60705" w:rsidRDefault="00326142" w:rsidP="00487430">
      <w:pPr>
        <w:pStyle w:val="ListParagraph"/>
        <w:numPr>
          <w:ilvl w:val="0"/>
          <w:numId w:val="1"/>
        </w:numPr>
        <w:spacing w:line="360" w:lineRule="auto"/>
        <w:jc w:val="both"/>
        <w:rPr>
          <w:rFonts w:ascii="Times New Roman" w:hAnsi="Times New Roman" w:cs="Times New Roman"/>
        </w:rPr>
      </w:pPr>
      <w:r w:rsidRPr="00D60705">
        <w:rPr>
          <w:rFonts w:ascii="Times New Roman" w:hAnsi="Times New Roman" w:cs="Times New Roman"/>
        </w:rPr>
        <w:t xml:space="preserve">Bagaimana pengaruh </w:t>
      </w:r>
      <w:r w:rsidR="001B77E6" w:rsidRPr="00D60705">
        <w:rPr>
          <w:rFonts w:ascii="Times New Roman" w:hAnsi="Times New Roman" w:cs="Times New Roman"/>
        </w:rPr>
        <w:t>kebiasaan</w:t>
      </w:r>
      <w:r w:rsidRPr="00D60705">
        <w:rPr>
          <w:rFonts w:ascii="Times New Roman" w:hAnsi="Times New Roman" w:cs="Times New Roman"/>
        </w:rPr>
        <w:t xml:space="preserve"> belajar pada masa pandemi covid-19 terhadap motivasi belajar peserta </w:t>
      </w:r>
      <w:r w:rsidR="006F3956" w:rsidRPr="00D60705">
        <w:rPr>
          <w:rFonts w:ascii="Times New Roman" w:hAnsi="Times New Roman" w:cs="Times New Roman"/>
        </w:rPr>
        <w:t xml:space="preserve">ekonomi </w:t>
      </w:r>
      <w:r w:rsidRPr="00D60705">
        <w:rPr>
          <w:rFonts w:ascii="Times New Roman" w:hAnsi="Times New Roman" w:cs="Times New Roman"/>
        </w:rPr>
        <w:t>didik XI IPS SMA</w:t>
      </w:r>
      <w:r w:rsidR="00FE641B"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5714EF92" w14:textId="510FFAA1" w:rsidR="00326142" w:rsidRPr="00D60705" w:rsidRDefault="00326142" w:rsidP="00487430">
      <w:pPr>
        <w:pStyle w:val="ListParagraph"/>
        <w:numPr>
          <w:ilvl w:val="0"/>
          <w:numId w:val="1"/>
        </w:numPr>
        <w:spacing w:line="360" w:lineRule="auto"/>
        <w:jc w:val="both"/>
        <w:rPr>
          <w:rFonts w:ascii="Times New Roman" w:hAnsi="Times New Roman" w:cs="Times New Roman"/>
        </w:rPr>
      </w:pPr>
      <w:r w:rsidRPr="00D60705">
        <w:rPr>
          <w:rFonts w:ascii="Times New Roman" w:hAnsi="Times New Roman" w:cs="Times New Roman"/>
        </w:rPr>
        <w:t>Bagaimana pengaruh</w:t>
      </w:r>
      <w:r w:rsidR="003D3DDA" w:rsidRPr="00D60705">
        <w:rPr>
          <w:rFonts w:ascii="Times New Roman" w:hAnsi="Times New Roman" w:cs="Times New Roman"/>
        </w:rPr>
        <w:t xml:space="preserve"> peranan</w:t>
      </w:r>
      <w:r w:rsidRPr="00D60705">
        <w:rPr>
          <w:rFonts w:ascii="Times New Roman" w:hAnsi="Times New Roman" w:cs="Times New Roman"/>
        </w:rPr>
        <w:t xml:space="preserve"> teman sebaya pada masa pandemi covid-19 terhadap hasil belajar ekonomi peserta didik XI IPS SMA</w:t>
      </w:r>
      <w:r w:rsidR="00FE641B"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59379705" w14:textId="6F8D1879" w:rsidR="00326142" w:rsidRPr="00D60705" w:rsidRDefault="00326142" w:rsidP="00487430">
      <w:pPr>
        <w:pStyle w:val="ListParagraph"/>
        <w:numPr>
          <w:ilvl w:val="0"/>
          <w:numId w:val="1"/>
        </w:numPr>
        <w:spacing w:line="360" w:lineRule="auto"/>
        <w:jc w:val="both"/>
        <w:rPr>
          <w:rFonts w:ascii="Times New Roman" w:hAnsi="Times New Roman" w:cs="Times New Roman"/>
        </w:rPr>
      </w:pPr>
      <w:r w:rsidRPr="00D60705">
        <w:rPr>
          <w:rFonts w:ascii="Times New Roman" w:hAnsi="Times New Roman" w:cs="Times New Roman"/>
        </w:rPr>
        <w:t xml:space="preserve">Bagaimana pengaruh </w:t>
      </w:r>
      <w:r w:rsidR="001B77E6" w:rsidRPr="00D60705">
        <w:rPr>
          <w:rFonts w:ascii="Times New Roman" w:hAnsi="Times New Roman" w:cs="Times New Roman"/>
        </w:rPr>
        <w:t>kebiasaan</w:t>
      </w:r>
      <w:r w:rsidRPr="00D60705">
        <w:rPr>
          <w:rFonts w:ascii="Times New Roman" w:hAnsi="Times New Roman" w:cs="Times New Roman"/>
        </w:rPr>
        <w:t xml:space="preserve"> belajar pada masa pandemi covid-19 terhadap hasil belajar ekonomi peserta didik XI IPS SMA</w:t>
      </w:r>
      <w:r w:rsidR="00FE641B"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44A972A2" w14:textId="3B16BDDA" w:rsidR="00326142" w:rsidRPr="00D60705" w:rsidRDefault="00326142" w:rsidP="00487430">
      <w:pPr>
        <w:pStyle w:val="ListParagraph"/>
        <w:numPr>
          <w:ilvl w:val="0"/>
          <w:numId w:val="1"/>
        </w:numPr>
        <w:spacing w:line="360" w:lineRule="auto"/>
        <w:jc w:val="both"/>
        <w:rPr>
          <w:rFonts w:ascii="Times New Roman" w:hAnsi="Times New Roman" w:cs="Times New Roman"/>
        </w:rPr>
      </w:pPr>
      <w:r w:rsidRPr="00D60705">
        <w:rPr>
          <w:rFonts w:ascii="Times New Roman" w:hAnsi="Times New Roman" w:cs="Times New Roman"/>
        </w:rPr>
        <w:t>Bagaimana pengaruh motivasi belajar pada masa pandemi covid-19 terhadap hasil belajar ekonomi peserta didik XI IPS SMA</w:t>
      </w:r>
      <w:r w:rsidR="00FE641B"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339F8632" w14:textId="13396C11" w:rsidR="00326142" w:rsidRPr="00D60705" w:rsidRDefault="00326142" w:rsidP="00487430">
      <w:pPr>
        <w:pStyle w:val="ListParagraph"/>
        <w:numPr>
          <w:ilvl w:val="0"/>
          <w:numId w:val="1"/>
        </w:numPr>
        <w:spacing w:line="360" w:lineRule="auto"/>
        <w:jc w:val="both"/>
        <w:rPr>
          <w:rFonts w:ascii="Times New Roman" w:hAnsi="Times New Roman" w:cs="Times New Roman"/>
        </w:rPr>
      </w:pPr>
      <w:r w:rsidRPr="00D60705">
        <w:rPr>
          <w:rFonts w:ascii="Times New Roman" w:hAnsi="Times New Roman" w:cs="Times New Roman"/>
        </w:rPr>
        <w:t xml:space="preserve">Bagaimana pengaruh </w:t>
      </w:r>
      <w:r w:rsidR="003D3DDA" w:rsidRPr="00D60705">
        <w:rPr>
          <w:rFonts w:ascii="Times New Roman" w:hAnsi="Times New Roman" w:cs="Times New Roman"/>
        </w:rPr>
        <w:t xml:space="preserve">peranan </w:t>
      </w:r>
      <w:r w:rsidRPr="00D60705">
        <w:rPr>
          <w:rFonts w:ascii="Times New Roman" w:hAnsi="Times New Roman" w:cs="Times New Roman"/>
        </w:rPr>
        <w:t xml:space="preserve">teman sebaya pada pandemi covid-19 terhadap hasil belajar ekonomi dengan motivasi belajar sebagai variabel </w:t>
      </w:r>
      <w:r w:rsidR="005C2125" w:rsidRPr="00D60705">
        <w:rPr>
          <w:rFonts w:ascii="Times New Roman" w:hAnsi="Times New Roman" w:cs="Times New Roman"/>
        </w:rPr>
        <w:t>intervening</w:t>
      </w:r>
      <w:r w:rsidRPr="00D60705">
        <w:rPr>
          <w:rFonts w:ascii="Times New Roman" w:hAnsi="Times New Roman" w:cs="Times New Roman"/>
        </w:rPr>
        <w:t xml:space="preserve"> pada peserta didik XI IPS SMA</w:t>
      </w:r>
      <w:r w:rsidR="00FE641B"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09EC01BC" w14:textId="47B85ADA" w:rsidR="00326142" w:rsidRPr="00D60705" w:rsidRDefault="00326142" w:rsidP="00487430">
      <w:pPr>
        <w:pStyle w:val="ListParagraph"/>
        <w:numPr>
          <w:ilvl w:val="0"/>
          <w:numId w:val="1"/>
        </w:numPr>
        <w:spacing w:line="360" w:lineRule="auto"/>
        <w:jc w:val="both"/>
        <w:rPr>
          <w:rFonts w:ascii="Times New Roman" w:hAnsi="Times New Roman" w:cs="Times New Roman"/>
        </w:rPr>
      </w:pPr>
      <w:r w:rsidRPr="00D60705">
        <w:rPr>
          <w:rFonts w:ascii="Times New Roman" w:hAnsi="Times New Roman" w:cs="Times New Roman"/>
        </w:rPr>
        <w:t xml:space="preserve">Bagaimana pengaruh </w:t>
      </w:r>
      <w:r w:rsidR="001B77E6" w:rsidRPr="00D60705">
        <w:rPr>
          <w:rFonts w:ascii="Times New Roman" w:hAnsi="Times New Roman" w:cs="Times New Roman"/>
        </w:rPr>
        <w:t>kebiasaan</w:t>
      </w:r>
      <w:r w:rsidRPr="00D60705">
        <w:rPr>
          <w:rFonts w:ascii="Times New Roman" w:hAnsi="Times New Roman" w:cs="Times New Roman"/>
        </w:rPr>
        <w:t xml:space="preserve"> belajar pada pandemi covid-19 terhadap hasil belajar ekonomi dengan motivasi belajar sebagai variabel </w:t>
      </w:r>
      <w:r w:rsidR="005C2125" w:rsidRPr="00D60705">
        <w:rPr>
          <w:rFonts w:ascii="Times New Roman" w:hAnsi="Times New Roman" w:cs="Times New Roman"/>
        </w:rPr>
        <w:t>intervening</w:t>
      </w:r>
      <w:r w:rsidRPr="00D60705">
        <w:rPr>
          <w:rFonts w:ascii="Times New Roman" w:hAnsi="Times New Roman" w:cs="Times New Roman"/>
        </w:rPr>
        <w:t xml:space="preserve"> pada peserta didik XI IPS SMA</w:t>
      </w:r>
      <w:r w:rsidR="00FE641B"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768A248F" w14:textId="77777777" w:rsidR="00326142" w:rsidRPr="00D60705" w:rsidRDefault="00326142" w:rsidP="00A71A16">
      <w:pPr>
        <w:pStyle w:val="Heading2"/>
        <w:rPr>
          <w:rFonts w:cs="Times New Roman"/>
          <w:szCs w:val="22"/>
        </w:rPr>
      </w:pPr>
      <w:bookmarkStart w:id="7" w:name="_Toc67944166"/>
      <w:r w:rsidRPr="00D60705">
        <w:rPr>
          <w:rFonts w:cs="Times New Roman"/>
          <w:szCs w:val="22"/>
        </w:rPr>
        <w:t>Tujuan Penelitian</w:t>
      </w:r>
      <w:bookmarkEnd w:id="7"/>
    </w:p>
    <w:p w14:paraId="2CA978DD" w14:textId="0579B660" w:rsidR="00326142" w:rsidRPr="00D60705" w:rsidRDefault="00326142" w:rsidP="00487430">
      <w:pPr>
        <w:pStyle w:val="ListParagraph"/>
        <w:numPr>
          <w:ilvl w:val="0"/>
          <w:numId w:val="2"/>
        </w:numPr>
        <w:spacing w:line="360" w:lineRule="auto"/>
        <w:jc w:val="both"/>
        <w:rPr>
          <w:rFonts w:ascii="Times New Roman" w:hAnsi="Times New Roman" w:cs="Times New Roman"/>
        </w:rPr>
      </w:pPr>
      <w:r w:rsidRPr="00D60705">
        <w:rPr>
          <w:rFonts w:ascii="Times New Roman" w:hAnsi="Times New Roman" w:cs="Times New Roman"/>
        </w:rPr>
        <w:t>Menganalisis pengaruh</w:t>
      </w:r>
      <w:r w:rsidR="003D3DDA" w:rsidRPr="00D60705">
        <w:rPr>
          <w:rFonts w:ascii="Times New Roman" w:hAnsi="Times New Roman" w:cs="Times New Roman"/>
        </w:rPr>
        <w:t xml:space="preserve"> peranan</w:t>
      </w:r>
      <w:r w:rsidRPr="00D60705">
        <w:rPr>
          <w:rFonts w:ascii="Times New Roman" w:hAnsi="Times New Roman" w:cs="Times New Roman"/>
        </w:rPr>
        <w:t xml:space="preserve"> teman sebaya pada masa pandemi covid-19 terhadap motivasi belajar peserta didik XI IPS SMA</w:t>
      </w:r>
      <w:r w:rsidR="00B0414C"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7C8E73F3" w14:textId="2956322E" w:rsidR="00326142" w:rsidRPr="00D60705" w:rsidRDefault="00326142" w:rsidP="00487430">
      <w:pPr>
        <w:pStyle w:val="ListParagraph"/>
        <w:numPr>
          <w:ilvl w:val="0"/>
          <w:numId w:val="2"/>
        </w:numPr>
        <w:spacing w:line="360" w:lineRule="auto"/>
        <w:jc w:val="both"/>
        <w:rPr>
          <w:rFonts w:ascii="Times New Roman" w:hAnsi="Times New Roman" w:cs="Times New Roman"/>
        </w:rPr>
      </w:pPr>
      <w:r w:rsidRPr="00D60705">
        <w:rPr>
          <w:rFonts w:ascii="Times New Roman" w:hAnsi="Times New Roman" w:cs="Times New Roman"/>
        </w:rPr>
        <w:t xml:space="preserve">Menganalisis pengaruh </w:t>
      </w:r>
      <w:r w:rsidR="001B77E6" w:rsidRPr="00D60705">
        <w:rPr>
          <w:rFonts w:ascii="Times New Roman" w:hAnsi="Times New Roman" w:cs="Times New Roman"/>
        </w:rPr>
        <w:t>kebiasaan</w:t>
      </w:r>
      <w:r w:rsidRPr="00D60705">
        <w:rPr>
          <w:rFonts w:ascii="Times New Roman" w:hAnsi="Times New Roman" w:cs="Times New Roman"/>
        </w:rPr>
        <w:t xml:space="preserve"> belajar pada masa pandemi covid-19 terhadap motivasi belajar peserta didik XI IPS SMA</w:t>
      </w:r>
      <w:r w:rsidR="00B0414C"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00031DED" w14:textId="6ACFD61E" w:rsidR="00326142" w:rsidRPr="00D60705" w:rsidRDefault="00326142" w:rsidP="00487430">
      <w:pPr>
        <w:pStyle w:val="ListParagraph"/>
        <w:numPr>
          <w:ilvl w:val="0"/>
          <w:numId w:val="2"/>
        </w:numPr>
        <w:spacing w:line="360" w:lineRule="auto"/>
        <w:jc w:val="both"/>
        <w:rPr>
          <w:rFonts w:ascii="Times New Roman" w:hAnsi="Times New Roman" w:cs="Times New Roman"/>
        </w:rPr>
      </w:pPr>
      <w:r w:rsidRPr="00D60705">
        <w:rPr>
          <w:rFonts w:ascii="Times New Roman" w:hAnsi="Times New Roman" w:cs="Times New Roman"/>
        </w:rPr>
        <w:t>Menganalisis pengaruh</w:t>
      </w:r>
      <w:r w:rsidR="003D3DDA" w:rsidRPr="00D60705">
        <w:rPr>
          <w:rFonts w:ascii="Times New Roman" w:hAnsi="Times New Roman" w:cs="Times New Roman"/>
        </w:rPr>
        <w:t xml:space="preserve"> peranan</w:t>
      </w:r>
      <w:r w:rsidRPr="00D60705">
        <w:rPr>
          <w:rFonts w:ascii="Times New Roman" w:hAnsi="Times New Roman" w:cs="Times New Roman"/>
        </w:rPr>
        <w:t xml:space="preserve"> teman sebaya pada masa pandemi covid-19 terhadap hasil belajar ekonomi peserta didik XI IPS SMA</w:t>
      </w:r>
      <w:r w:rsidR="00B0414C"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129FCF43" w14:textId="42561AB5" w:rsidR="00326142" w:rsidRPr="00D60705" w:rsidRDefault="00326142" w:rsidP="00487430">
      <w:pPr>
        <w:pStyle w:val="ListParagraph"/>
        <w:numPr>
          <w:ilvl w:val="0"/>
          <w:numId w:val="2"/>
        </w:numPr>
        <w:spacing w:line="360" w:lineRule="auto"/>
        <w:jc w:val="both"/>
        <w:rPr>
          <w:rFonts w:ascii="Times New Roman" w:hAnsi="Times New Roman" w:cs="Times New Roman"/>
        </w:rPr>
      </w:pPr>
      <w:r w:rsidRPr="00D60705">
        <w:rPr>
          <w:rFonts w:ascii="Times New Roman" w:hAnsi="Times New Roman" w:cs="Times New Roman"/>
        </w:rPr>
        <w:t xml:space="preserve">Menganalisis pengaruh </w:t>
      </w:r>
      <w:r w:rsidR="001B77E6" w:rsidRPr="00D60705">
        <w:rPr>
          <w:rFonts w:ascii="Times New Roman" w:hAnsi="Times New Roman" w:cs="Times New Roman"/>
        </w:rPr>
        <w:t>kebiasaan</w:t>
      </w:r>
      <w:r w:rsidRPr="00D60705">
        <w:rPr>
          <w:rFonts w:ascii="Times New Roman" w:hAnsi="Times New Roman" w:cs="Times New Roman"/>
        </w:rPr>
        <w:t xml:space="preserve"> belajar pada masa pandemi covid-19 terhadap hasil belajar ekonomi peserta didik XI IPS SMA</w:t>
      </w:r>
      <w:r w:rsidR="00B0414C"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17DEFFBB" w14:textId="7C4B7B79" w:rsidR="00326142" w:rsidRPr="00D60705" w:rsidRDefault="00326142" w:rsidP="00487430">
      <w:pPr>
        <w:pStyle w:val="ListParagraph"/>
        <w:numPr>
          <w:ilvl w:val="0"/>
          <w:numId w:val="2"/>
        </w:numPr>
        <w:spacing w:line="360" w:lineRule="auto"/>
        <w:jc w:val="both"/>
        <w:rPr>
          <w:rFonts w:ascii="Times New Roman" w:hAnsi="Times New Roman" w:cs="Times New Roman"/>
        </w:rPr>
      </w:pPr>
      <w:r w:rsidRPr="00D60705">
        <w:rPr>
          <w:rFonts w:ascii="Times New Roman" w:hAnsi="Times New Roman" w:cs="Times New Roman"/>
        </w:rPr>
        <w:lastRenderedPageBreak/>
        <w:t>Menganalisis pengaruh motivasi belajar pada masa pandemi covid-19 terhadap hasil belajar ekonomi peserta didik XI IPS SMA</w:t>
      </w:r>
      <w:r w:rsidR="00B0414C"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2B9EBE87" w14:textId="76CCDC78" w:rsidR="00326142" w:rsidRPr="00D60705" w:rsidRDefault="00326142" w:rsidP="00487430">
      <w:pPr>
        <w:pStyle w:val="ListParagraph"/>
        <w:numPr>
          <w:ilvl w:val="0"/>
          <w:numId w:val="2"/>
        </w:numPr>
        <w:spacing w:line="360" w:lineRule="auto"/>
        <w:jc w:val="both"/>
        <w:rPr>
          <w:rFonts w:ascii="Times New Roman" w:hAnsi="Times New Roman" w:cs="Times New Roman"/>
        </w:rPr>
      </w:pPr>
      <w:r w:rsidRPr="00D60705">
        <w:rPr>
          <w:rFonts w:ascii="Times New Roman" w:hAnsi="Times New Roman" w:cs="Times New Roman"/>
        </w:rPr>
        <w:t>Menganalisis pengaruh</w:t>
      </w:r>
      <w:r w:rsidR="003D3DDA" w:rsidRPr="00D60705">
        <w:rPr>
          <w:rFonts w:ascii="Times New Roman" w:hAnsi="Times New Roman" w:cs="Times New Roman"/>
        </w:rPr>
        <w:t xml:space="preserve"> peranan</w:t>
      </w:r>
      <w:r w:rsidRPr="00D60705">
        <w:rPr>
          <w:rFonts w:ascii="Times New Roman" w:hAnsi="Times New Roman" w:cs="Times New Roman"/>
        </w:rPr>
        <w:t xml:space="preserve"> teman sebaya pada pandemi covid-19 terhadap hasil belajar ekonomi dengan motivasi belajar sebagai variabel intervening pada peserta didik XI IPS SMA</w:t>
      </w:r>
      <w:r w:rsidR="00B0414C"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5522179E" w14:textId="2C32F031" w:rsidR="00CE639C" w:rsidRPr="00D60705" w:rsidRDefault="00326142" w:rsidP="00487430">
      <w:pPr>
        <w:pStyle w:val="ListParagraph"/>
        <w:numPr>
          <w:ilvl w:val="0"/>
          <w:numId w:val="2"/>
        </w:numPr>
        <w:spacing w:line="360" w:lineRule="auto"/>
        <w:jc w:val="both"/>
        <w:rPr>
          <w:rFonts w:ascii="Times New Roman" w:hAnsi="Times New Roman" w:cs="Times New Roman"/>
        </w:rPr>
      </w:pPr>
      <w:r w:rsidRPr="00D60705">
        <w:rPr>
          <w:rFonts w:ascii="Times New Roman" w:hAnsi="Times New Roman" w:cs="Times New Roman"/>
        </w:rPr>
        <w:t xml:space="preserve">Menganalisis pengaruh </w:t>
      </w:r>
      <w:r w:rsidR="001B77E6" w:rsidRPr="00D60705">
        <w:rPr>
          <w:rFonts w:ascii="Times New Roman" w:hAnsi="Times New Roman" w:cs="Times New Roman"/>
        </w:rPr>
        <w:t>kebiasaan</w:t>
      </w:r>
      <w:r w:rsidRPr="00D60705">
        <w:rPr>
          <w:rFonts w:ascii="Times New Roman" w:hAnsi="Times New Roman" w:cs="Times New Roman"/>
        </w:rPr>
        <w:t xml:space="preserve"> belajar pada pandemi covid-19 terhadap hasil belajar ekonomi dengan motivasi belajar sebagai variabel intervening pada peserta didik XI IPS SMA</w:t>
      </w:r>
      <w:r w:rsidR="00B0414C"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3B834EF9" w14:textId="77777777" w:rsidR="00326142" w:rsidRPr="00D60705" w:rsidRDefault="00326142" w:rsidP="00326142">
      <w:pPr>
        <w:pStyle w:val="ListParagraph"/>
        <w:spacing w:line="360" w:lineRule="auto"/>
        <w:jc w:val="both"/>
        <w:rPr>
          <w:rFonts w:ascii="Times New Roman" w:hAnsi="Times New Roman" w:cs="Times New Roman"/>
        </w:rPr>
      </w:pPr>
    </w:p>
    <w:p w14:paraId="0E4CF383" w14:textId="77777777" w:rsidR="00326142" w:rsidRPr="00D60705" w:rsidRDefault="00326142" w:rsidP="00A71A16">
      <w:pPr>
        <w:pStyle w:val="Heading2"/>
        <w:rPr>
          <w:rFonts w:cs="Times New Roman"/>
          <w:szCs w:val="22"/>
        </w:rPr>
      </w:pPr>
      <w:bookmarkStart w:id="8" w:name="_Toc67944167"/>
      <w:r w:rsidRPr="00D60705">
        <w:rPr>
          <w:rFonts w:cs="Times New Roman"/>
          <w:szCs w:val="22"/>
        </w:rPr>
        <w:t>Manfaat Penelitian</w:t>
      </w:r>
      <w:bookmarkEnd w:id="8"/>
    </w:p>
    <w:p w14:paraId="39269ADE" w14:textId="77777777" w:rsidR="00326142" w:rsidRPr="00D60705" w:rsidRDefault="00326142" w:rsidP="00487430">
      <w:pPr>
        <w:pStyle w:val="ListParagraph"/>
        <w:numPr>
          <w:ilvl w:val="0"/>
          <w:numId w:val="3"/>
        </w:numPr>
        <w:spacing w:line="360" w:lineRule="auto"/>
        <w:jc w:val="both"/>
        <w:rPr>
          <w:rFonts w:ascii="Times New Roman" w:hAnsi="Times New Roman" w:cs="Times New Roman"/>
          <w:b/>
          <w:bCs/>
        </w:rPr>
      </w:pPr>
      <w:r w:rsidRPr="00D60705">
        <w:rPr>
          <w:rFonts w:ascii="Times New Roman" w:hAnsi="Times New Roman" w:cs="Times New Roman"/>
          <w:b/>
          <w:bCs/>
        </w:rPr>
        <w:t>Manfaat Teoritis</w:t>
      </w:r>
    </w:p>
    <w:p w14:paraId="2A4854C0" w14:textId="716C89FC" w:rsidR="00396C4B" w:rsidRPr="00D60705" w:rsidRDefault="00326142" w:rsidP="00326142">
      <w:pPr>
        <w:pStyle w:val="ListParagraph"/>
        <w:spacing w:line="360" w:lineRule="auto"/>
        <w:jc w:val="both"/>
        <w:rPr>
          <w:rFonts w:ascii="Times New Roman" w:hAnsi="Times New Roman" w:cs="Times New Roman"/>
        </w:rPr>
      </w:pPr>
      <w:r w:rsidRPr="00D60705">
        <w:rPr>
          <w:rFonts w:ascii="Times New Roman" w:hAnsi="Times New Roman" w:cs="Times New Roman"/>
        </w:rPr>
        <w:t xml:space="preserve">Secara teoritis diharapkan hasil penelitian ini dapat dijadikan sebagai sarana memperluas pengetahuan, dan referensi bagi penelitian selanjutnya di bidang pendidikan, khususnya yang berkaitan dengan </w:t>
      </w:r>
      <w:r w:rsidR="00396C4B" w:rsidRPr="00D60705">
        <w:rPr>
          <w:rFonts w:ascii="Times New Roman" w:hAnsi="Times New Roman" w:cs="Times New Roman"/>
        </w:rPr>
        <w:t>peningkatan hasil belajar melalui motivasi belajar, peranan teman sebaya dan kebiasaan belajar di jenjang SMA pada masa pandemi covid-19</w:t>
      </w:r>
    </w:p>
    <w:p w14:paraId="17A604F9" w14:textId="77777777" w:rsidR="00326142" w:rsidRPr="00D60705" w:rsidRDefault="00326142" w:rsidP="00487430">
      <w:pPr>
        <w:pStyle w:val="ListParagraph"/>
        <w:numPr>
          <w:ilvl w:val="0"/>
          <w:numId w:val="3"/>
        </w:numPr>
        <w:spacing w:line="360" w:lineRule="auto"/>
        <w:jc w:val="both"/>
        <w:rPr>
          <w:rFonts w:ascii="Times New Roman" w:hAnsi="Times New Roman" w:cs="Times New Roman"/>
          <w:b/>
          <w:bCs/>
        </w:rPr>
      </w:pPr>
      <w:r w:rsidRPr="00D60705">
        <w:rPr>
          <w:rFonts w:ascii="Times New Roman" w:hAnsi="Times New Roman" w:cs="Times New Roman"/>
          <w:b/>
          <w:bCs/>
        </w:rPr>
        <w:t>Manfaat Praktis</w:t>
      </w:r>
    </w:p>
    <w:p w14:paraId="57198CB0" w14:textId="1B71BE90" w:rsidR="00326142" w:rsidRPr="00D60705" w:rsidRDefault="00326142" w:rsidP="00487430">
      <w:pPr>
        <w:pStyle w:val="ListParagraph"/>
        <w:numPr>
          <w:ilvl w:val="0"/>
          <w:numId w:val="4"/>
        </w:numPr>
        <w:spacing w:line="360" w:lineRule="auto"/>
        <w:jc w:val="both"/>
        <w:rPr>
          <w:rFonts w:ascii="Times New Roman" w:hAnsi="Times New Roman" w:cs="Times New Roman"/>
        </w:rPr>
      </w:pPr>
      <w:r w:rsidRPr="00D60705">
        <w:rPr>
          <w:rFonts w:ascii="Times New Roman" w:hAnsi="Times New Roman" w:cs="Times New Roman"/>
        </w:rPr>
        <w:t xml:space="preserve">Bagi </w:t>
      </w:r>
      <w:r w:rsidR="0018189A" w:rsidRPr="00D60705">
        <w:rPr>
          <w:rFonts w:ascii="Times New Roman" w:hAnsi="Times New Roman" w:cs="Times New Roman"/>
        </w:rPr>
        <w:t>Peserta didik</w:t>
      </w:r>
    </w:p>
    <w:p w14:paraId="0A3719AD" w14:textId="10E81D90" w:rsidR="00326142" w:rsidRPr="00D60705" w:rsidRDefault="00326142" w:rsidP="00326142">
      <w:pPr>
        <w:pStyle w:val="ListParagraph"/>
        <w:spacing w:line="360" w:lineRule="auto"/>
        <w:ind w:left="1080"/>
        <w:jc w:val="both"/>
        <w:rPr>
          <w:rFonts w:ascii="Times New Roman" w:hAnsi="Times New Roman" w:cs="Times New Roman"/>
        </w:rPr>
      </w:pPr>
      <w:r w:rsidRPr="00D60705">
        <w:rPr>
          <w:rFonts w:ascii="Times New Roman" w:hAnsi="Times New Roman" w:cs="Times New Roman"/>
        </w:rPr>
        <w:t xml:space="preserve">Hasil penelitian ini diharapkan mampu mendorong </w:t>
      </w:r>
      <w:r w:rsidR="0018189A" w:rsidRPr="00D60705">
        <w:rPr>
          <w:rFonts w:ascii="Times New Roman" w:hAnsi="Times New Roman" w:cs="Times New Roman"/>
        </w:rPr>
        <w:t>peserta didik</w:t>
      </w:r>
      <w:r w:rsidRPr="00D60705">
        <w:rPr>
          <w:rFonts w:ascii="Times New Roman" w:hAnsi="Times New Roman" w:cs="Times New Roman"/>
        </w:rPr>
        <w:t xml:space="preserve"> untuk selektif memilih teman sebaya yang dapat memberi dampak positif terhadap motivasi belajar yang bermuara pada meningkatnya hasil belajar dan mendorong </w:t>
      </w:r>
      <w:r w:rsidR="0018189A" w:rsidRPr="00D60705">
        <w:rPr>
          <w:rFonts w:ascii="Times New Roman" w:hAnsi="Times New Roman" w:cs="Times New Roman"/>
        </w:rPr>
        <w:t>peserta didik</w:t>
      </w:r>
      <w:r w:rsidRPr="00D60705">
        <w:rPr>
          <w:rFonts w:ascii="Times New Roman" w:hAnsi="Times New Roman" w:cs="Times New Roman"/>
        </w:rPr>
        <w:t xml:space="preserve"> untuk meningkatkan </w:t>
      </w:r>
      <w:r w:rsidR="001B77E6" w:rsidRPr="00D60705">
        <w:rPr>
          <w:rFonts w:ascii="Times New Roman" w:hAnsi="Times New Roman" w:cs="Times New Roman"/>
        </w:rPr>
        <w:t>kebiasaan</w:t>
      </w:r>
      <w:r w:rsidRPr="00D60705">
        <w:rPr>
          <w:rFonts w:ascii="Times New Roman" w:hAnsi="Times New Roman" w:cs="Times New Roman"/>
        </w:rPr>
        <w:t xml:space="preserve"> belajar agar pemahaman terhadap materi pelajaran menguat walaupun pada masa pandemi mengharuskan </w:t>
      </w:r>
      <w:r w:rsidRPr="00D60705">
        <w:rPr>
          <w:rFonts w:ascii="Times New Roman" w:hAnsi="Times New Roman" w:cs="Times New Roman"/>
          <w:i/>
          <w:iCs/>
        </w:rPr>
        <w:t xml:space="preserve">belajar dari rumah </w:t>
      </w:r>
      <w:r w:rsidRPr="00D60705">
        <w:rPr>
          <w:rFonts w:ascii="Times New Roman" w:hAnsi="Times New Roman" w:cs="Times New Roman"/>
        </w:rPr>
        <w:t>dan pembelajaran dilakukan secara daring.</w:t>
      </w:r>
    </w:p>
    <w:p w14:paraId="7EE0BE3D" w14:textId="77777777" w:rsidR="00326142" w:rsidRPr="00D60705" w:rsidRDefault="00326142" w:rsidP="00487430">
      <w:pPr>
        <w:pStyle w:val="ListParagraph"/>
        <w:numPr>
          <w:ilvl w:val="0"/>
          <w:numId w:val="4"/>
        </w:numPr>
        <w:spacing w:line="360" w:lineRule="auto"/>
        <w:jc w:val="both"/>
        <w:rPr>
          <w:rFonts w:ascii="Times New Roman" w:hAnsi="Times New Roman" w:cs="Times New Roman"/>
        </w:rPr>
      </w:pPr>
      <w:r w:rsidRPr="00D60705">
        <w:rPr>
          <w:rFonts w:ascii="Times New Roman" w:hAnsi="Times New Roman" w:cs="Times New Roman"/>
        </w:rPr>
        <w:t>Bagi Guru</w:t>
      </w:r>
    </w:p>
    <w:p w14:paraId="5734F3E5" w14:textId="7DD9681B" w:rsidR="000D747A" w:rsidRPr="00D60705" w:rsidRDefault="00326142" w:rsidP="001B77E6">
      <w:pPr>
        <w:pStyle w:val="ListParagraph"/>
        <w:spacing w:line="360" w:lineRule="auto"/>
        <w:ind w:left="1080"/>
        <w:jc w:val="both"/>
        <w:rPr>
          <w:rFonts w:ascii="Times New Roman" w:hAnsi="Times New Roman" w:cs="Times New Roman"/>
        </w:rPr>
      </w:pPr>
      <w:r w:rsidRPr="00D60705">
        <w:rPr>
          <w:rFonts w:ascii="Times New Roman" w:hAnsi="Times New Roman" w:cs="Times New Roman"/>
        </w:rPr>
        <w:t xml:space="preserve">Hasil penelitian ini diharapkan menjadi informasi bagi pendidik mengenai faktor yang </w:t>
      </w:r>
      <w:r w:rsidR="00B0414C" w:rsidRPr="00D60705">
        <w:rPr>
          <w:rFonts w:ascii="Times New Roman" w:hAnsi="Times New Roman" w:cs="Times New Roman"/>
        </w:rPr>
        <w:t>memengaruhi</w:t>
      </w:r>
      <w:r w:rsidRPr="00D60705">
        <w:rPr>
          <w:rFonts w:ascii="Times New Roman" w:hAnsi="Times New Roman" w:cs="Times New Roman"/>
        </w:rPr>
        <w:t xml:space="preserve"> hasil belajar dengan fokus motivasi belajar dilihat dari teman sebaya dan </w:t>
      </w:r>
      <w:r w:rsidR="00111F47" w:rsidRPr="00D60705">
        <w:rPr>
          <w:rFonts w:ascii="Times New Roman" w:hAnsi="Times New Roman" w:cs="Times New Roman"/>
        </w:rPr>
        <w:t>kebiasan</w:t>
      </w:r>
      <w:r w:rsidRPr="00D60705">
        <w:rPr>
          <w:rFonts w:ascii="Times New Roman" w:hAnsi="Times New Roman" w:cs="Times New Roman"/>
        </w:rPr>
        <w:t xml:space="preserve"> belajar pada masa pandemi covid-19 agar nantinya dijadikan sebagai dasar pengambilan kebijakan untuk mengatasi permasalahan yang ada</w:t>
      </w:r>
      <w:r w:rsidR="00111F47" w:rsidRPr="00D60705">
        <w:rPr>
          <w:rFonts w:ascii="Times New Roman" w:hAnsi="Times New Roman" w:cs="Times New Roman"/>
        </w:rPr>
        <w:t>.</w:t>
      </w:r>
    </w:p>
    <w:p w14:paraId="16A01085" w14:textId="73CB4A9D" w:rsidR="00111F47" w:rsidRPr="00D60705" w:rsidRDefault="00111F47" w:rsidP="00487430">
      <w:pPr>
        <w:pStyle w:val="ListParagraph"/>
        <w:numPr>
          <w:ilvl w:val="0"/>
          <w:numId w:val="4"/>
        </w:numPr>
        <w:spacing w:line="360" w:lineRule="auto"/>
        <w:jc w:val="both"/>
        <w:rPr>
          <w:rFonts w:ascii="Times New Roman" w:hAnsi="Times New Roman" w:cs="Times New Roman"/>
        </w:rPr>
      </w:pPr>
      <w:r w:rsidRPr="00D60705">
        <w:rPr>
          <w:rFonts w:ascii="Times New Roman" w:hAnsi="Times New Roman" w:cs="Times New Roman"/>
        </w:rPr>
        <w:t>Bagi sekolah</w:t>
      </w:r>
    </w:p>
    <w:p w14:paraId="58FA717A" w14:textId="5656725C" w:rsidR="00111F47" w:rsidRPr="00D60705" w:rsidRDefault="003120A9" w:rsidP="00111F47">
      <w:pPr>
        <w:pStyle w:val="ListParagraph"/>
        <w:spacing w:line="360" w:lineRule="auto"/>
        <w:ind w:left="1080"/>
        <w:jc w:val="both"/>
        <w:rPr>
          <w:rFonts w:ascii="Times New Roman" w:hAnsi="Times New Roman" w:cs="Times New Roman"/>
        </w:rPr>
      </w:pPr>
      <w:r w:rsidRPr="00D60705">
        <w:rPr>
          <w:rFonts w:ascii="Times New Roman" w:hAnsi="Times New Roman" w:cs="Times New Roman"/>
        </w:rPr>
        <w:t>Hasil penelitian ini diharapkan menjadi masukan untuk pihak sekolah agar mampu mengambil langkah yang tepat untuk menggiatkan kebiasaan belajar peserta didik, memberikan motivasi dalam hal belajar dan ikut serta menjaga atmosfer belajar yang kompet</w:t>
      </w:r>
      <w:r w:rsidR="000F1A50" w:rsidRPr="00D60705">
        <w:rPr>
          <w:rFonts w:ascii="Times New Roman" w:hAnsi="Times New Roman" w:cs="Times New Roman"/>
        </w:rPr>
        <w:t>itif</w:t>
      </w:r>
      <w:r w:rsidRPr="00D60705">
        <w:rPr>
          <w:rFonts w:ascii="Times New Roman" w:hAnsi="Times New Roman" w:cs="Times New Roman"/>
        </w:rPr>
        <w:t>f serta mengawasi pergaulan peserta didik agar tidak muncul dampak negati</w:t>
      </w:r>
      <w:r w:rsidR="000F1A50" w:rsidRPr="00D60705">
        <w:rPr>
          <w:rFonts w:ascii="Times New Roman" w:hAnsi="Times New Roman" w:cs="Times New Roman"/>
        </w:rPr>
        <w:t>f</w:t>
      </w:r>
      <w:r w:rsidRPr="00D60705">
        <w:rPr>
          <w:rFonts w:ascii="Times New Roman" w:hAnsi="Times New Roman" w:cs="Times New Roman"/>
        </w:rPr>
        <w:t xml:space="preserve"> terhadap hasil belajar peserta didik</w:t>
      </w:r>
    </w:p>
    <w:p w14:paraId="40D5D5A4" w14:textId="337FE51C" w:rsidR="003120A9" w:rsidRPr="00D60705" w:rsidRDefault="003120A9" w:rsidP="00487430">
      <w:pPr>
        <w:pStyle w:val="ListParagraph"/>
        <w:numPr>
          <w:ilvl w:val="0"/>
          <w:numId w:val="4"/>
        </w:numPr>
        <w:spacing w:line="360" w:lineRule="auto"/>
        <w:jc w:val="both"/>
        <w:rPr>
          <w:rFonts w:ascii="Times New Roman" w:hAnsi="Times New Roman" w:cs="Times New Roman"/>
        </w:rPr>
      </w:pPr>
      <w:r w:rsidRPr="00D60705">
        <w:rPr>
          <w:rFonts w:ascii="Times New Roman" w:hAnsi="Times New Roman" w:cs="Times New Roman"/>
        </w:rPr>
        <w:t>Bagi Peneliti Selanjutnya</w:t>
      </w:r>
    </w:p>
    <w:p w14:paraId="40310698" w14:textId="0A4C402B" w:rsidR="00BA4924" w:rsidRPr="003B1A88" w:rsidRDefault="003120A9" w:rsidP="003B1A88">
      <w:pPr>
        <w:pStyle w:val="ListParagraph"/>
        <w:spacing w:line="360" w:lineRule="auto"/>
        <w:ind w:left="1080"/>
        <w:jc w:val="both"/>
        <w:rPr>
          <w:rFonts w:ascii="Times New Roman" w:hAnsi="Times New Roman" w:cs="Times New Roman"/>
        </w:rPr>
      </w:pPr>
      <w:r w:rsidRPr="00D60705">
        <w:rPr>
          <w:rFonts w:ascii="Times New Roman" w:hAnsi="Times New Roman" w:cs="Times New Roman"/>
        </w:rPr>
        <w:t>Hasil penelitian ini diharapkan dapat menjadi referensi atau sumber bacaan dalam melakukan penelitian selanjutnya yang lebih inovati</w:t>
      </w:r>
      <w:r w:rsidR="003B1A88">
        <w:rPr>
          <w:rFonts w:ascii="Times New Roman" w:hAnsi="Times New Roman" w:cs="Times New Roman"/>
        </w:rPr>
        <w:t>f</w:t>
      </w:r>
    </w:p>
    <w:p w14:paraId="742B88E7" w14:textId="75E8F75A" w:rsidR="004A4B34" w:rsidRPr="00D60705" w:rsidRDefault="004A4B34" w:rsidP="00A71A16">
      <w:pPr>
        <w:pStyle w:val="Heading2"/>
        <w:rPr>
          <w:rFonts w:cs="Times New Roman"/>
          <w:szCs w:val="22"/>
        </w:rPr>
      </w:pPr>
      <w:bookmarkStart w:id="9" w:name="_Toc67944168"/>
      <w:r w:rsidRPr="00D60705">
        <w:rPr>
          <w:rFonts w:cs="Times New Roman"/>
          <w:szCs w:val="22"/>
        </w:rPr>
        <w:lastRenderedPageBreak/>
        <w:t>Batasan Penelitian</w:t>
      </w:r>
      <w:bookmarkEnd w:id="9"/>
    </w:p>
    <w:p w14:paraId="23DF0657" w14:textId="77777777" w:rsidR="00806BC2" w:rsidRPr="00D60705" w:rsidRDefault="004A4B34" w:rsidP="00806BC2">
      <w:pPr>
        <w:spacing w:line="360" w:lineRule="auto"/>
        <w:ind w:left="360" w:firstLine="360"/>
        <w:jc w:val="both"/>
        <w:rPr>
          <w:rFonts w:ascii="Times New Roman" w:hAnsi="Times New Roman" w:cs="Times New Roman"/>
        </w:rPr>
      </w:pPr>
      <w:r w:rsidRPr="00D60705">
        <w:rPr>
          <w:rFonts w:ascii="Times New Roman" w:hAnsi="Times New Roman" w:cs="Times New Roman"/>
        </w:rPr>
        <w:t xml:space="preserve">Untuk </w:t>
      </w:r>
      <w:r w:rsidR="00806BC2" w:rsidRPr="00D60705">
        <w:rPr>
          <w:rFonts w:ascii="Times New Roman" w:hAnsi="Times New Roman" w:cs="Times New Roman"/>
        </w:rPr>
        <w:t>lebih fokus dan adanya keterbatasan peneliti, maka terdapat adanya beberapa batasan penelitian yakni :</w:t>
      </w:r>
    </w:p>
    <w:p w14:paraId="39F9A453" w14:textId="1BBD4825" w:rsidR="00806BC2" w:rsidRPr="00D60705" w:rsidRDefault="00806BC2" w:rsidP="00487430">
      <w:pPr>
        <w:pStyle w:val="ListParagraph"/>
        <w:numPr>
          <w:ilvl w:val="0"/>
          <w:numId w:val="13"/>
        </w:numPr>
        <w:spacing w:line="360" w:lineRule="auto"/>
        <w:jc w:val="both"/>
        <w:rPr>
          <w:rFonts w:ascii="Times New Roman" w:hAnsi="Times New Roman" w:cs="Times New Roman"/>
        </w:rPr>
      </w:pPr>
      <w:r w:rsidRPr="00D60705">
        <w:rPr>
          <w:rFonts w:ascii="Times New Roman" w:hAnsi="Times New Roman" w:cs="Times New Roman"/>
        </w:rPr>
        <w:t xml:space="preserve">Penelitian ini dibatasi atas 3 faktor yang berpengaruh terhadap hasil belajar, yaitu : (1) Motivasi Belajar; (2) </w:t>
      </w:r>
      <w:r w:rsidR="00BA4924" w:rsidRPr="00D60705">
        <w:rPr>
          <w:rFonts w:ascii="Times New Roman" w:hAnsi="Times New Roman" w:cs="Times New Roman"/>
        </w:rPr>
        <w:t xml:space="preserve">Peranan </w:t>
      </w:r>
      <w:r w:rsidRPr="00D60705">
        <w:rPr>
          <w:rFonts w:ascii="Times New Roman" w:hAnsi="Times New Roman" w:cs="Times New Roman"/>
        </w:rPr>
        <w:t>Teman Sebaya; (3) Kebiasaan Belajar</w:t>
      </w:r>
    </w:p>
    <w:p w14:paraId="70222C9A" w14:textId="3C4C1A39" w:rsidR="00806BC2" w:rsidRPr="00D60705" w:rsidRDefault="00806BC2" w:rsidP="00487430">
      <w:pPr>
        <w:pStyle w:val="ListParagraph"/>
        <w:numPr>
          <w:ilvl w:val="0"/>
          <w:numId w:val="13"/>
        </w:numPr>
        <w:spacing w:line="360" w:lineRule="auto"/>
        <w:jc w:val="both"/>
        <w:rPr>
          <w:rFonts w:ascii="Times New Roman" w:hAnsi="Times New Roman" w:cs="Times New Roman"/>
        </w:rPr>
      </w:pPr>
      <w:r w:rsidRPr="00D60705">
        <w:rPr>
          <w:rFonts w:ascii="Times New Roman" w:hAnsi="Times New Roman" w:cs="Times New Roman"/>
        </w:rPr>
        <w:t>Penelitian ini dikhususkan untuk hasil belajar mata pelajaran ekonomi</w:t>
      </w:r>
    </w:p>
    <w:p w14:paraId="274F83B9" w14:textId="5546563E" w:rsidR="004A4B34" w:rsidRPr="00D60705" w:rsidRDefault="004A4B34" w:rsidP="00487430">
      <w:pPr>
        <w:pStyle w:val="ListParagraph"/>
        <w:numPr>
          <w:ilvl w:val="0"/>
          <w:numId w:val="13"/>
        </w:numPr>
        <w:spacing w:line="360" w:lineRule="auto"/>
        <w:jc w:val="both"/>
        <w:rPr>
          <w:rFonts w:ascii="Times New Roman" w:hAnsi="Times New Roman" w:cs="Times New Roman"/>
        </w:rPr>
      </w:pPr>
      <w:r w:rsidRPr="00D60705">
        <w:rPr>
          <w:rFonts w:ascii="Times New Roman" w:hAnsi="Times New Roman" w:cs="Times New Roman"/>
        </w:rPr>
        <w:t xml:space="preserve">Penelitian ini dilakukan dengan hanya melibatkan </w:t>
      </w:r>
      <w:r w:rsidR="0018189A" w:rsidRPr="00D60705">
        <w:rPr>
          <w:rFonts w:ascii="Times New Roman" w:hAnsi="Times New Roman" w:cs="Times New Roman"/>
        </w:rPr>
        <w:t>peserta didik</w:t>
      </w:r>
      <w:r w:rsidRPr="00D60705">
        <w:rPr>
          <w:rFonts w:ascii="Times New Roman" w:hAnsi="Times New Roman" w:cs="Times New Roman"/>
        </w:rPr>
        <w:t xml:space="preserve"> kelas XI IPS SMAN </w:t>
      </w:r>
      <w:r w:rsidR="0018189A" w:rsidRPr="00D60705">
        <w:rPr>
          <w:rFonts w:ascii="Times New Roman" w:hAnsi="Times New Roman" w:cs="Times New Roman"/>
        </w:rPr>
        <w:t>2</w:t>
      </w:r>
      <w:r w:rsidRPr="00D60705">
        <w:rPr>
          <w:rFonts w:ascii="Times New Roman" w:hAnsi="Times New Roman" w:cs="Times New Roman"/>
        </w:rPr>
        <w:t xml:space="preserve"> Tuban dalam tahun ajaran 2020/2021</w:t>
      </w:r>
    </w:p>
    <w:p w14:paraId="7177FFD1" w14:textId="514591D9" w:rsidR="004A4B34" w:rsidRPr="00D60705" w:rsidRDefault="004A4B34" w:rsidP="00487430">
      <w:pPr>
        <w:pStyle w:val="ListParagraph"/>
        <w:numPr>
          <w:ilvl w:val="0"/>
          <w:numId w:val="13"/>
        </w:numPr>
        <w:spacing w:line="360" w:lineRule="auto"/>
        <w:jc w:val="both"/>
        <w:rPr>
          <w:rFonts w:ascii="Times New Roman" w:hAnsi="Times New Roman" w:cs="Times New Roman"/>
        </w:rPr>
      </w:pPr>
      <w:r w:rsidRPr="00D60705">
        <w:rPr>
          <w:rFonts w:ascii="Times New Roman" w:hAnsi="Times New Roman" w:cs="Times New Roman"/>
        </w:rPr>
        <w:t xml:space="preserve">Teman sebaya adalah interaksi </w:t>
      </w:r>
      <w:r w:rsidR="0018189A" w:rsidRPr="00D60705">
        <w:rPr>
          <w:rFonts w:ascii="Times New Roman" w:hAnsi="Times New Roman" w:cs="Times New Roman"/>
        </w:rPr>
        <w:t>peserta didik</w:t>
      </w:r>
      <w:r w:rsidRPr="00D60705">
        <w:rPr>
          <w:rFonts w:ascii="Times New Roman" w:hAnsi="Times New Roman" w:cs="Times New Roman"/>
        </w:rPr>
        <w:t xml:space="preserve"> dengan </w:t>
      </w:r>
      <w:r w:rsidR="0018189A" w:rsidRPr="00D60705">
        <w:rPr>
          <w:rFonts w:ascii="Times New Roman" w:hAnsi="Times New Roman" w:cs="Times New Roman"/>
        </w:rPr>
        <w:t>peserta didik</w:t>
      </w:r>
      <w:r w:rsidRPr="00D60705">
        <w:rPr>
          <w:rFonts w:ascii="Times New Roman" w:hAnsi="Times New Roman" w:cs="Times New Roman"/>
        </w:rPr>
        <w:t xml:space="preserve"> yang berada di masing-masing kelas</w:t>
      </w:r>
    </w:p>
    <w:p w14:paraId="2F440D80" w14:textId="2DDE9755" w:rsidR="001C2B3E" w:rsidRPr="00D60705" w:rsidRDefault="00CE3A8B" w:rsidP="006761D4">
      <w:pPr>
        <w:pStyle w:val="Heading1"/>
        <w:rPr>
          <w:rFonts w:cs="Times New Roman"/>
          <w:sz w:val="22"/>
          <w:szCs w:val="22"/>
        </w:rPr>
      </w:pPr>
      <w:r w:rsidRPr="00D60705">
        <w:rPr>
          <w:rFonts w:cs="Times New Roman"/>
          <w:sz w:val="22"/>
          <w:szCs w:val="22"/>
        </w:rPr>
        <w:br w:type="page"/>
      </w:r>
      <w:bookmarkStart w:id="10" w:name="_Toc67944169"/>
      <w:r w:rsidR="001C2B3E" w:rsidRPr="00D60705">
        <w:rPr>
          <w:rFonts w:cs="Times New Roman"/>
          <w:sz w:val="22"/>
          <w:szCs w:val="22"/>
        </w:rPr>
        <w:lastRenderedPageBreak/>
        <w:t>BAB II</w:t>
      </w:r>
      <w:bookmarkEnd w:id="10"/>
    </w:p>
    <w:p w14:paraId="60C6AB3C" w14:textId="77777777" w:rsidR="001C2B3E" w:rsidRPr="00D60705" w:rsidRDefault="001C2B3E" w:rsidP="006761D4">
      <w:pPr>
        <w:pStyle w:val="Heading1"/>
        <w:rPr>
          <w:rFonts w:cs="Times New Roman"/>
          <w:sz w:val="22"/>
          <w:szCs w:val="22"/>
        </w:rPr>
      </w:pPr>
      <w:bookmarkStart w:id="11" w:name="_Toc67944170"/>
      <w:r w:rsidRPr="00D60705">
        <w:rPr>
          <w:rFonts w:cs="Times New Roman"/>
          <w:sz w:val="22"/>
          <w:szCs w:val="22"/>
        </w:rPr>
        <w:t>KAJIAN PUSTAKA</w:t>
      </w:r>
      <w:bookmarkEnd w:id="11"/>
    </w:p>
    <w:p w14:paraId="40A3FE6E" w14:textId="77777777" w:rsidR="001C2B3E" w:rsidRPr="00D60705" w:rsidRDefault="001C2B3E" w:rsidP="001C2B3E">
      <w:pPr>
        <w:spacing w:line="360" w:lineRule="auto"/>
        <w:jc w:val="center"/>
        <w:rPr>
          <w:rFonts w:ascii="Times New Roman" w:hAnsi="Times New Roman" w:cs="Times New Roman"/>
          <w:b/>
          <w:bCs/>
        </w:rPr>
      </w:pPr>
    </w:p>
    <w:p w14:paraId="0662FC2D" w14:textId="0F33511D" w:rsidR="001E6A8A" w:rsidRPr="00D60705" w:rsidRDefault="001E6A8A" w:rsidP="00487430">
      <w:pPr>
        <w:pStyle w:val="Heading2"/>
        <w:numPr>
          <w:ilvl w:val="0"/>
          <w:numId w:val="41"/>
        </w:numPr>
        <w:rPr>
          <w:rFonts w:cs="Times New Roman"/>
          <w:szCs w:val="22"/>
        </w:rPr>
      </w:pPr>
      <w:bookmarkStart w:id="12" w:name="_Toc67944171"/>
      <w:r w:rsidRPr="00D60705">
        <w:rPr>
          <w:rFonts w:cs="Times New Roman"/>
          <w:szCs w:val="22"/>
        </w:rPr>
        <w:t>Landasan Teori</w:t>
      </w:r>
      <w:bookmarkEnd w:id="12"/>
    </w:p>
    <w:p w14:paraId="6E648F6F" w14:textId="35880E4B" w:rsidR="001C2B3E" w:rsidRPr="00D60705" w:rsidRDefault="001C2B3E" w:rsidP="00487430">
      <w:pPr>
        <w:pStyle w:val="ListParagraph"/>
        <w:numPr>
          <w:ilvl w:val="0"/>
          <w:numId w:val="14"/>
        </w:numPr>
        <w:spacing w:line="360" w:lineRule="auto"/>
        <w:rPr>
          <w:rFonts w:ascii="Times New Roman" w:hAnsi="Times New Roman" w:cs="Times New Roman"/>
          <w:b/>
          <w:bCs/>
        </w:rPr>
      </w:pPr>
      <w:r w:rsidRPr="00D60705">
        <w:rPr>
          <w:rFonts w:ascii="Times New Roman" w:hAnsi="Times New Roman" w:cs="Times New Roman"/>
          <w:b/>
          <w:bCs/>
        </w:rPr>
        <w:t>Peranan Teman Sebaya</w:t>
      </w:r>
    </w:p>
    <w:p w14:paraId="22DF8E7C" w14:textId="77777777" w:rsidR="001C2B3E" w:rsidRPr="00D60705" w:rsidRDefault="001C2B3E" w:rsidP="00487430">
      <w:pPr>
        <w:pStyle w:val="ListParagraph"/>
        <w:numPr>
          <w:ilvl w:val="1"/>
          <w:numId w:val="14"/>
        </w:numPr>
        <w:spacing w:line="360" w:lineRule="auto"/>
        <w:rPr>
          <w:rFonts w:ascii="Times New Roman" w:hAnsi="Times New Roman" w:cs="Times New Roman"/>
          <w:b/>
          <w:bCs/>
        </w:rPr>
      </w:pPr>
      <w:r w:rsidRPr="00D60705">
        <w:rPr>
          <w:rFonts w:ascii="Times New Roman" w:hAnsi="Times New Roman" w:cs="Times New Roman"/>
          <w:b/>
          <w:bCs/>
        </w:rPr>
        <w:t>Pengertian Peranan Teman Sebaya</w:t>
      </w:r>
    </w:p>
    <w:p w14:paraId="7569F9F2" w14:textId="144F73FC" w:rsidR="001C2B3E" w:rsidRPr="00D60705" w:rsidRDefault="001C2B3E" w:rsidP="001E6A8A">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t xml:space="preserve">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{"citationItems":[{"id":"ITEM-1","itemData":{"ISBN":"9788578110796","ISSN":"1098-6596","PMID":"25246403","abstract":"John Santrock’s Educational Psychology emphasizes the application of theory to real classroom practice. With richly evocative classroom vignettes from practicing teachers and a wealth of case studies, Educational Psychology helps students think critically about the research basis for best practices. Santrock’s hallmark Learning System organizes the content into manageable chunks under learning goals, supporting retention and mastery, so that students will have an engaging and successful course experience. Instructors and students can now access their course content through the Connect digital learning platform by purchasing either standalone Connect access or a bundle of print and Connect access. McGraw-Hill Connect® is a subscription-based learning service accessible online through your personal computer or tablet. Choose this option if your instructor will require Connect to be used in the course. Your subscription to Connect includes the following: • SmartBook® - an adaptive digital version of the course textbook that personalizes your reading experience based on how well you are learning the content. • Access to your instructor’s homework assignments, quizzes, syllabus, notes, reminders, and other important files for the course. • Progress dashboards that quickly show how you are performing on your assignments and tips for improvement. • The option to purchase (for a small fee) a print version of the book. This binder-ready, loose-leaf version includes free shipping. Complete system requirements to use Connect can be found here: http://www.mheducation.com/highered/platforms/connect/training-support-students.html","author":[{"dropping-particle":"","family":"Santrock","given":"John W.","non-dropping-particle":"","parse-names":false,"suffix":""}],"container-title":"Educational Psychology","id":"ITEM-1","issued":{"date-parts":[["2011"]]},"title":"Educational Psychology 5th Edition","type":"article-journal"},"uris":["http://www.mendeley.com/documents/?uuid=74386340-94fe-4936-8f97-1d25eef1bbce"]}],"mendeley":{"formattedCitation":"(Santrock 2011)","manualFormatting":"Santrock (2011)","plainTextFormattedCitation":"(Santrock 2011)","previouslyFormattedCitation":"(Santrock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Santrock (2011)</w:t>
      </w:r>
      <w:r w:rsidRPr="00D60705">
        <w:rPr>
          <w:rFonts w:ascii="Times New Roman" w:hAnsi="Times New Roman" w:cs="Times New Roman"/>
        </w:rPr>
        <w:fldChar w:fldCharType="end"/>
      </w:r>
      <w:r w:rsidRPr="00D60705">
        <w:rPr>
          <w:rFonts w:ascii="Times New Roman" w:hAnsi="Times New Roman" w:cs="Times New Roman"/>
        </w:rPr>
        <w:t xml:space="preserve"> anak remaja dengan tingkat usia yang kurang lebih sama.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{"citationItems":[{"id":"ITEM-1","itemData":{"ISBN":"979-1305-10-5","author":[{"dropping-particle":"","family":"Slavin","given":"Robert E.","non-dropping-particle":"","parse-names":false,"suffix":""}],"id":"ITEM-1","issued":{"date-parts":[["2015"]]},"number-of-pages":"348","publisher":"Allymand Bacon","publisher-place":"London","title":"Cooperative Learning : Research and Practive","type":"book"},"uris":["http://www.mendeley.com/documents/?uuid=de34df66-bdb9-4cee-a8e3-ae46e903bc79"]}],"mendeley":{"formattedCitation":"(Slavin 2015)","manualFormatting":"Slavin (2015)","plainTextFormattedCitation":"(Slavin 2015)","previouslyFormattedCitation":"(Slavin 2015)"},"properties":{"noteIndex":0},"schema":"https://github.com/citation-style-language/schema/raw/master/csl-citation.json"}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Slavin (2015)</w:t>
      </w:r>
      <w:r w:rsidRPr="00D60705">
        <w:rPr>
          <w:rFonts w:ascii="Times New Roman" w:hAnsi="Times New Roman" w:cs="Times New Roman"/>
        </w:rPr>
        <w:fldChar w:fldCharType="end"/>
      </w:r>
      <w:r w:rsidRPr="00D60705">
        <w:rPr>
          <w:rFonts w:ascii="Times New Roman" w:hAnsi="Times New Roman" w:cs="Times New Roman"/>
        </w:rPr>
        <w:t xml:space="preserve"> Teman sebaya adalah sekelompok orang yang mempunyai kesamaan dalam usia dan status. Dalam berinteraksi </w:t>
      </w:r>
      <w:r w:rsidR="0018189A" w:rsidRPr="00D60705">
        <w:rPr>
          <w:rFonts w:ascii="Times New Roman" w:hAnsi="Times New Roman" w:cs="Times New Roman"/>
        </w:rPr>
        <w:t>peserta didik</w:t>
      </w:r>
      <w:r w:rsidRPr="00D60705">
        <w:rPr>
          <w:rFonts w:ascii="Times New Roman" w:hAnsi="Times New Roman" w:cs="Times New Roman"/>
        </w:rPr>
        <w:t xml:space="preserve"> lebih memilih untuk bergabung dengan orang-orang yang memiliki kesamaan pikiran, kebiasaan, maupun hobi. Kedekatan dengan teman sebaya yang intensif akan membentuk suatu kelompok, dengan demikian relasi yang baik antara teman sebaya penting bagi perkembangan sosial remaja normal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{"citationItems":[{"id":"ITEM-1","itemData":{"ISBN":"9783642253874","ISSN":"17518113","abstract":"Penelitian ini bertujuan untuk mengetahui pengaruh: 1) Minat Belajar terhadap Prestasi Belajar Akuntansi, 2) Lingkungan Teman Sebaya terhadap Prestasi Belajar Akuntansi, 3) Persepsi Siswa tentang Metode Mengajar Guru terhadap Prestasi Belajar Akuntansi, 4) Minat Belajar, Lingkungan Teman Sebaya dan Persepsi Siswa tentang Metode Mengajar Guru secara bersama-sama terhadap Prestasi Belajar Akuntansi. Populasi dalam penelitian ini adalah siswa kelas X Program Keahlian Akuntansi SMK 17 Magelang Tahun Ajaran 2016/2017 sejumlah 53 siswa. Teknik pengumpulan data menggunakan kuesioner dan dokumentasi. Uji coba instrumen dilakukan di SMK Bhakti Karya Magelang dengan N=25. Uji prasyarat analisis terdiri dari uji linearitas dan uji multikolinearitas. Uji hipotesis terdiri dari analisis regresi sederhana dan analisis regresi ganda. Hasil penelitian terdapat pengaruh positif: 1) Minat Belajar terhadap Prestasi Belajar Akuntansi, dengan rx1y = 0,431; r2x1y= 0,185; thitung (3,407) &gt; ttabel (2,010), 2) Lingkungan Teman Sebaya terhadap Prestasi Belajar Akuntansi, dengan rx2y = 0,398; r2x2y = 0,158; thitung (3,094) &gt; ttabel (2,010). 3) Persepsi Siswa tentang Metode Mengajar Guru terhadap Prestasi Belajar Akuntansi, dengan rx3y = 0,576; r2x3y = 0,332; thitung (5,029) &gt; ttabel (2,010). 4) Minat Belajar, Lingkungan Teman Sebaya dan Persepsi Siswa tentang Metode Mengajar Guru secara bersama-sama terhadap Prestasi Belajar Akuntansi, dengan Ry(1,2,3) = 0,606; R2y(1,2,3) = 0,367; Fhitung (9,482) &gt; Ftabel (1,593). Nilai Sumbangan Relatif Minat Belajar sebesar 5,6%, Lingkungan Teman Sebaya sebesar 32,7%, Persepsi Siswa tentang Metode Mengajar Guru sebesar 61,7%, sedangkan total Sumbangan Efektif yaitu 36,7%.","author":[{"dropping-particle":"","family":"Prayogo","given":"Bayu Tiono","non-dropping-particle":"","parse-names":false,"suffix":""}],"id":"ITEM-1","issued":{"date-parts":[["2017"]]},"title":"PENGARUH MINAT BELAJAR, LINGKUNGAN TEMAN SEBAYA DAN PERSEPSI SISWA TENTANG METODE MENGAJAR GURU TERHADAP PRESTASI BELAJAR AKUNTANSI SISWA KELAS X PROGRAM KEAHLIAN AKUNTANSI SMK 17 MAGELANG TAHUN AJARAN 2016/2017","type":"article-journal"},"uris":["http://www.mendeley.com/documents/?uuid=4f09a7f8-10a8-4169-a1a4-8e09c112e6c3"]}],"mendeley":{"formattedCitation":"(Prayogo 2017)","plainTextFormattedCitation":"(Prayogo 2017)","previouslyFormattedCitation":"(Prayogo 2017)"},"properties":{"noteIndex":0},"schema":"https://github.com/citation-style-language/schema/raw/master/csl-citation.json"}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(Prayogo 2017)</w:t>
      </w:r>
      <w:r w:rsidRPr="00D60705">
        <w:rPr>
          <w:rFonts w:ascii="Times New Roman" w:hAnsi="Times New Roman" w:cs="Times New Roman"/>
        </w:rPr>
        <w:fldChar w:fldCharType="end"/>
      </w:r>
    </w:p>
    <w:p w14:paraId="7DA69D04" w14:textId="77777777" w:rsidR="001C2B3E" w:rsidRPr="00D60705" w:rsidRDefault="001C2B3E" w:rsidP="001E6A8A">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{"citationItems":[{"id":"ITEM-1","itemData":{"ISBN":"9788578110796","ISSN":"1098-6596","PMID":"25246403","author":[{"dropping-particle":"","family":"Bash","given":"Eleanor","non-dropping-particle":"","parse-names":false,"suffix":""}],"container-title":"PhD Proposal","id":"ITEM-1","issued":{"date-parts":[["2015"]]},"title":"Hubungan Antara Peranan Kelompok Teman Sebaya Dan Interaksi Siswa Dalam Keluarga Dengan Kedisiplinan Belajar Siswa Kelas XI MAN 1","type":"article-journal","volume":"1"},"uris":["http://www.mendeley.com/documents/?uuid=f8d3be91-5fb6-4a07-bdf9-da3338358a0f"]}],"mendeley":{"formattedCitation":"(Bash 2015)","manualFormatting":"Bash (2015)","plainTextFormattedCitation":"(Bash 2015)","previouslyFormattedCitation":"(Bash 2015)"},"properties":{"noteIndex":0},"schema":"https://github.com/citation-style-language/schema/raw/master/csl-citation.json"}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Bash (2015)</w:t>
      </w:r>
      <w:r w:rsidRPr="00D60705">
        <w:rPr>
          <w:rFonts w:ascii="Times New Roman" w:hAnsi="Times New Roman" w:cs="Times New Roman"/>
        </w:rPr>
        <w:fldChar w:fldCharType="end"/>
      </w:r>
      <w:r w:rsidRPr="00D60705">
        <w:rPr>
          <w:rFonts w:ascii="Times New Roman" w:hAnsi="Times New Roman" w:cs="Times New Roman"/>
        </w:rPr>
        <w:t xml:space="preserve"> Mengungkapkan Peranan teman sebaya (peer group) adalah lingkungan sosial pertama dimana remaja belajar untuk hidup bersama orang lain yang bukan anggota keluarganya yang mempunyai persamaan-persamaan dalam berbagai aspek.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{"citationItems":[{"id":"ITEM-1","itemData":{"ISBN":"9788578110796","ISSN":"1098-6596","PMID":"25246403","abstract":"John Santrock’s Educational Psychology emphasizes the application of theory to real classroom practice. With richly evocative classroom vignettes from practicing teachers and a wealth of case studies, Educational Psychology helps students think critically about the research basis for best practices. Santrock’s hallmark Learning System organizes the content into manageable chunks under learning goals, supporting retention and mastery, so that students will have an engaging and successful course experience. Instructors and students can now access their course content through the Connect digital learning platform by purchasing either standalone Connect access or a bundle of print and Connect access. McGraw-Hill Connect® is a subscription-based learning service accessible online through your personal computer or tablet. Choose this option if your instructor will require Connect to be used in the course. Your subscription to Connect includes the following: • SmartBook® - an adaptive digital version of the course textbook that personalizes your reading experience based on how well you are learning the content. • Access to your instructor’s homework assignments, quizzes, syllabus, notes, reminders, and other important files for the course. • Progress dashboards that quickly show how you are performing on your assignments and tips for improvement. • The option to purchase (for a small fee) a print version of the book. This binder-ready, loose-leaf version includes free shipping. Complete system requirements to use Connect can be found here: http://www.mheducation.com/highered/platforms/connect/training-support-students.html","author":[{"dropping-particle":"","family":"Santrock","given":"John W.","non-dropping-particle":"","parse-names":false,"suffix":""}],"container-title":"Educational Psychology","id":"ITEM-1","issued":{"date-parts":[["2011"]]},"title":"Educational Psychology 5th Edition","type":"article-journal"},"uris":["http://www.mendeley.com/documents/?uuid=74386340-94fe-4936-8f97-1d25eef1bbce"]}],"mendeley":{"formattedCitation":"(Santrock 2011)","manualFormatting":"Santrock (2011)","plainTextFormattedCitation":"(Santrock 2011)","previouslyFormattedCitation":"(Santrock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Santrock (2011)</w:t>
      </w:r>
      <w:r w:rsidRPr="00D60705">
        <w:rPr>
          <w:rFonts w:ascii="Times New Roman" w:hAnsi="Times New Roman" w:cs="Times New Roman"/>
        </w:rPr>
        <w:fldChar w:fldCharType="end"/>
      </w:r>
      <w:r w:rsidRPr="00D60705">
        <w:rPr>
          <w:rFonts w:ascii="Times New Roman" w:hAnsi="Times New Roman" w:cs="Times New Roman"/>
        </w:rPr>
        <w:t xml:space="preserve"> mengemukakan teman sebaya dapat memberikan pengaruh positif maupun negatif bagi individu. Apabila kumpulan teman sebayanya memiliki performa kinerja tinggi maka hal itu akan mendorong peningkatan kecakapan bagi individu lain dalam kumpulannya. Sebaliknya, apabila peserta didik yang performanya rendah dibaurkan dengan teman sebaya yang performanya rendah pula maka kecakapannya bisa lebih buruk.</w:t>
      </w:r>
    </w:p>
    <w:p w14:paraId="7BE29610" w14:textId="77777777" w:rsidR="001C2B3E" w:rsidRPr="00D60705" w:rsidRDefault="001C2B3E" w:rsidP="001E6A8A">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t>Dari beberapa pendapat ahli diatas dapat disimpulkan bahwa peranan teman sebaya adalah lingkungan sosial yang memiliki kesamaan usia, pikiran dan kebiasaan yang dapat memberikan pengaruh positif ataupun negatif bagi individu tergantung tujuan semangatnya.</w:t>
      </w:r>
    </w:p>
    <w:p w14:paraId="3EA3EE81" w14:textId="77777777" w:rsidR="001C2B3E" w:rsidRPr="00D60705" w:rsidRDefault="001C2B3E" w:rsidP="00487430">
      <w:pPr>
        <w:pStyle w:val="ListParagraph"/>
        <w:numPr>
          <w:ilvl w:val="1"/>
          <w:numId w:val="14"/>
        </w:numPr>
        <w:spacing w:line="360" w:lineRule="auto"/>
        <w:rPr>
          <w:rFonts w:ascii="Times New Roman" w:hAnsi="Times New Roman" w:cs="Times New Roman"/>
          <w:b/>
          <w:bCs/>
        </w:rPr>
      </w:pPr>
      <w:r w:rsidRPr="00D60705">
        <w:rPr>
          <w:rFonts w:ascii="Times New Roman" w:hAnsi="Times New Roman" w:cs="Times New Roman"/>
          <w:b/>
          <w:bCs/>
        </w:rPr>
        <w:t>Fungsi Peranan Teman Sebaya</w:t>
      </w:r>
    </w:p>
    <w:p w14:paraId="3201AD18" w14:textId="77777777" w:rsidR="001C2B3E" w:rsidRPr="00D60705" w:rsidRDefault="001C2B3E" w:rsidP="001E6A8A">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t xml:space="preserve">Dalam penelitiannya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{"citationItems":[{"id":"ITEM-1","itemData":{"ISBN":"9788578110796","ISSN":"1098-6596","PMID":"25246403","abstract":"John Santrock’s Educational Psychology emphasizes the application of theory to real classroom practice. With richly evocative classroom vignettes from practicing teachers and a wealth of case studies, Educational Psychology helps students think critically about the research basis for best practices. Santrock’s hallmark Learning System organizes the content into manageable chunks under learning goals, supporting retention and mastery, so that students will have an engaging and successful course experience. Instructors and students can now access their course content through the Connect digital learning platform by purchasing either standalone Connect access or a bundle of print and Connect access. McGraw-Hill Connect® is a subscription-based learning service accessible online through your personal computer or tablet. Choose this option if your instructor will require Connect to be used in the course. Your subscription to Connect includes the following: • SmartBook® - an adaptive digital version of the course textbook that personalizes your reading experience based on how well you are learning the content. • Access to your instructor’s homework assignments, quizzes, syllabus, notes, reminders, and other important files for the course. • Progress dashboards that quickly show how you are performing on your assignments and tips for improvement. • The option to purchase (for a small fee) a print version of the book. This binder-ready, loose-leaf version includes free shipping. Complete system requirements to use Connect can be found here: http://www.mheducation.com/highered/platforms/connect/training-support-students.html","author":[{"dropping-particle":"","family":"Santrock","given":"John W.","non-dropping-particle":"","parse-names":false,"suffix":""}],"container-title":"Educational Psychology","id":"ITEM-1","issued":{"date-parts":[["2011"]]},"title":"Educational Psychology 5th Edition","type":"article-journal"},"uris":["http://www.mendeley.com/documents/?uuid=74386340-94fe-4936-8f97-1d25eef1bbce"]}],"mendeley":{"formattedCitation":"(Santrock 2011)","manualFormatting":"Santrock (2011)","plainTextFormattedCitation":"(Santrock 2011)","previouslyFormattedCitation":"(Santrock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Santrock (2011)</w:t>
      </w:r>
      <w:r w:rsidRPr="00D60705">
        <w:rPr>
          <w:rFonts w:ascii="Times New Roman" w:hAnsi="Times New Roman" w:cs="Times New Roman"/>
        </w:rPr>
        <w:fldChar w:fldCharType="end"/>
      </w:r>
      <w:r w:rsidRPr="00D60705">
        <w:rPr>
          <w:rFonts w:ascii="Times New Roman" w:hAnsi="Times New Roman" w:cs="Times New Roman"/>
        </w:rPr>
        <w:t xml:space="preserve"> mengungkapkan terdapat enam fungsi dari teman sebaya, yakni:</w:t>
      </w:r>
    </w:p>
    <w:p w14:paraId="055A5095" w14:textId="77777777" w:rsidR="001C2B3E" w:rsidRPr="00D60705" w:rsidRDefault="001C2B3E" w:rsidP="00487430">
      <w:pPr>
        <w:pStyle w:val="ListParagraph"/>
        <w:numPr>
          <w:ilvl w:val="0"/>
          <w:numId w:val="23"/>
        </w:numPr>
        <w:spacing w:line="360" w:lineRule="auto"/>
        <w:ind w:left="1843"/>
        <w:jc w:val="both"/>
        <w:rPr>
          <w:rFonts w:ascii="Times New Roman" w:hAnsi="Times New Roman" w:cs="Times New Roman"/>
        </w:rPr>
      </w:pPr>
      <w:r w:rsidRPr="00D60705">
        <w:rPr>
          <w:rFonts w:ascii="Times New Roman" w:hAnsi="Times New Roman" w:cs="Times New Roman"/>
        </w:rPr>
        <w:t>Sebagai kawan (</w:t>
      </w:r>
      <w:r w:rsidRPr="00D60705">
        <w:rPr>
          <w:rFonts w:ascii="Times New Roman" w:hAnsi="Times New Roman" w:cs="Times New Roman"/>
          <w:i/>
          <w:iCs/>
        </w:rPr>
        <w:t>companionship</w:t>
      </w:r>
      <w:r w:rsidRPr="00D60705">
        <w:rPr>
          <w:rFonts w:ascii="Times New Roman" w:hAnsi="Times New Roman" w:cs="Times New Roman"/>
        </w:rPr>
        <w:t>), dimana teman sebaya menjadi teman akrab pagi seorang teman yang lain, teman yang bersedia meluangkan waktu bersama dan bergabung dalam kegiatan-kegiatan bersama</w:t>
      </w:r>
    </w:p>
    <w:p w14:paraId="74D215F4" w14:textId="77777777" w:rsidR="001C2B3E" w:rsidRPr="00D60705" w:rsidRDefault="001C2B3E" w:rsidP="00487430">
      <w:pPr>
        <w:pStyle w:val="ListParagraph"/>
        <w:numPr>
          <w:ilvl w:val="0"/>
          <w:numId w:val="23"/>
        </w:numPr>
        <w:spacing w:line="360" w:lineRule="auto"/>
        <w:ind w:left="1843"/>
        <w:jc w:val="both"/>
        <w:rPr>
          <w:rFonts w:ascii="Times New Roman" w:hAnsi="Times New Roman" w:cs="Times New Roman"/>
        </w:rPr>
      </w:pPr>
      <w:r w:rsidRPr="00D60705">
        <w:rPr>
          <w:rFonts w:ascii="Times New Roman" w:hAnsi="Times New Roman" w:cs="Times New Roman"/>
        </w:rPr>
        <w:t>Sebagai pendorong (</w:t>
      </w:r>
      <w:r w:rsidRPr="00D60705">
        <w:rPr>
          <w:rFonts w:ascii="Times New Roman" w:hAnsi="Times New Roman" w:cs="Times New Roman"/>
          <w:i/>
          <w:iCs/>
        </w:rPr>
        <w:t>stimulation</w:t>
      </w:r>
      <w:r w:rsidRPr="00D60705">
        <w:rPr>
          <w:rFonts w:ascii="Times New Roman" w:hAnsi="Times New Roman" w:cs="Times New Roman"/>
        </w:rPr>
        <w:t>), dimana teman sebaya memberikan informasi-informasi yang menarik, membagikan hiburan dan kegembiraan.</w:t>
      </w:r>
    </w:p>
    <w:p w14:paraId="3AA129D4" w14:textId="77777777" w:rsidR="001C2B3E" w:rsidRPr="00D60705" w:rsidRDefault="001C2B3E" w:rsidP="00487430">
      <w:pPr>
        <w:pStyle w:val="ListParagraph"/>
        <w:numPr>
          <w:ilvl w:val="0"/>
          <w:numId w:val="23"/>
        </w:numPr>
        <w:spacing w:line="360" w:lineRule="auto"/>
        <w:ind w:left="1843"/>
        <w:jc w:val="both"/>
        <w:rPr>
          <w:rFonts w:ascii="Times New Roman" w:hAnsi="Times New Roman" w:cs="Times New Roman"/>
        </w:rPr>
      </w:pPr>
      <w:r w:rsidRPr="00D60705">
        <w:rPr>
          <w:rFonts w:ascii="Times New Roman" w:hAnsi="Times New Roman" w:cs="Times New Roman"/>
        </w:rPr>
        <w:lastRenderedPageBreak/>
        <w:t>Sebagai dukungan fisik (</w:t>
      </w:r>
      <w:r w:rsidRPr="00D60705">
        <w:rPr>
          <w:rFonts w:ascii="Times New Roman" w:hAnsi="Times New Roman" w:cs="Times New Roman"/>
          <w:i/>
          <w:iCs/>
        </w:rPr>
        <w:t>physical support</w:t>
      </w:r>
      <w:r w:rsidRPr="00D60705">
        <w:rPr>
          <w:rFonts w:ascii="Times New Roman" w:hAnsi="Times New Roman" w:cs="Times New Roman"/>
        </w:rPr>
        <w:t>), dimana teman sebaya memberikan waktu, kemampuan dan pertolongan</w:t>
      </w:r>
    </w:p>
    <w:p w14:paraId="53CE6AFA" w14:textId="77777777" w:rsidR="001C2B3E" w:rsidRPr="00D60705" w:rsidRDefault="001C2B3E" w:rsidP="00487430">
      <w:pPr>
        <w:pStyle w:val="ListParagraph"/>
        <w:numPr>
          <w:ilvl w:val="0"/>
          <w:numId w:val="23"/>
        </w:numPr>
        <w:spacing w:line="360" w:lineRule="auto"/>
        <w:ind w:left="1843"/>
        <w:jc w:val="both"/>
        <w:rPr>
          <w:rFonts w:ascii="Times New Roman" w:hAnsi="Times New Roman" w:cs="Times New Roman"/>
        </w:rPr>
      </w:pPr>
      <w:r w:rsidRPr="00D60705">
        <w:rPr>
          <w:rFonts w:ascii="Times New Roman" w:hAnsi="Times New Roman" w:cs="Times New Roman"/>
        </w:rPr>
        <w:t>Sebagai dukungan ego (</w:t>
      </w:r>
      <w:r w:rsidRPr="00D60705">
        <w:rPr>
          <w:rFonts w:ascii="Times New Roman" w:hAnsi="Times New Roman" w:cs="Times New Roman"/>
          <w:i/>
          <w:iCs/>
        </w:rPr>
        <w:t>ego support</w:t>
      </w:r>
      <w:r w:rsidRPr="00D60705">
        <w:rPr>
          <w:rFonts w:ascii="Times New Roman" w:hAnsi="Times New Roman" w:cs="Times New Roman"/>
        </w:rPr>
        <w:t>), dimana teman sebaya menyediakan harapan dan dukungan, dorongan dan umpan balik yang dapat membantu remaja mempertahankan kesan atas dirinya sebagai individu yang mampu, menarik dan berharga.</w:t>
      </w:r>
    </w:p>
    <w:p w14:paraId="30EAE52B" w14:textId="77777777" w:rsidR="001C2B3E" w:rsidRPr="00D60705" w:rsidRDefault="001C2B3E" w:rsidP="00487430">
      <w:pPr>
        <w:pStyle w:val="ListParagraph"/>
        <w:numPr>
          <w:ilvl w:val="0"/>
          <w:numId w:val="23"/>
        </w:numPr>
        <w:spacing w:before="240" w:line="360" w:lineRule="auto"/>
        <w:ind w:left="1843"/>
        <w:jc w:val="both"/>
        <w:rPr>
          <w:rFonts w:ascii="Times New Roman" w:hAnsi="Times New Roman" w:cs="Times New Roman"/>
        </w:rPr>
      </w:pPr>
      <w:r w:rsidRPr="00D60705">
        <w:rPr>
          <w:rFonts w:ascii="Times New Roman" w:hAnsi="Times New Roman" w:cs="Times New Roman"/>
        </w:rPr>
        <w:t>Sebagai perbandingan sosial (</w:t>
      </w:r>
      <w:r w:rsidRPr="00D60705">
        <w:rPr>
          <w:rFonts w:ascii="Times New Roman" w:hAnsi="Times New Roman" w:cs="Times New Roman"/>
          <w:i/>
          <w:iCs/>
        </w:rPr>
        <w:t>social comparison</w:t>
      </w:r>
      <w:r w:rsidRPr="00D60705">
        <w:rPr>
          <w:rFonts w:ascii="Times New Roman" w:hAnsi="Times New Roman" w:cs="Times New Roman"/>
        </w:rPr>
        <w:t>), dimana teman sebaya menyediakan informasi tentang bagaimana cara berhubungan dengan orang lain, dan apakah seseorang telah melakukan sesuatu dengan baik</w:t>
      </w:r>
    </w:p>
    <w:p w14:paraId="3E666F20" w14:textId="77777777" w:rsidR="001C2B3E" w:rsidRPr="00D60705" w:rsidRDefault="001C2B3E" w:rsidP="00487430">
      <w:pPr>
        <w:pStyle w:val="ListParagraph"/>
        <w:numPr>
          <w:ilvl w:val="0"/>
          <w:numId w:val="23"/>
        </w:numPr>
        <w:spacing w:before="240" w:line="360" w:lineRule="auto"/>
        <w:ind w:left="1843"/>
        <w:jc w:val="both"/>
        <w:rPr>
          <w:rFonts w:ascii="Times New Roman" w:hAnsi="Times New Roman" w:cs="Times New Roman"/>
        </w:rPr>
      </w:pPr>
      <w:r w:rsidRPr="00D60705">
        <w:rPr>
          <w:rFonts w:ascii="Times New Roman" w:hAnsi="Times New Roman" w:cs="Times New Roman"/>
        </w:rPr>
        <w:t>Sebagai pemberi keakraban dan perhatian (</w:t>
      </w:r>
      <w:r w:rsidRPr="00D60705">
        <w:rPr>
          <w:rFonts w:ascii="Times New Roman" w:hAnsi="Times New Roman" w:cs="Times New Roman"/>
          <w:i/>
          <w:iCs/>
        </w:rPr>
        <w:t>intimacy/affection</w:t>
      </w:r>
      <w:r w:rsidRPr="00D60705">
        <w:rPr>
          <w:rFonts w:ascii="Times New Roman" w:hAnsi="Times New Roman" w:cs="Times New Roman"/>
        </w:rPr>
        <w:t>), dimana teman sebaya memberi remaja suatu hubungan yang hangat, erat dan saling mempercayai antara satu dengan yang lain.</w:t>
      </w:r>
    </w:p>
    <w:p w14:paraId="7AC1E38E" w14:textId="77777777" w:rsidR="001C2B3E" w:rsidRPr="00D60705" w:rsidRDefault="001C2B3E" w:rsidP="001E6A8A">
      <w:pPr>
        <w:pStyle w:val="ListParagraph"/>
        <w:spacing w:before="240" w:line="360" w:lineRule="auto"/>
        <w:ind w:left="1854"/>
        <w:jc w:val="both"/>
        <w:rPr>
          <w:rFonts w:ascii="Times New Roman" w:hAnsi="Times New Roman" w:cs="Times New Roman"/>
        </w:rPr>
      </w:pPr>
    </w:p>
    <w:p w14:paraId="7B43C2FB" w14:textId="77777777" w:rsidR="001C2B3E" w:rsidRPr="00D60705" w:rsidRDefault="001C2B3E" w:rsidP="001E6A8A">
      <w:pPr>
        <w:pStyle w:val="ListParagraph"/>
        <w:spacing w:before="240" w:line="360" w:lineRule="auto"/>
        <w:ind w:left="1854" w:firstLine="306"/>
        <w:jc w:val="both"/>
        <w:rPr>
          <w:rFonts w:ascii="Times New Roman" w:hAnsi="Times New Roman" w:cs="Times New Roman"/>
        </w:rPr>
      </w:pPr>
      <w:r w:rsidRPr="00D60705">
        <w:rPr>
          <w:rFonts w:ascii="Times New Roman" w:hAnsi="Times New Roman" w:cs="Times New Roman"/>
        </w:rPr>
        <w:t xml:space="preserve">Sedangkan,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Kelly","given":"J.A.","non-dropping-particle":"","parse-names":false,"suffix":""},{"dropping-particle":"","family":"Hansen","given":"D.J.","non-dropping-particle":"","parse-names":false,"suffix":""}],"id":"ITEM-1","issued":{"date-parts":[["1987"]]},"publisher":"Pergamon Press","publisher-place":"New York","title":"Social Interaction and Adjustment","type":"book"},"uris":["http://www.mendeley.com/documents/?uuid=a00cf299-0876-4562-af55-9a33ac93531c"]}],"mendeley":{"formattedCitation":"(Kelly and Hansen 1987)","manualFormatting":"Kelly &amp; Hansen (1987)","plainTextFormattedCitation":"(Kelly and Hansen 1987)","previouslyFormattedCitation":"(Kelly and Hansen 1987)"},"properties":{"noteIndex":0},"schema":"https://github.com/citation-style-language/schema/raw/master/csl-citation.json"}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Kelly &amp; Hansen (1987)</w:t>
      </w:r>
      <w:r w:rsidRPr="00D60705">
        <w:rPr>
          <w:rFonts w:ascii="Times New Roman" w:hAnsi="Times New Roman" w:cs="Times New Roman"/>
        </w:rPr>
        <w:fldChar w:fldCharType="end"/>
      </w:r>
      <w:r w:rsidRPr="00D60705">
        <w:rPr>
          <w:rFonts w:ascii="Times New Roman" w:hAnsi="Times New Roman" w:cs="Times New Roman"/>
        </w:rPr>
        <w:t xml:space="preserve"> menyebutkan 6 fungsi positif dari teman sebaya, yaitu:</w:t>
      </w:r>
    </w:p>
    <w:p w14:paraId="719C15E2" w14:textId="77777777" w:rsidR="001C2B3E" w:rsidRPr="00D60705" w:rsidRDefault="001C2B3E" w:rsidP="00487430">
      <w:pPr>
        <w:pStyle w:val="ListParagraph"/>
        <w:numPr>
          <w:ilvl w:val="3"/>
          <w:numId w:val="24"/>
        </w:numPr>
        <w:spacing w:before="240" w:line="360" w:lineRule="auto"/>
        <w:jc w:val="both"/>
        <w:rPr>
          <w:rFonts w:ascii="Times New Roman" w:hAnsi="Times New Roman" w:cs="Times New Roman"/>
        </w:rPr>
      </w:pPr>
      <w:r w:rsidRPr="00D60705">
        <w:rPr>
          <w:rFonts w:ascii="Times New Roman" w:hAnsi="Times New Roman" w:cs="Times New Roman"/>
        </w:rPr>
        <w:t>Mengontrol impuls-impuls agresif. Melalui interaksi dengan teman sebaya, remaja belajar bagaimana memecahkan pertentangan-pertentangan dengan cara-cara lain selain tindakan secara langsung.</w:t>
      </w:r>
    </w:p>
    <w:p w14:paraId="0C00854D" w14:textId="77777777" w:rsidR="001C2B3E" w:rsidRPr="00D60705" w:rsidRDefault="001C2B3E" w:rsidP="00487430">
      <w:pPr>
        <w:pStyle w:val="ListParagraph"/>
        <w:numPr>
          <w:ilvl w:val="3"/>
          <w:numId w:val="24"/>
        </w:numPr>
        <w:spacing w:before="240" w:line="360" w:lineRule="auto"/>
        <w:jc w:val="both"/>
        <w:rPr>
          <w:rFonts w:ascii="Times New Roman" w:hAnsi="Times New Roman" w:cs="Times New Roman"/>
        </w:rPr>
      </w:pPr>
      <w:r w:rsidRPr="00D60705">
        <w:rPr>
          <w:rFonts w:ascii="Times New Roman" w:hAnsi="Times New Roman" w:cs="Times New Roman"/>
        </w:rPr>
        <w:t>Memperoleh dorongan emosional dan sosial serta menjadi lebih independen. Teman sebayanya memberikan dorongan bagi remaja untuk mengambil peran dan tanggung jawab yang baru. Dorongan yang diperoleh remaja dari teman-teman sebaya mereka ini menyebabkan berkurangnya ketergantungan remaja pada dorongan keluarga mereka.</w:t>
      </w:r>
    </w:p>
    <w:p w14:paraId="0B069ABD" w14:textId="77777777" w:rsidR="001C2B3E" w:rsidRPr="00D60705" w:rsidRDefault="001C2B3E" w:rsidP="00487430">
      <w:pPr>
        <w:pStyle w:val="ListParagraph"/>
        <w:numPr>
          <w:ilvl w:val="3"/>
          <w:numId w:val="24"/>
        </w:numPr>
        <w:spacing w:before="240" w:line="360" w:lineRule="auto"/>
        <w:jc w:val="both"/>
        <w:rPr>
          <w:rFonts w:ascii="Times New Roman" w:hAnsi="Times New Roman" w:cs="Times New Roman"/>
        </w:rPr>
      </w:pPr>
      <w:r w:rsidRPr="00D60705">
        <w:rPr>
          <w:rFonts w:ascii="Times New Roman" w:hAnsi="Times New Roman" w:cs="Times New Roman"/>
        </w:rPr>
        <w:t xml:space="preserve">Meningkatkan keterampilan-keterampilan sosial, mengembangkan kemampuan penalaran, dan belajar untuk mengekspresikan perasaan-perasaan dengan cara-cara yang lebih matang. Melalui percakapan dan perdebatan dengan teman sebaya, remaja belajar mengekspresikan ide-ide dan perasaan-perasaan serta mengambangkan kemampuan mereka untuk memecahkan masalah. </w:t>
      </w:r>
    </w:p>
    <w:p w14:paraId="176B0E3E" w14:textId="77777777" w:rsidR="001C2B3E" w:rsidRPr="00D60705" w:rsidRDefault="001C2B3E" w:rsidP="00487430">
      <w:pPr>
        <w:pStyle w:val="ListParagraph"/>
        <w:numPr>
          <w:ilvl w:val="3"/>
          <w:numId w:val="24"/>
        </w:numPr>
        <w:spacing w:before="240" w:line="360" w:lineRule="auto"/>
        <w:jc w:val="both"/>
        <w:rPr>
          <w:rFonts w:ascii="Times New Roman" w:hAnsi="Times New Roman" w:cs="Times New Roman"/>
        </w:rPr>
      </w:pPr>
      <w:r w:rsidRPr="00D60705">
        <w:rPr>
          <w:rFonts w:ascii="Times New Roman" w:hAnsi="Times New Roman" w:cs="Times New Roman"/>
        </w:rPr>
        <w:t xml:space="preserve">Mengembangkan sikap terhadap seksualitas dan tingkah laku peran jenis kelamin. Sikap-sikap seksualitas dan tingkah laku peran jenis kelamin terutama terbentuk melalui teman sebayanya. Remaja belajar mengenai tingkah laku dan sikap yang mereka asosiasikan dengan menjadi laki-laki dan perempuan muda. </w:t>
      </w:r>
    </w:p>
    <w:p w14:paraId="010E223D" w14:textId="77777777" w:rsidR="001C2B3E" w:rsidRPr="00D60705" w:rsidRDefault="001C2B3E" w:rsidP="00487430">
      <w:pPr>
        <w:pStyle w:val="ListParagraph"/>
        <w:numPr>
          <w:ilvl w:val="3"/>
          <w:numId w:val="24"/>
        </w:numPr>
        <w:spacing w:before="240" w:line="360" w:lineRule="auto"/>
        <w:jc w:val="both"/>
        <w:rPr>
          <w:rFonts w:ascii="Times New Roman" w:hAnsi="Times New Roman" w:cs="Times New Roman"/>
        </w:rPr>
      </w:pPr>
      <w:r w:rsidRPr="00D60705">
        <w:rPr>
          <w:rFonts w:ascii="Times New Roman" w:hAnsi="Times New Roman" w:cs="Times New Roman"/>
        </w:rPr>
        <w:t xml:space="preserve">Memperkuat penyesuaian moral dan nilai-nilai. Umumnya orang dewasa mengajarkan kepada anak-anak mereka tentang apa yang benar dan apa yang salah. Di dalam teman sebaya, remaja mencoba mengambil keputusan atas diri mereka sendiri. Remaja mengevaluasi nilai yang dimilikinya dan yang dimiliki oleh Lingkungan Teman Sebayanya, serta memutuskan mana yang benar. Proses </w:t>
      </w:r>
      <w:r w:rsidRPr="00D60705">
        <w:rPr>
          <w:rFonts w:ascii="Times New Roman" w:hAnsi="Times New Roman" w:cs="Times New Roman"/>
        </w:rPr>
        <w:lastRenderedPageBreak/>
        <w:t xml:space="preserve">evaluasi ini dapat membantu remaja mengambangkan kemampuan penalaran moral mereka </w:t>
      </w:r>
    </w:p>
    <w:p w14:paraId="52E8D81A" w14:textId="57A294CB" w:rsidR="001C2B3E" w:rsidRPr="00D60705" w:rsidRDefault="001C2B3E" w:rsidP="00487430">
      <w:pPr>
        <w:pStyle w:val="ListParagraph"/>
        <w:numPr>
          <w:ilvl w:val="3"/>
          <w:numId w:val="24"/>
        </w:numPr>
        <w:spacing w:before="240" w:line="360" w:lineRule="auto"/>
        <w:jc w:val="both"/>
        <w:rPr>
          <w:rFonts w:ascii="Times New Roman" w:hAnsi="Times New Roman" w:cs="Times New Roman"/>
        </w:rPr>
      </w:pPr>
      <w:r w:rsidRPr="00D60705">
        <w:rPr>
          <w:rFonts w:ascii="Times New Roman" w:hAnsi="Times New Roman" w:cs="Times New Roman"/>
        </w:rPr>
        <w:t>Meningkatkan harga diri. Menjadi orang yang disukai oleh sejumlah besar teman-teman sebayanya membuat remaja merasa enak atau senang tentang dirinya.</w:t>
      </w:r>
    </w:p>
    <w:p w14:paraId="49B731A1" w14:textId="77777777" w:rsidR="001C2B3E" w:rsidRPr="00D60705" w:rsidRDefault="001C2B3E" w:rsidP="00F20C70">
      <w:pPr>
        <w:spacing w:before="240" w:after="0" w:line="360" w:lineRule="auto"/>
        <w:ind w:left="1440" w:firstLine="414"/>
        <w:jc w:val="both"/>
        <w:rPr>
          <w:rFonts w:ascii="Times New Roman" w:hAnsi="Times New Roman" w:cs="Times New Roman"/>
        </w:rPr>
      </w:pP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{"citationItems":[{"id":"ITEM-1","itemData":{"abstract":"Cover; Half Title Page; Title Page; Copyright Page; Kandungan; PRAKATA; PENGENALAN; Bab 1: Sejarah dan Perkembangan Pendidikan Khas; Bab 2: Murid-murid Pemulihan Khas; Bab 3: Murid-murid Bermasalah Penglihatan; Bab 4: Murid-murid Bermasalah Pendengaran; Bab 5: Murid-murid Bermasalah Pembelajaran (Disleksia); Bab 6: Murid-murid Bermasalah Pembelajaran (Hiperaktif -- ADHD); Bab 7: Murid-murid Bermasalah Pembelajaran (Sindrom Down); Bab 8: Murid-murid Bermasalah Pembelajaran (Autisme); Bab 9: Murid-murid Bermasalah Pembelajaran (Kerencatan Mental); Bab 10: Ketidakupayaan Fizikal. Bab 11: Murid Pintar Cerdas dan BerbakatPENUTUP; LAMPIRAN; ISTILAH; BIBLIOGRAFI; INDEKS; Back Cover.","author":[{"dropping-particle":"","family":"Tirtarahardja","given":"Umar","non-dropping-particle":"","parse-names":false,"suffix":""},{"dropping-particle":"","family":"Sulo","given":"La","non-dropping-particle":"","parse-names":false,"suffix":""}],"container-title":"Rineka Cipta","edition":"Rineka Cip","id":"ITEM-1","issued":{"date-parts":[["2008"]]},"number-of-pages":"1-58","publisher-place":"Jakarta","title":"Pengantar Pendidikan","type":"book"},"uris":["http://www.mendeley.com/documents/?uuid=36460702-1ebe-4c24-988d-7f3614c57863"]}],"mendeley":{"formattedCitation":"(Tirtarahardja and Sulo 2008)","plainTextFormattedCitation":"(Tirtarahardja and Sulo 2008)","previouslyFormattedCitation":"(Tirtarahardja and Sulo 2008)"},"properties":{"noteIndex":0},"schema":"https://github.com/citation-style-language/schema/raw/master/csl-citation.json"}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(Tirtarahardja and Sulo 2008)</w:t>
      </w:r>
      <w:r w:rsidRPr="00D60705">
        <w:rPr>
          <w:rFonts w:ascii="Times New Roman" w:hAnsi="Times New Roman" w:cs="Times New Roman"/>
        </w:rPr>
        <w:fldChar w:fldCharType="end"/>
      </w:r>
      <w:r w:rsidRPr="00D60705">
        <w:rPr>
          <w:rFonts w:ascii="Times New Roman" w:hAnsi="Times New Roman" w:cs="Times New Roman"/>
        </w:rPr>
        <w:t xml:space="preserve"> dalam bukunya mengungkapkan terdapat beberapa fungsi teman sebaya terhadap anggotanya, yakni:</w:t>
      </w:r>
    </w:p>
    <w:p w14:paraId="13F7B6EC" w14:textId="77777777" w:rsidR="001C2B3E" w:rsidRPr="00D60705" w:rsidRDefault="001C2B3E" w:rsidP="00487430">
      <w:pPr>
        <w:pStyle w:val="ListParagraph"/>
        <w:numPr>
          <w:ilvl w:val="0"/>
          <w:numId w:val="25"/>
        </w:numPr>
        <w:spacing w:after="0" w:line="360" w:lineRule="auto"/>
        <w:ind w:left="1843" w:hanging="426"/>
        <w:jc w:val="both"/>
        <w:rPr>
          <w:rFonts w:ascii="Times New Roman" w:hAnsi="Times New Roman" w:cs="Times New Roman"/>
        </w:rPr>
      </w:pPr>
      <w:r w:rsidRPr="00D60705">
        <w:rPr>
          <w:rFonts w:ascii="Times New Roman" w:hAnsi="Times New Roman" w:cs="Times New Roman"/>
        </w:rPr>
        <w:t>Belajar berhubungan dan menyesuaikan dengan orang lain</w:t>
      </w:r>
    </w:p>
    <w:p w14:paraId="21312F83" w14:textId="77777777" w:rsidR="001C2B3E" w:rsidRPr="00D60705" w:rsidRDefault="001C2B3E" w:rsidP="00487430">
      <w:pPr>
        <w:pStyle w:val="ListParagraph"/>
        <w:numPr>
          <w:ilvl w:val="0"/>
          <w:numId w:val="25"/>
        </w:numPr>
        <w:spacing w:before="240" w:after="0" w:line="360" w:lineRule="auto"/>
        <w:ind w:left="1843" w:hanging="426"/>
        <w:jc w:val="both"/>
        <w:rPr>
          <w:rFonts w:ascii="Times New Roman" w:hAnsi="Times New Roman" w:cs="Times New Roman"/>
        </w:rPr>
      </w:pPr>
      <w:r w:rsidRPr="00D60705">
        <w:rPr>
          <w:rFonts w:ascii="Times New Roman" w:hAnsi="Times New Roman" w:cs="Times New Roman"/>
        </w:rPr>
        <w:t>Memperkenalkan kehidupan yang lebih luas</w:t>
      </w:r>
    </w:p>
    <w:p w14:paraId="76F87BC5" w14:textId="77777777" w:rsidR="001C2B3E" w:rsidRPr="00D60705" w:rsidRDefault="001C2B3E" w:rsidP="00487430">
      <w:pPr>
        <w:pStyle w:val="ListParagraph"/>
        <w:numPr>
          <w:ilvl w:val="0"/>
          <w:numId w:val="25"/>
        </w:numPr>
        <w:spacing w:before="240" w:line="360" w:lineRule="auto"/>
        <w:ind w:left="1843" w:hanging="426"/>
        <w:jc w:val="both"/>
        <w:rPr>
          <w:rFonts w:ascii="Times New Roman" w:hAnsi="Times New Roman" w:cs="Times New Roman"/>
        </w:rPr>
      </w:pPr>
      <w:r w:rsidRPr="00D60705">
        <w:rPr>
          <w:rFonts w:ascii="Times New Roman" w:hAnsi="Times New Roman" w:cs="Times New Roman"/>
        </w:rPr>
        <w:t>Mengaitkan sebagian dari nilai-nilai yang digunakan dalam kehidupan bermasyarakat</w:t>
      </w:r>
    </w:p>
    <w:p w14:paraId="35B123D6" w14:textId="77777777" w:rsidR="001C2B3E" w:rsidRPr="00D60705" w:rsidRDefault="001C2B3E" w:rsidP="00487430">
      <w:pPr>
        <w:pStyle w:val="ListParagraph"/>
        <w:numPr>
          <w:ilvl w:val="0"/>
          <w:numId w:val="25"/>
        </w:numPr>
        <w:spacing w:before="240" w:line="360" w:lineRule="auto"/>
        <w:ind w:left="1843" w:hanging="426"/>
        <w:jc w:val="both"/>
        <w:rPr>
          <w:rFonts w:ascii="Times New Roman" w:hAnsi="Times New Roman" w:cs="Times New Roman"/>
        </w:rPr>
      </w:pPr>
      <w:r w:rsidRPr="00D60705">
        <w:rPr>
          <w:rFonts w:ascii="Times New Roman" w:hAnsi="Times New Roman" w:cs="Times New Roman"/>
        </w:rPr>
        <w:t>Memberikan informasi atau arahan mengenai cara-cara kepada anggotanya untuk membebaskan diri dari otoritas</w:t>
      </w:r>
    </w:p>
    <w:p w14:paraId="67B8988A" w14:textId="77777777" w:rsidR="001C2B3E" w:rsidRPr="00D60705" w:rsidRDefault="001C2B3E" w:rsidP="00487430">
      <w:pPr>
        <w:pStyle w:val="ListParagraph"/>
        <w:numPr>
          <w:ilvl w:val="0"/>
          <w:numId w:val="25"/>
        </w:numPr>
        <w:spacing w:before="240" w:line="360" w:lineRule="auto"/>
        <w:ind w:left="1843" w:hanging="426"/>
        <w:jc w:val="both"/>
        <w:rPr>
          <w:rFonts w:ascii="Times New Roman" w:hAnsi="Times New Roman" w:cs="Times New Roman"/>
        </w:rPr>
      </w:pPr>
      <w:r w:rsidRPr="00D60705">
        <w:rPr>
          <w:rFonts w:ascii="Times New Roman" w:hAnsi="Times New Roman" w:cs="Times New Roman"/>
        </w:rPr>
        <w:t>Membagikan pengalaman untuk merencanakan hubungan berdasarkan prinsip kesamaan hak</w:t>
      </w:r>
    </w:p>
    <w:p w14:paraId="2FC0D122" w14:textId="77777777" w:rsidR="001C2B3E" w:rsidRPr="00D60705" w:rsidRDefault="001C2B3E" w:rsidP="00487430">
      <w:pPr>
        <w:pStyle w:val="ListParagraph"/>
        <w:numPr>
          <w:ilvl w:val="0"/>
          <w:numId w:val="25"/>
        </w:numPr>
        <w:spacing w:before="240" w:line="360" w:lineRule="auto"/>
        <w:ind w:left="1843" w:hanging="426"/>
        <w:jc w:val="both"/>
        <w:rPr>
          <w:rFonts w:ascii="Times New Roman" w:hAnsi="Times New Roman" w:cs="Times New Roman"/>
        </w:rPr>
      </w:pPr>
      <w:r w:rsidRPr="00D60705">
        <w:rPr>
          <w:rFonts w:ascii="Times New Roman" w:hAnsi="Times New Roman" w:cs="Times New Roman"/>
        </w:rPr>
        <w:t xml:space="preserve">Membagikan pengetahuan yang tidak bisa dibagikan oleh keluarga </w:t>
      </w:r>
    </w:p>
    <w:p w14:paraId="1323C784" w14:textId="77777777" w:rsidR="001C2B3E" w:rsidRPr="00D60705" w:rsidRDefault="001C2B3E" w:rsidP="00487430">
      <w:pPr>
        <w:pStyle w:val="ListParagraph"/>
        <w:numPr>
          <w:ilvl w:val="0"/>
          <w:numId w:val="25"/>
        </w:numPr>
        <w:spacing w:before="240" w:line="360" w:lineRule="auto"/>
        <w:ind w:left="1843" w:hanging="426"/>
        <w:jc w:val="both"/>
        <w:rPr>
          <w:rFonts w:ascii="Times New Roman" w:hAnsi="Times New Roman" w:cs="Times New Roman"/>
        </w:rPr>
      </w:pPr>
      <w:r w:rsidRPr="00D60705">
        <w:rPr>
          <w:rFonts w:ascii="Times New Roman" w:hAnsi="Times New Roman" w:cs="Times New Roman"/>
        </w:rPr>
        <w:t>Memperluas pengetahuan pengalaman remaja, sehingga menjadi orang yang lebih dewasa.</w:t>
      </w:r>
    </w:p>
    <w:p w14:paraId="5F3F2894" w14:textId="6F847059" w:rsidR="005C79F6" w:rsidRPr="00745EAA" w:rsidRDefault="001C2B3E" w:rsidP="00745EAA">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t>Dari pemaparan diatas maka dapat disimpulkan fungsi teman sebaya adalah wadah untuk bersosialisasi, tempat untuk belajar berhubungan dan menyesuaikan diri dengan orang lain, memperoleh pengetahuan yang tidak didapatkan dari keluarga dan membagikan pengalaman dengan kelompok yang memiliki berbagai kesamaan mulai dari usia, kebisaan, prinsip maupun hobi.</w:t>
      </w:r>
    </w:p>
    <w:p w14:paraId="1780641A" w14:textId="77777777" w:rsidR="001C2B3E" w:rsidRPr="00D60705" w:rsidRDefault="001C2B3E" w:rsidP="00487430">
      <w:pPr>
        <w:pStyle w:val="ListParagraph"/>
        <w:numPr>
          <w:ilvl w:val="1"/>
          <w:numId w:val="14"/>
        </w:numPr>
        <w:spacing w:line="360" w:lineRule="auto"/>
        <w:rPr>
          <w:rFonts w:ascii="Times New Roman" w:hAnsi="Times New Roman" w:cs="Times New Roman"/>
          <w:b/>
          <w:bCs/>
        </w:rPr>
      </w:pPr>
      <w:r w:rsidRPr="00D60705">
        <w:rPr>
          <w:rFonts w:ascii="Times New Roman" w:hAnsi="Times New Roman" w:cs="Times New Roman"/>
          <w:b/>
          <w:bCs/>
        </w:rPr>
        <w:t>Indikator  Peranan Teman Sebaya</w:t>
      </w:r>
    </w:p>
    <w:p w14:paraId="338CFB02" w14:textId="77777777" w:rsidR="001C2B3E" w:rsidRPr="00D60705" w:rsidRDefault="001C2B3E" w:rsidP="00F20C70">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t xml:space="preserve">Menurut pendapat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{"citationItems":[{"id":"ITEM-1","itemData":{"author":[{"dropping-particle":"","family":"Santosa","given":"S","non-dropping-particle":"","parse-names":false,"suffix":""}],"id":"ITEM-1","issue":"April","issued":{"date-parts":[["2009"]]},"publisher":"PT. Bumi Aksara","publisher-place":"Jakarta","title":"Dinamika kelompok","type":"book"},"uris":["http://www.mendeley.com/documents/?uuid=d8e051bb-30d5-4ad4-8837-032d5b5ff851"]}],"mendeley":{"formattedCitation":"(Santosa 2009)","manualFormatting":"Santosa (2009)","plainTextFormattedCitation":"(Santosa 2009)","previouslyFormattedCitation":"(Santosa 2009)"},"properties":{"noteIndex":0},"schema":"https://github.com/citation-style-language/schema/raw/master/csl-citation.json"}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Santosa (2009)</w:t>
      </w:r>
      <w:r w:rsidRPr="00D60705">
        <w:rPr>
          <w:rFonts w:ascii="Times New Roman" w:hAnsi="Times New Roman" w:cs="Times New Roman"/>
        </w:rPr>
        <w:fldChar w:fldCharType="end"/>
      </w:r>
      <w:r w:rsidRPr="00D60705">
        <w:rPr>
          <w:rFonts w:ascii="Times New Roman" w:hAnsi="Times New Roman" w:cs="Times New Roman"/>
        </w:rPr>
        <w:t xml:space="preserve"> terdapat beberapa indikator peranan teman sebaya diantaranya:</w:t>
      </w:r>
    </w:p>
    <w:p w14:paraId="42865318" w14:textId="77777777" w:rsidR="001C2B3E" w:rsidRPr="00D60705" w:rsidRDefault="001C2B3E" w:rsidP="00487430">
      <w:pPr>
        <w:pStyle w:val="ListParagraph"/>
        <w:numPr>
          <w:ilvl w:val="0"/>
          <w:numId w:val="26"/>
        </w:numPr>
        <w:spacing w:line="360" w:lineRule="auto"/>
        <w:ind w:left="1843"/>
        <w:jc w:val="both"/>
        <w:rPr>
          <w:rFonts w:ascii="Times New Roman" w:hAnsi="Times New Roman" w:cs="Times New Roman"/>
        </w:rPr>
      </w:pPr>
      <w:r w:rsidRPr="00D60705">
        <w:rPr>
          <w:rFonts w:ascii="Times New Roman" w:hAnsi="Times New Roman" w:cs="Times New Roman"/>
        </w:rPr>
        <w:t>Kerjasama</w:t>
      </w:r>
    </w:p>
    <w:p w14:paraId="362E919E" w14:textId="1AA5CA33" w:rsidR="001C2B3E" w:rsidRPr="00D60705" w:rsidRDefault="001C2B3E" w:rsidP="00F20C70">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 xml:space="preserve">Kerjasama sangat diperlukan, karena dengan adanya kerjasama, </w:t>
      </w:r>
      <w:r w:rsidR="0018189A" w:rsidRPr="00D60705">
        <w:rPr>
          <w:rFonts w:ascii="Times New Roman" w:hAnsi="Times New Roman" w:cs="Times New Roman"/>
        </w:rPr>
        <w:t>peserta didik</w:t>
      </w:r>
      <w:r w:rsidRPr="00D60705">
        <w:rPr>
          <w:rFonts w:ascii="Times New Roman" w:hAnsi="Times New Roman" w:cs="Times New Roman"/>
        </w:rPr>
        <w:t xml:space="preserve"> akan lebih mudah melaksanakan kegiatan yang sedang dilakukan. Dengan kegiatan berdiskusi siiswa dapat bertukar pikiran sehingga dapat memunculkan wawasan baru, menambah kekompakan dan serta memudahkan </w:t>
      </w:r>
      <w:r w:rsidR="0018189A" w:rsidRPr="00D60705">
        <w:rPr>
          <w:rFonts w:ascii="Times New Roman" w:hAnsi="Times New Roman" w:cs="Times New Roman"/>
        </w:rPr>
        <w:t>peserta didik</w:t>
      </w:r>
      <w:r w:rsidRPr="00D60705">
        <w:rPr>
          <w:rFonts w:ascii="Times New Roman" w:hAnsi="Times New Roman" w:cs="Times New Roman"/>
        </w:rPr>
        <w:t xml:space="preserve"> untuk menyelesaikan permasalahan yang dihadapi.</w:t>
      </w:r>
    </w:p>
    <w:p w14:paraId="33952255" w14:textId="77777777" w:rsidR="001C2B3E" w:rsidRPr="00D60705" w:rsidRDefault="001C2B3E" w:rsidP="00487430">
      <w:pPr>
        <w:pStyle w:val="ListParagraph"/>
        <w:numPr>
          <w:ilvl w:val="0"/>
          <w:numId w:val="26"/>
        </w:numPr>
        <w:spacing w:line="360" w:lineRule="auto"/>
        <w:ind w:left="1843"/>
        <w:jc w:val="both"/>
        <w:rPr>
          <w:rFonts w:ascii="Times New Roman" w:hAnsi="Times New Roman" w:cs="Times New Roman"/>
        </w:rPr>
      </w:pPr>
      <w:r w:rsidRPr="00D60705">
        <w:rPr>
          <w:rFonts w:ascii="Times New Roman" w:hAnsi="Times New Roman" w:cs="Times New Roman"/>
        </w:rPr>
        <w:t>Persaingan</w:t>
      </w:r>
    </w:p>
    <w:p w14:paraId="7B52D8BD" w14:textId="77777777" w:rsidR="001C2B3E" w:rsidRPr="00D60705" w:rsidRDefault="001C2B3E" w:rsidP="00F20C70">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Persaingan adalah suatu usaha yang dilaksanakan oleh individu ataupun kelompok guna memperoleh kemenangan dengan cara kompetitif tanpa memicu ancaman fisik. Bentuk persaingan dalam hal ini adalah kompetisi mendapatkan prestasi yang lebih baik.</w:t>
      </w:r>
    </w:p>
    <w:p w14:paraId="3451BDE7" w14:textId="77777777" w:rsidR="001C2B3E" w:rsidRPr="00D60705" w:rsidRDefault="001C2B3E" w:rsidP="00487430">
      <w:pPr>
        <w:pStyle w:val="ListParagraph"/>
        <w:numPr>
          <w:ilvl w:val="0"/>
          <w:numId w:val="26"/>
        </w:numPr>
        <w:spacing w:line="360" w:lineRule="auto"/>
        <w:ind w:left="1843"/>
        <w:jc w:val="both"/>
        <w:rPr>
          <w:rFonts w:ascii="Times New Roman" w:hAnsi="Times New Roman" w:cs="Times New Roman"/>
        </w:rPr>
      </w:pPr>
      <w:r w:rsidRPr="00D60705">
        <w:rPr>
          <w:rFonts w:ascii="Times New Roman" w:hAnsi="Times New Roman" w:cs="Times New Roman"/>
        </w:rPr>
        <w:lastRenderedPageBreak/>
        <w:t>Pertentangan</w:t>
      </w:r>
    </w:p>
    <w:p w14:paraId="3EEF087B" w14:textId="77777777" w:rsidR="001C2B3E" w:rsidRPr="00D60705" w:rsidRDefault="001C2B3E" w:rsidP="00F20C70">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Pertentangan merupakan bentuk penolakan dari individu atas segala sesuatu yang diyakini berpengaruh buruk. Dalam kegiatan bersosialisasi dengan teman sebayanya, pertentangan ini kerap terjadi karena ada gesekan pendapat atau adanya perbedaan. Untuk menghindari terjadinya pertentangan ini, diperlukan toleransi dari dalam diri masing-masing individu.</w:t>
      </w:r>
    </w:p>
    <w:p w14:paraId="73252E0C" w14:textId="77777777" w:rsidR="001C2B3E" w:rsidRPr="00D60705" w:rsidRDefault="001C2B3E" w:rsidP="00487430">
      <w:pPr>
        <w:pStyle w:val="ListParagraph"/>
        <w:numPr>
          <w:ilvl w:val="0"/>
          <w:numId w:val="26"/>
        </w:numPr>
        <w:spacing w:line="360" w:lineRule="auto"/>
        <w:ind w:left="1843"/>
        <w:jc w:val="both"/>
        <w:rPr>
          <w:rFonts w:ascii="Times New Roman" w:hAnsi="Times New Roman" w:cs="Times New Roman"/>
        </w:rPr>
      </w:pPr>
      <w:r w:rsidRPr="00D60705">
        <w:rPr>
          <w:rFonts w:ascii="Times New Roman" w:hAnsi="Times New Roman" w:cs="Times New Roman"/>
        </w:rPr>
        <w:t>Persesuaian/Akomodasi</w:t>
      </w:r>
    </w:p>
    <w:p w14:paraId="74647A9E" w14:textId="77777777" w:rsidR="001C2B3E" w:rsidRPr="00D60705" w:rsidRDefault="001C2B3E" w:rsidP="00F20C70">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Persesuaian atau akomodasi adalah usaha seseorang untuk menyesuaikan tingkah laku dengan individu lain. Dalam hal ini yang dimaksud adalah upaya peserta didik untuk dapat menyesuaikan diri dengan lingkungannya, terutama teman sebaya.</w:t>
      </w:r>
    </w:p>
    <w:p w14:paraId="4DC0EDC4" w14:textId="77777777" w:rsidR="001C2B3E" w:rsidRPr="00D60705" w:rsidRDefault="001C2B3E" w:rsidP="00487430">
      <w:pPr>
        <w:pStyle w:val="ListParagraph"/>
        <w:numPr>
          <w:ilvl w:val="0"/>
          <w:numId w:val="26"/>
        </w:numPr>
        <w:spacing w:line="360" w:lineRule="auto"/>
        <w:ind w:left="1843"/>
        <w:jc w:val="both"/>
        <w:rPr>
          <w:rFonts w:ascii="Times New Roman" w:hAnsi="Times New Roman" w:cs="Times New Roman"/>
        </w:rPr>
      </w:pPr>
      <w:r w:rsidRPr="00D60705">
        <w:rPr>
          <w:rFonts w:ascii="Times New Roman" w:hAnsi="Times New Roman" w:cs="Times New Roman"/>
        </w:rPr>
        <w:t>Perpaduan/Asimilasi</w:t>
      </w:r>
    </w:p>
    <w:p w14:paraId="7D6E6778" w14:textId="77777777" w:rsidR="001C2B3E" w:rsidRPr="00D60705" w:rsidRDefault="001C2B3E" w:rsidP="00F20C70">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Perpaduan atau Asimilasi berasal dari pembaharuan dua kebudayaan yang disertai hilangnya karakteristik kebudayaan asli sehingga menciptakan kebudayaan baru. Dalam hal ini yang dimaksud adalah perpaduan dari karakteristik masing-masing peserta didik yang beragam untuk mencapai tujuan yang sama.</w:t>
      </w:r>
    </w:p>
    <w:p w14:paraId="0F845CAF" w14:textId="77777777" w:rsidR="001C2B3E" w:rsidRPr="00D60705" w:rsidRDefault="001C2B3E" w:rsidP="00F20C70">
      <w:pPr>
        <w:pStyle w:val="ListParagraph"/>
        <w:spacing w:line="360" w:lineRule="auto"/>
        <w:ind w:left="1843" w:firstLine="360"/>
        <w:jc w:val="both"/>
        <w:rPr>
          <w:rFonts w:ascii="Times New Roman" w:hAnsi="Times New Roman" w:cs="Times New Roman"/>
        </w:rPr>
      </w:pPr>
      <w:r w:rsidRPr="00D60705">
        <w:rPr>
          <w:rFonts w:ascii="Times New Roman" w:hAnsi="Times New Roman" w:cs="Times New Roman"/>
        </w:rPr>
        <w:t xml:space="preserve">Berdasarkan penjelasan indikator peranan teman sebaya diatas, peneliti menggunakan pendapat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{"citationItems":[{"id":"ITEM-1","itemData":{"author":[{"dropping-particle":"","family":"Santosa","given":"S","non-dropping-particle":"","parse-names":false,"suffix":""}],"id":"ITEM-1","issue":"April","issued":{"date-parts":[["2009"]]},"publisher":"PT. Bumi Aksara","publisher-place":"Jakarta","title":"Dinamika kelompok","type":"book"},"uris":["http://www.mendeley.com/documents/?uuid=d8e051bb-30d5-4ad4-8837-032d5b5ff851"]}],"mendeley":{"formattedCitation":"(Santosa 2009)","manualFormatting":"Santosa (2009)","plainTextFormattedCitation":"(Santosa 2009)","previouslyFormattedCitation":"(Santosa 2009)"},"properties":{"noteIndex":0},"schema":"https://github.com/citation-style-language/schema/raw/master/csl-citation.json"}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Santosa (2009)</w:t>
      </w:r>
      <w:r w:rsidRPr="00D60705">
        <w:rPr>
          <w:rFonts w:ascii="Times New Roman" w:hAnsi="Times New Roman" w:cs="Times New Roman"/>
        </w:rPr>
        <w:fldChar w:fldCharType="end"/>
      </w:r>
      <w:r w:rsidRPr="00D60705">
        <w:rPr>
          <w:rFonts w:ascii="Times New Roman" w:hAnsi="Times New Roman" w:cs="Times New Roman"/>
        </w:rPr>
        <w:t xml:space="preserve"> untuk mengukur variabel peranan teman sebaya yakni kerja sama, persaingan, pertentangan, persesuaian, dan perpaduan.</w:t>
      </w:r>
    </w:p>
    <w:p w14:paraId="63E4633D" w14:textId="77777777" w:rsidR="001C2B3E" w:rsidRPr="00D60705" w:rsidRDefault="001C2B3E" w:rsidP="001C2B3E">
      <w:pPr>
        <w:pStyle w:val="ListParagraph"/>
        <w:spacing w:line="360" w:lineRule="auto"/>
        <w:ind w:left="1080" w:firstLine="360"/>
        <w:jc w:val="both"/>
        <w:rPr>
          <w:rFonts w:ascii="Times New Roman" w:hAnsi="Times New Roman" w:cs="Times New Roman"/>
        </w:rPr>
      </w:pPr>
    </w:p>
    <w:p w14:paraId="4BC007CE" w14:textId="77777777" w:rsidR="001C2B3E" w:rsidRPr="00D60705" w:rsidRDefault="001C2B3E" w:rsidP="00487430">
      <w:pPr>
        <w:pStyle w:val="ListParagraph"/>
        <w:numPr>
          <w:ilvl w:val="0"/>
          <w:numId w:val="14"/>
        </w:numPr>
        <w:spacing w:line="360" w:lineRule="auto"/>
        <w:rPr>
          <w:rFonts w:ascii="Times New Roman" w:hAnsi="Times New Roman" w:cs="Times New Roman"/>
          <w:b/>
          <w:bCs/>
        </w:rPr>
      </w:pPr>
      <w:r w:rsidRPr="00D60705">
        <w:rPr>
          <w:rFonts w:ascii="Times New Roman" w:hAnsi="Times New Roman" w:cs="Times New Roman"/>
          <w:b/>
          <w:bCs/>
        </w:rPr>
        <w:t>Kebiasaan Belajar</w:t>
      </w:r>
    </w:p>
    <w:p w14:paraId="20F85237" w14:textId="77777777" w:rsidR="001C2B3E" w:rsidRPr="00D60705" w:rsidRDefault="001C2B3E" w:rsidP="00487430">
      <w:pPr>
        <w:pStyle w:val="ListParagraph"/>
        <w:numPr>
          <w:ilvl w:val="1"/>
          <w:numId w:val="14"/>
        </w:numPr>
        <w:spacing w:line="360" w:lineRule="auto"/>
        <w:rPr>
          <w:rFonts w:ascii="Times New Roman" w:hAnsi="Times New Roman" w:cs="Times New Roman"/>
          <w:b/>
          <w:bCs/>
        </w:rPr>
      </w:pPr>
      <w:r w:rsidRPr="00D60705">
        <w:rPr>
          <w:rFonts w:ascii="Times New Roman" w:hAnsi="Times New Roman" w:cs="Times New Roman"/>
          <w:b/>
          <w:bCs/>
        </w:rPr>
        <w:t>Pengertian Kebiasaan Belajar</w:t>
      </w:r>
    </w:p>
    <w:p w14:paraId="7176BC6D" w14:textId="67B3C2D1" w:rsidR="001C2B3E" w:rsidRPr="00D60705" w:rsidRDefault="001C2B3E" w:rsidP="00F20C70">
      <w:pPr>
        <w:pStyle w:val="ListParagraph"/>
        <w:spacing w:line="360" w:lineRule="auto"/>
        <w:ind w:left="1069" w:firstLine="720"/>
        <w:jc w:val="both"/>
        <w:rPr>
          <w:rFonts w:ascii="Times New Roman" w:hAnsi="Times New Roman" w:cs="Times New Roman"/>
        </w:rPr>
      </w:pPr>
      <w:r w:rsidRPr="00D60705">
        <w:rPr>
          <w:rFonts w:ascii="Times New Roman" w:hAnsi="Times New Roman" w:cs="Times New Roman"/>
        </w:rPr>
        <w:t xml:space="preserve">Makna kebiasaan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{"citationItems":[{"id":"ITEM-1","itemData":{"ISBN":"978-979-1446-77-8","abstract":"Kesulitan belajar pada siswa adalah suatu halyang wajar dan sering terjadi, namun begitu bukan berarti hal ini dibiarkan saja. Sebagaiseorang guru, maupun calon guru serta pemerhati pendidikan harus melakukan berbagaikajian dan usaha dalam rangka mengatasikesulitan belajar pada siswa. Hal ini pentingdilakukan agar tujuan pembelajaran dapattercapai secara maksimal pada seeluruh siswaatau peserta didik.Buku ini merupkan salah satu petunjuk praktis bagi calon guru dan konselor dalam memahami dan melakukan diagnosis kesulitan belajar, danmemberikan layanan bantuan pendidikan sesuaitugas profesionalnya. Pembahsan dalam buku inisangat rinci dan menyeluruh sehingga para pembaca dapat memahami dengan mudah danmampu mengaplikasikannya dengan baik.Penulis berkeyakinan bahwa dengan terbitnya buku ini akan memberikan sumbangan yangsangat berarti bagi dunia pendidikan di Indonesia.","author":[{"dropping-particle":"","family":"Mulyadi","given":"","non-dropping-particle":"","parse-names":false,"suffix":""}],"id":"ITEM-1","issued":{"date-parts":[["2010"]]},"number-of-pages":"6","publisher":"Nuha Litera","publisher-place":"Yogyakarta","title":"Diagnosis Kesulitan Belajar dan Bimbingan Terhadap Terhadap Kesulitan Belajar Khusus","type":"book"},"uris":["http://www.mendeley.com/documents/?uuid=754edf36-45de-4737-8ec8-9197eabc47a3"]}],"mendeley":{"formattedCitation":"(Mulyadi 2010)","manualFormatting":"Mulyadi (2010)","plainTextFormattedCitation":"(Mulyadi 2010)","previouslyFormattedCitation":"(Mulyadi 2010)"},"properties":{"noteIndex":0},"schema":"https://github.com/citation-style-language/schema/raw/master/csl-citation.json"}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Mulyadi (2010)</w:t>
      </w:r>
      <w:r w:rsidRPr="00D60705">
        <w:rPr>
          <w:rFonts w:ascii="Times New Roman" w:hAnsi="Times New Roman" w:cs="Times New Roman"/>
        </w:rPr>
        <w:fldChar w:fldCharType="end"/>
      </w:r>
      <w:r w:rsidRPr="00D60705">
        <w:rPr>
          <w:rFonts w:ascii="Times New Roman" w:hAnsi="Times New Roman" w:cs="Times New Roman"/>
        </w:rPr>
        <w:t xml:space="preserve"> adalah sikap yang terbentuk dari pengalaman yang sering terulang, sehingga menyebabkan individu memiliki tertentu dalam menghadapi situasi yang ada. Belajar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{"citationItems":[{"id":"ITEM-1","itemData":{"author":[{"dropping-particle":"","family":"Slameto","given":"","non-dropping-particle":"","parse-names":false,"suffix":""}],"id":"ITEM-1","issued":{"date-parts":[["2003"]]},"publisher":"PT. Raja Grafindo Persada","publisher-place":"Jakarta","title":"Belajar dan Faktor-faktor yang mempengaruhinya","type":"book"},"uris":["http://www.mendeley.com/documents/?uuid=60003107-6429-4a7c-869f-7b8a07ec6f26"]}],"mendeley":{"formattedCitation":"(Slameto 2003)","manualFormatting":"Slameto (2003)","plainTextFormattedCitation":"(Slameto 2003)","previouslyFormattedCitation":"(Slameto 2003)"},"properties":{"noteIndex":0},"schema":"https://github.com/citation-style-language/schema/raw/master/csl-citation.json"}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Slameto (2003)</w:t>
      </w:r>
      <w:r w:rsidRPr="00D60705">
        <w:rPr>
          <w:rFonts w:ascii="Times New Roman" w:hAnsi="Times New Roman" w:cs="Times New Roman"/>
        </w:rPr>
        <w:fldChar w:fldCharType="end"/>
      </w:r>
      <w:r w:rsidRPr="00D60705">
        <w:rPr>
          <w:rFonts w:ascii="Times New Roman" w:hAnsi="Times New Roman" w:cs="Times New Roman"/>
        </w:rPr>
        <w:t xml:space="preserve"> adalah kegiatan yang dilakukan untuk memperoleh pengetahuan, sikap, dan kecakapan serta keterampilan.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{"citationItems":[{"id":"ITEM-1","itemData":{"author":[{"dropping-particle":"","family":"Djaali","given":"","non-dropping-particle":"","parse-names":false,"suffix":""}],"id":"ITEM-1","issued":{"date-parts":[["2008"]]},"publisher":"Bumi Aksara","publisher-place":"Jakarta","title":"Psikologi Pendidikan","type":"book"},"uris":["http://www.mendeley.com/documents/?uuid=1cb5291e-0d08-4e3a-bbc1-fe90f529f5a6"]}],"mendeley":{"formattedCitation":"(Djaali 2008)","manualFormatting":"Djaali (2008)","plainTextFormattedCitation":"(Djaali 2008)","previouslyFormattedCitation":"(Djaali 2008)"},"properties":{"noteIndex":0},"schema":"https://github.com/citation-style-language/schema/raw/master/csl-citation.json"}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Djaali (2008)</w:t>
      </w:r>
      <w:r w:rsidRPr="00D60705">
        <w:rPr>
          <w:rFonts w:ascii="Times New Roman" w:hAnsi="Times New Roman" w:cs="Times New Roman"/>
        </w:rPr>
        <w:fldChar w:fldCharType="end"/>
      </w:r>
      <w:r w:rsidRPr="00D60705">
        <w:rPr>
          <w:rFonts w:ascii="Times New Roman" w:hAnsi="Times New Roman" w:cs="Times New Roman"/>
        </w:rPr>
        <w:t xml:space="preserve"> mengartikan kebiasaan belajar adalah perilaku yang dipelajari secara sadar dan dilakukan berulang dalam jangka waktu tertentu sehingga menimbulkan efek spontan dalam pelaksanaannya sebagai tanggapan otomatis terhadap suatu proses dan bukanlah bakat alamiah ataupun pembawaan lahir. </w:t>
      </w:r>
      <w:r w:rsidRPr="00D60705">
        <w:rPr>
          <w:rFonts w:ascii="Times New Roman" w:hAnsi="Times New Roman" w:cs="Times New Roman"/>
        </w:rPr>
        <w:fldChar w:fldCharType="begin" w:fldLock="1"/>
      </w:r>
      <w:r w:rsidR="005307B5" w:rsidRPr="00D60705">
        <w:rPr>
          <w:rFonts w:ascii="Times New Roman" w:hAnsi="Times New Roman" w:cs="Times New Roman"/>
        </w:rPr>
        <w:instrText>ADDIN CSL_CITATION {"citationItems":[{"id":"ITEM-1","itemData":{"DOI":"10.18488/journal.1.2017.710.891.897","ISSN":"22265139","abstract":"Article History Keywords Study habits Association Academic performance Family background. Study habits contribute significantly in the development of knowledge and perceptual capacities. Study habits tell a person that how much he will learn and how far he wants to go, and how much he wants to earn. These all could be decided with the help of one\"s study habits, throughout the life.","author":[{"dropping-particle":"","family":"Rabia","given":"Mahwish","non-dropping-particle":"","parse-names":false,"suffix":""},{"dropping-particle":"","family":"Mubarak","given":"Naima","non-dropping-particle":"","parse-names":false,"suffix":""},{"dropping-particle":"","family":"Tallat","given":"Hira","non-dropping-particle":"","parse-names":false,"suffix":""},{"dropping-particle":"","family":"Nasir","given":"Wajiha","non-dropping-particle":"","parse-names":false,"suffix":""}],"container-title":"International Journal of Asian Social Science","id":"ITEM-1","issue":"10","issued":{"date-parts":[["2017"]]},"page":"891-897","title":"A Study on Study Habits and Academic Performance of Students","type":"article-journal","volume":"7"},"uris":["http://www.mendeley.com/documents/?uuid=52b452c1-1837-4d34-a81c-f6f9ea2a85f8"]}],"mendeley":{"formattedCitation":"(Rabia et al. 2017)","manualFormatting":"Rabia et al., (2017)","plainTextFormattedCitation":"(Rabia et al. 2017)","previouslyFormattedCitation":"(Rabia et al. 2017)"},"properties":{"noteIndex":0},"schema":"https://github.com/citation-style-language/schema/raw/master/csl-citation.json"}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Rabia et al., (2017)</w:t>
      </w:r>
      <w:r w:rsidRPr="00D60705">
        <w:rPr>
          <w:rFonts w:ascii="Times New Roman" w:hAnsi="Times New Roman" w:cs="Times New Roman"/>
        </w:rPr>
        <w:fldChar w:fldCharType="end"/>
      </w:r>
      <w:r w:rsidRPr="00D60705">
        <w:rPr>
          <w:rFonts w:ascii="Times New Roman" w:hAnsi="Times New Roman" w:cs="Times New Roman"/>
        </w:rPr>
        <w:t xml:space="preserve"> </w:t>
      </w:r>
      <w:r w:rsidRPr="00D60705">
        <w:rPr>
          <w:rFonts w:ascii="Times New Roman" w:hAnsi="Times New Roman" w:cs="Times New Roman"/>
          <w:i/>
          <w:iCs/>
        </w:rPr>
        <w:t>study habits are purchasing out a devoted and un-interrupted time to apply oneself to the world of learning</w:t>
      </w:r>
      <w:r w:rsidRPr="00D60705">
        <w:rPr>
          <w:rFonts w:ascii="Times New Roman" w:hAnsi="Times New Roman" w:cs="Times New Roman"/>
        </w:rPr>
        <w:t xml:space="preserve">. Yang dapat diartikan dengan kebiasaan belajar merupakan durasi waktu yang lama dan tidak terputus yang dicurahkan seseorang dalam pembelajaran. Kebiasaan belajar berperan penting dalam kehidupan </w:t>
      </w:r>
      <w:r w:rsidR="0018189A" w:rsidRPr="00D60705">
        <w:rPr>
          <w:rFonts w:ascii="Times New Roman" w:hAnsi="Times New Roman" w:cs="Times New Roman"/>
        </w:rPr>
        <w:t>peserta didik</w:t>
      </w:r>
      <w:r w:rsidRPr="00D60705">
        <w:rPr>
          <w:rFonts w:ascii="Times New Roman" w:hAnsi="Times New Roman" w:cs="Times New Roman"/>
        </w:rPr>
        <w:t xml:space="preserve">, keberhasilan </w:t>
      </w:r>
      <w:r w:rsidR="0018189A" w:rsidRPr="00D60705">
        <w:rPr>
          <w:rFonts w:ascii="Times New Roman" w:hAnsi="Times New Roman" w:cs="Times New Roman"/>
        </w:rPr>
        <w:t>peserta didik</w:t>
      </w:r>
      <w:r w:rsidRPr="00D60705">
        <w:rPr>
          <w:rFonts w:ascii="Times New Roman" w:hAnsi="Times New Roman" w:cs="Times New Roman"/>
        </w:rPr>
        <w:t xml:space="preserve"> tergantung pada kebiasaan belajar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{"citationItems":[{"id":"ITEM-1","itemData":{"ISSN":"2672-2992","abstract":"Due to the increasing nature of the below-average academic performance of the Grade 11 students of Senior High School in the first and second quarter, the School Head gathered all the teachers in the SHS Department and conducted a brainstorming regarding the performance of the students. This study sought to determine the factors affecting the study habits of the 11th Grade of the Senior High in Maticmatic National High School, S.Y 2017-2018. In this study, a mixed-method approach was concurrently embedded. The included participants in this study were the Grade 11 students of Senior High School. Females are the most respondents of this research most of the respondents have low monthly family income. For the study habits of the students in Grade 11, most of the respondents sometimes do a reading, and the majority of them never take down notes. Overall , the respondents have poor study habits which led them to have poor academic performance. Also, the majority of the respondents do not do home works at home and do not read their notes during school hours. Lastly, the Majority of the respondents strongly agreed that home environment, peer pressure and social media addiction, work and financial instability and family stress are the most factors that affect the study habits of the grade 11 students. The researcher recommends parents to improve the level of control and care of their children, show more interest and concern in the academic work of their wards by way of providing a conducive atmosphere for studies, proving materials for studies and helping students in their studies.","author":[{"dropping-particle":"","family":"Salcedo-Relucio","given":"Maria Angelica","non-dropping-particle":"","parse-names":false,"suffix":""}],"container-title":"Southeast Asian Journal of Science and Technology","id":"ITEM-1","issue":"1","issued":{"date-parts":[["2019"]]},"page":"89-97","title":"Factors Affecting the Study Habits of Grade Eleven Students in One National High School in Pangasinan, Philippines","type":"article-journal","volume":"4"},"uris":["http://www.mendeley.com/documents/?uuid=bfe7c0e3-70df-42ae-9090-9e56d6abc6f8"]}],"mendeley":{"formattedCitation":"(Salcedo-Relucio 2019)","plainTextFormattedCitation":"(Salcedo-Relucio 2019)","previouslyFormattedCitation":"(Salcedo-Relucio 2019)"},"properties":{"noteIndex":0},"schema":"https://github.com/citation-style-language/schema/raw/master/csl-citation.json"}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(Salcedo-Relucio 2019)</w:t>
      </w:r>
      <w:r w:rsidRPr="00D60705">
        <w:rPr>
          <w:rFonts w:ascii="Times New Roman" w:hAnsi="Times New Roman" w:cs="Times New Roman"/>
        </w:rPr>
        <w:fldChar w:fldCharType="end"/>
      </w:r>
    </w:p>
    <w:p w14:paraId="7327A77E" w14:textId="77777777" w:rsidR="001C2B3E" w:rsidRPr="00D60705" w:rsidRDefault="001C2B3E" w:rsidP="00F20C70">
      <w:pPr>
        <w:spacing w:line="360" w:lineRule="auto"/>
        <w:ind w:left="1069" w:firstLine="349"/>
        <w:jc w:val="both"/>
        <w:rPr>
          <w:rFonts w:ascii="Times New Roman" w:hAnsi="Times New Roman" w:cs="Times New Roman"/>
        </w:rPr>
      </w:pPr>
      <w:r w:rsidRPr="00D60705">
        <w:rPr>
          <w:rFonts w:ascii="Times New Roman" w:hAnsi="Times New Roman" w:cs="Times New Roman"/>
        </w:rPr>
        <w:lastRenderedPageBreak/>
        <w:t>Berdasarkan uraian diatas, dapat ditarik kesimpulan bahwa kebiasaan belajar adalah perilaku peserta didik yang relatif tetap dan kontinu (berkelanjutan) yang bersifat otomatis sehingga membentuk perilaku terpadu.</w:t>
      </w:r>
    </w:p>
    <w:p w14:paraId="53517D64" w14:textId="77777777" w:rsidR="001C2B3E" w:rsidRPr="00D60705" w:rsidRDefault="001C2B3E" w:rsidP="00487430">
      <w:pPr>
        <w:pStyle w:val="ListParagraph"/>
        <w:numPr>
          <w:ilvl w:val="1"/>
          <w:numId w:val="14"/>
        </w:numPr>
        <w:spacing w:line="360" w:lineRule="auto"/>
        <w:rPr>
          <w:rFonts w:ascii="Times New Roman" w:hAnsi="Times New Roman" w:cs="Times New Roman"/>
          <w:b/>
          <w:bCs/>
        </w:rPr>
      </w:pPr>
      <w:r w:rsidRPr="00D60705">
        <w:rPr>
          <w:rFonts w:ascii="Times New Roman" w:hAnsi="Times New Roman" w:cs="Times New Roman"/>
          <w:b/>
          <w:bCs/>
        </w:rPr>
        <w:t>Indikator Kebiasaan Belajar</w:t>
      </w:r>
    </w:p>
    <w:p w14:paraId="78443F77" w14:textId="1C2A7A68" w:rsidR="001C2B3E" w:rsidRPr="00D60705" w:rsidRDefault="001C2B3E" w:rsidP="00F20C70">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t xml:space="preserve">Menurut penelitian yang dilakukan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{"citationItems":[{"id":"ITEM-1","itemData":{"DOI":"10.20853/31-6-1356","ISSN":"1011-3487","abstract":"The objective of this paper is to analyse the learning environment of honours chartered accountancy students with the specific focus of identifying their learning activities and time-management. A survey was conducted at a university in South Africa after initial focus group interviews. The results indicated that the students feel busy, stressed and overwhelmed. Bad study habits, that have a significant negative relationship with performance, include not doing homework, not participating in class, watching too much TV, often looking at a phone, jumping around between activities and procrastination. Good study habits like doing homework, class participating, being able to manage time, being focused and working hard at undergraduate level showed a significant positive correlation with performance.  Clearly more can and should be done to support these students with developing more efficient study habits.","author":[{"dropping-particle":"","family":"Fouché","given":"J.P.","non-dropping-particle":"","parse-names":false,"suffix":""}],"container-title":"South African Journal of Higher Education","id":"ITEM-1","issue":"6","issued":{"date-parts":[["2017"]]},"title":"The reported study habits and time-management trends of post-graduate students in accountancy","type":"article-journal","volume":"31"},"uris":["http://www.mendeley.com/documents/?uuid=b1090657-482d-4414-9dae-a06fc731e926"]}],"mendeley":{"formattedCitation":"(Fouché 2017)","manualFormatting":"Fouché (2017)","plainTextFormattedCitation":"(Fouché 2017)","previouslyFormattedCitation":"(Fouché 2017)"},"properties":{"noteIndex":0},"schema":"https://github.com/citation-style-language/schema/raw/master/csl-citation.json"}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Fouché (2017)</w:t>
      </w:r>
      <w:r w:rsidRPr="00D60705">
        <w:rPr>
          <w:rFonts w:ascii="Times New Roman" w:hAnsi="Times New Roman" w:cs="Times New Roman"/>
        </w:rPr>
        <w:fldChar w:fldCharType="end"/>
      </w:r>
      <w:r w:rsidRPr="00D60705">
        <w:rPr>
          <w:rFonts w:ascii="Times New Roman" w:hAnsi="Times New Roman" w:cs="Times New Roman"/>
        </w:rPr>
        <w:t xml:space="preserve">, ia mengemukakan kebiasaan belajar tercermin dari cara peserta didik mengerjakan pekerjaan rumah atau tugas, berpartisipasi aktif di kelas, dapat mengatur waktu, tetap fokus dan bekerja keras. Selain itu JP Fouche juga mengamati bahwa pola dan perilaku belajar yang tepat dapat membantu </w:t>
      </w:r>
      <w:r w:rsidR="0018189A" w:rsidRPr="00D60705">
        <w:rPr>
          <w:rFonts w:ascii="Times New Roman" w:hAnsi="Times New Roman" w:cs="Times New Roman"/>
        </w:rPr>
        <w:t>peserta didik</w:t>
      </w:r>
      <w:r w:rsidRPr="00D60705">
        <w:rPr>
          <w:rFonts w:ascii="Times New Roman" w:hAnsi="Times New Roman" w:cs="Times New Roman"/>
        </w:rPr>
        <w:t xml:space="preserve"> meningkatkan keberhasilan akademik. Dan berlaku sebaliknya, apabila </w:t>
      </w:r>
      <w:r w:rsidR="0018189A" w:rsidRPr="00D60705">
        <w:rPr>
          <w:rFonts w:ascii="Times New Roman" w:hAnsi="Times New Roman" w:cs="Times New Roman"/>
        </w:rPr>
        <w:t>peserta didik</w:t>
      </w:r>
      <w:r w:rsidRPr="00D60705">
        <w:rPr>
          <w:rFonts w:ascii="Times New Roman" w:hAnsi="Times New Roman" w:cs="Times New Roman"/>
        </w:rPr>
        <w:t xml:space="preserve"> memiliki kebiasaan belajar yang buruk, maka akan memiliki pengaruh negatif yang signifikan dengan hasil belajar </w:t>
      </w:r>
      <w:r w:rsidR="0018189A" w:rsidRPr="00D60705">
        <w:rPr>
          <w:rFonts w:ascii="Times New Roman" w:hAnsi="Times New Roman" w:cs="Times New Roman"/>
        </w:rPr>
        <w:t>peserta didik</w:t>
      </w:r>
      <w:r w:rsidRPr="00D60705">
        <w:rPr>
          <w:rFonts w:ascii="Times New Roman" w:hAnsi="Times New Roman" w:cs="Times New Roman"/>
        </w:rPr>
        <w:t>.</w:t>
      </w:r>
    </w:p>
    <w:p w14:paraId="6D43A5C6" w14:textId="262EE9B2" w:rsidR="001C2B3E" w:rsidRPr="00D60705" w:rsidRDefault="001C2B3E" w:rsidP="00F20C70">
      <w:pPr>
        <w:pStyle w:val="ListParagraph"/>
        <w:spacing w:line="360" w:lineRule="auto"/>
        <w:ind w:left="1440"/>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{"citationItems":[{"id":"ITEM-1","itemData":{"DOI":"10.1080/10862968509547527","ISSN":"15548430","abstract":"A study habits inventory was administered to ninth- and tenth-grade students. The data were factor-analyzed to yield three constituents of study practices: distractibility, compulsiveness, and inquisitiveness. These factors satisfactorily replicated factors found in previous research and accounted for over 50% of the total variation of the items in the inventory. Tests of hypothesized relationships between habits of study and test performance suggest that test performance is monotonically related to study behaviors associated with inquisitiveness, particularly for studying as part of homework preparation. Compulsivity is also related to performance but only in the distinction between “A” students and those receiving other test scores. Distractibility, though it was the most reliable study habits scale, bears virtually no relationship to test performance. Possible explanations for all results are explored and implications for teaching are drawn. © 1985, SAGE Publications. All rights reserved.","author":[{"dropping-particle":"","family":"Estes","given":"Thomas H.","non-dropping-particle":"","parse-names":false,"suffix":""},{"dropping-particle":"","family":"Richards","given":"Herbert C.","non-dropping-particle":"","parse-names":false,"suffix":""}],"container-title":"Journal of Literacy Research","id":"ITEM-1","issue":"1","issued":{"date-parts":[["1985"]]},"page":"1-13","title":"Habits of study and test performance","type":"article-journal","volume":"17"},"uris":["http://www.mendeley.com/documents/?uuid=7a1d5307-6cc6-451b-92ec-999c2f298e1f"]}],"mendeley":{"formattedCitation":"(Estes and Richards 1985)","manualFormatting":"Estes &amp; Richards (1985)","plainTextFormattedCitation":"(Estes and Richards 1985)","previouslyFormattedCitation":"(Estes and Richards 1985)"},"properties":{"noteIndex":0},"schema":"https://github.com/citation-style-language/schema/raw/master/csl-citation.json"}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Estes &amp; Richards (1985)</w:t>
      </w:r>
      <w:r w:rsidRPr="00D60705">
        <w:rPr>
          <w:rFonts w:ascii="Times New Roman" w:hAnsi="Times New Roman" w:cs="Times New Roman"/>
        </w:rPr>
        <w:fldChar w:fldCharType="end"/>
      </w:r>
      <w:r w:rsidRPr="00D60705">
        <w:rPr>
          <w:rFonts w:ascii="Times New Roman" w:hAnsi="Times New Roman" w:cs="Times New Roman"/>
        </w:rPr>
        <w:t xml:space="preserve"> mengungkapkan terdapat tiga faktor yang dapat mengukur kebiasaan belajar diantaranya : </w:t>
      </w:r>
      <w:r w:rsidRPr="00D60705">
        <w:rPr>
          <w:rFonts w:ascii="Times New Roman" w:hAnsi="Times New Roman" w:cs="Times New Roman"/>
          <w:i/>
          <w:iCs/>
        </w:rPr>
        <w:t>distractibility</w:t>
      </w:r>
      <w:r w:rsidRPr="00D60705">
        <w:rPr>
          <w:rFonts w:ascii="Times New Roman" w:hAnsi="Times New Roman" w:cs="Times New Roman"/>
        </w:rPr>
        <w:t xml:space="preserve">, </w:t>
      </w:r>
      <w:r w:rsidRPr="00D60705">
        <w:rPr>
          <w:rFonts w:ascii="Times New Roman" w:hAnsi="Times New Roman" w:cs="Times New Roman"/>
          <w:i/>
          <w:iCs/>
        </w:rPr>
        <w:t>industry/compulsivity</w:t>
      </w:r>
      <w:r w:rsidRPr="00D60705">
        <w:rPr>
          <w:rFonts w:ascii="Times New Roman" w:hAnsi="Times New Roman" w:cs="Times New Roman"/>
        </w:rPr>
        <w:t xml:space="preserve">, dan </w:t>
      </w:r>
      <w:r w:rsidRPr="00D60705">
        <w:rPr>
          <w:rFonts w:ascii="Times New Roman" w:hAnsi="Times New Roman" w:cs="Times New Roman"/>
          <w:i/>
          <w:iCs/>
        </w:rPr>
        <w:t>initiative/inquisitiveness</w:t>
      </w:r>
      <w:r w:rsidRPr="00D60705">
        <w:rPr>
          <w:rFonts w:ascii="Times New Roman" w:hAnsi="Times New Roman" w:cs="Times New Roman"/>
        </w:rPr>
        <w:t xml:space="preserve">. Yang pertama, </w:t>
      </w:r>
      <w:r w:rsidRPr="00D60705">
        <w:rPr>
          <w:rFonts w:ascii="Times New Roman" w:hAnsi="Times New Roman" w:cs="Times New Roman"/>
          <w:i/>
          <w:iCs/>
        </w:rPr>
        <w:t xml:space="preserve">distractibility </w:t>
      </w:r>
      <w:r w:rsidRPr="00D60705">
        <w:rPr>
          <w:rFonts w:ascii="Times New Roman" w:hAnsi="Times New Roman" w:cs="Times New Roman"/>
        </w:rPr>
        <w:t xml:space="preserve">atau yang disebut juga dengan “gangguan konsentrasi”. Pada faktor ini peneliti mengukur sejauh mana kemampuan peserta didik untuk tetap mempertahankan fokus dan tidak terganggu dengan hal-hal lain diluar kegiatan belajar. Yang kedua, </w:t>
      </w:r>
      <w:r w:rsidRPr="00D60705">
        <w:rPr>
          <w:rFonts w:ascii="Times New Roman" w:hAnsi="Times New Roman" w:cs="Times New Roman"/>
          <w:i/>
          <w:iCs/>
        </w:rPr>
        <w:t xml:space="preserve">industry/compulsivity </w:t>
      </w:r>
      <w:r w:rsidRPr="00D60705">
        <w:rPr>
          <w:rFonts w:ascii="Times New Roman" w:hAnsi="Times New Roman" w:cs="Times New Roman"/>
        </w:rPr>
        <w:t xml:space="preserve">yang berarti “dorongan untuk bertindak” ini merupakan faktor inti karena memuat pertanyaan menyangkut proses belajar contohnya “Saya membaca ulang materi secara perlahan” “saya mengetes diri saya menyelesaikan halaman demi halaman dan mengingat poin penting dan detail. Poin-poin tersebut menggambarkan usaha peserta didik. Yang ketiga, </w:t>
      </w:r>
      <w:r w:rsidRPr="00D60705">
        <w:rPr>
          <w:rFonts w:ascii="Times New Roman" w:hAnsi="Times New Roman" w:cs="Times New Roman"/>
          <w:i/>
          <w:iCs/>
        </w:rPr>
        <w:t xml:space="preserve">initiative </w:t>
      </w:r>
      <w:r w:rsidRPr="00D60705">
        <w:rPr>
          <w:rFonts w:ascii="Times New Roman" w:hAnsi="Times New Roman" w:cs="Times New Roman"/>
        </w:rPr>
        <w:t xml:space="preserve">atau “inisiatif” yang berarti memaknai sesuatu untuk membantu memastikan </w:t>
      </w:r>
      <w:r w:rsidR="0018189A" w:rsidRPr="00D60705">
        <w:rPr>
          <w:rFonts w:ascii="Times New Roman" w:hAnsi="Times New Roman" w:cs="Times New Roman"/>
        </w:rPr>
        <w:t>peserta didik</w:t>
      </w:r>
      <w:r w:rsidRPr="00D60705">
        <w:rPr>
          <w:rFonts w:ascii="Times New Roman" w:hAnsi="Times New Roman" w:cs="Times New Roman"/>
        </w:rPr>
        <w:t xml:space="preserve"> paham akan informasi atau materi, dalam penelitian ini </w:t>
      </w:r>
      <w:r w:rsidRPr="00D60705">
        <w:rPr>
          <w:rFonts w:ascii="Times New Roman" w:hAnsi="Times New Roman" w:cs="Times New Roman"/>
          <w:i/>
          <w:iCs/>
        </w:rPr>
        <w:t xml:space="preserve">initiative </w:t>
      </w:r>
      <w:r w:rsidRPr="00D60705">
        <w:rPr>
          <w:rFonts w:ascii="Times New Roman" w:hAnsi="Times New Roman" w:cs="Times New Roman"/>
        </w:rPr>
        <w:t xml:space="preserve">berubah menjadi </w:t>
      </w:r>
      <w:r w:rsidRPr="00D60705">
        <w:rPr>
          <w:rFonts w:ascii="Times New Roman" w:hAnsi="Times New Roman" w:cs="Times New Roman"/>
          <w:i/>
          <w:iCs/>
        </w:rPr>
        <w:t xml:space="preserve">inquisitiveness </w:t>
      </w:r>
      <w:r w:rsidRPr="00D60705">
        <w:rPr>
          <w:rFonts w:ascii="Times New Roman" w:hAnsi="Times New Roman" w:cs="Times New Roman"/>
        </w:rPr>
        <w:t>yang berarti “keingintahuan”. Contoh pertanyaan yakni : “Saya memahami materi dengan kata-kata saya sendiri”, “saya mencoba menghubungan ide penulis dengan hal-hal yang saya pelajari di tempat lain”</w:t>
      </w:r>
    </w:p>
    <w:p w14:paraId="573B8C59" w14:textId="77777777" w:rsidR="001C2B3E" w:rsidRPr="00D60705" w:rsidRDefault="001C2B3E" w:rsidP="00F20C70">
      <w:pPr>
        <w:pStyle w:val="ListParagraph"/>
        <w:spacing w:line="360" w:lineRule="auto"/>
        <w:ind w:left="1440" w:firstLine="720"/>
        <w:jc w:val="both"/>
        <w:rPr>
          <w:rFonts w:ascii="Times New Roman" w:hAnsi="Times New Roman" w:cs="Times New Roman"/>
          <w:color w:val="000000" w:themeColor="text1"/>
        </w:rPr>
      </w:pPr>
      <w:r w:rsidRPr="00D60705">
        <w:rPr>
          <w:rFonts w:ascii="Times New Roman" w:hAnsi="Times New Roman" w:cs="Times New Roman"/>
          <w:b/>
          <w:bCs/>
          <w:color w:val="000000" w:themeColor="text1"/>
        </w:rPr>
        <w:fldChar w:fldCharType="begin" w:fldLock="1"/>
      </w:r>
      <w:r w:rsidRPr="00D60705">
        <w:rPr>
          <w:rFonts w:ascii="Times New Roman" w:hAnsi="Times New Roman" w:cs="Times New Roman"/>
          <w:b/>
          <w:bCs/>
          <w:color w:val="000000" w:themeColor="text1"/>
        </w:rPr>
        <w:instrText>ADDIN CSL_CITATION {"citationItems":[{"id":"ITEM-1","itemData":{"author":[{"dropping-particle":"","family":"Slameto","given":"","non-dropping-particle":"","parse-names":false,"suffix":""}],"id":"ITEM-1","issued":{"date-parts":[["2003"]]},"publisher":"PT. Raja Grafindo Persada","publisher-place":"Jakarta","title":"Belajar dan Faktor-faktor yang mempengaruhinya","type":"book"},"uris":["http://www.mendeley.com/documents/?uuid=60003107-6429-4a7c-869f-7b8a07ec6f26"]}],"mendeley":{"formattedCitation":"(Slameto 2003)","manualFormatting":"Slameto (2003)","plainTextFormattedCitation":"(Slameto 2003)","previouslyFormattedCitation":"(Slameto 2003)"},"properties":{"noteIndex":0},"schema":"https://github.com/citation-style-language/schema/raw/master/csl-citation.json"}</w:instrText>
      </w:r>
      <w:r w:rsidRPr="00D60705">
        <w:rPr>
          <w:rFonts w:ascii="Times New Roman" w:hAnsi="Times New Roman" w:cs="Times New Roman"/>
          <w:b/>
          <w:bCs/>
          <w:color w:val="000000" w:themeColor="text1"/>
        </w:rPr>
        <w:fldChar w:fldCharType="separate"/>
      </w:r>
      <w:r w:rsidRPr="00D60705">
        <w:rPr>
          <w:rFonts w:ascii="Times New Roman" w:hAnsi="Times New Roman" w:cs="Times New Roman"/>
          <w:bCs/>
          <w:color w:val="000000" w:themeColor="text1"/>
        </w:rPr>
        <w:t>Slameto (2003)</w:t>
      </w:r>
      <w:r w:rsidRPr="00D60705">
        <w:rPr>
          <w:rFonts w:ascii="Times New Roman" w:hAnsi="Times New Roman" w:cs="Times New Roman"/>
          <w:b/>
          <w:bCs/>
          <w:color w:val="000000" w:themeColor="text1"/>
        </w:rPr>
        <w:fldChar w:fldCharType="end"/>
      </w:r>
      <w:r w:rsidRPr="00D60705">
        <w:rPr>
          <w:rFonts w:ascii="Times New Roman" w:hAnsi="Times New Roman" w:cs="Times New Roman"/>
          <w:b/>
          <w:bCs/>
          <w:color w:val="000000" w:themeColor="text1"/>
        </w:rPr>
        <w:t xml:space="preserve"> </w:t>
      </w:r>
      <w:r w:rsidRPr="00D60705">
        <w:rPr>
          <w:rFonts w:ascii="Times New Roman" w:hAnsi="Times New Roman" w:cs="Times New Roman"/>
          <w:color w:val="000000" w:themeColor="text1"/>
        </w:rPr>
        <w:t xml:space="preserve">mengungkapkan bahwa kebiasaan belajar didapat peserta didik dengan cara-cara yang dipakai guna tercapainya tujuan belajar. Oleh karena itu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{"citationItems":[{"id":"ITEM-1","itemData":{"author":[{"dropping-particle":"","family":"Hamalik","given":"Oemar","non-dropping-particle":"","parse-names":false,"suffix":""}],"id":"ITEM-1","issued":{"date-parts":[["2008"]]},"publisher":"Bumi Aksara","publisher-place":"Jakarta","title":"Proses Belajar Mengajar","type":"book"},"uris":["http://www.mendeley.com/documents/?uuid=a08fe01d-5c87-4642-b0f2-0687edc6ad1a"]}],"mendeley":{"formattedCitation":"(Hamalik 2008)","manualFormatting":"Hamalik (2008)","plainTextFormattedCitation":"(Hamalik 2008)","previouslyFormattedCitation":"(Hamalik 2008)"},"properties":{"noteIndex":0},"schema":"https://github.com/citation-style-language/schema/raw/master/csl-citation.json"}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Hamalik (2008)</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mengemukakan “Jika ingin berhasil dalam proses belajar maka hendaknya memiliki sikap dan kebiasaan belajar yang baik”. </w:t>
      </w:r>
    </w:p>
    <w:p w14:paraId="22841012" w14:textId="7C3AE2FC" w:rsidR="001C2B3E" w:rsidRPr="00D60705" w:rsidRDefault="001C2B3E" w:rsidP="00F20C70">
      <w:pPr>
        <w:pStyle w:val="ListParagraph"/>
        <w:spacing w:line="360" w:lineRule="auto"/>
        <w:ind w:firstLine="720"/>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Menurut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{"citationItems":[{"id":"ITEM-1","itemData":{"author":[{"dropping-particle":"","family":"Suryabrata","given":"Sumadi","non-dropping-particle":"","parse-names":false,"suffix":""}],"id":"ITEM-1","issued":{"date-parts":[["2002"]]},"publisher":"Grafindo Persada","publisher-place":"Jakarta","title":"Psikologi Pendidikan","type":"book"},"uris":["http://www.mendeley.com/documents/?uuid=be773542-994e-4fbe-9a0e-b63e165c4126"]}],"mendeley":{"formattedCitation":"(Suryabrata 2002)","manualFormatting":"Suryabrata (2002)","plainTextFormattedCitation":"(Suryabrata 2002)","previouslyFormattedCitation":"(Suryabrata 2002)"},"properties":{"noteIndex":0},"schema":"https://github.com/citation-style-language/schema/raw/master/csl-citation.json"}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Suryabrata (2002)</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cara membentuk kebiasaan belajar yang baik yaitu:</w:t>
      </w:r>
    </w:p>
    <w:p w14:paraId="3F693EEE" w14:textId="77777777" w:rsidR="001C2B3E" w:rsidRPr="00D60705" w:rsidRDefault="001C2B3E" w:rsidP="00487430">
      <w:pPr>
        <w:pStyle w:val="ListParagraph"/>
        <w:numPr>
          <w:ilvl w:val="0"/>
          <w:numId w:val="27"/>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Menyusun jadwal belajar</w:t>
      </w:r>
    </w:p>
    <w:p w14:paraId="43A019BC" w14:textId="77777777" w:rsidR="001C2B3E" w:rsidRPr="00D60705" w:rsidRDefault="001C2B3E" w:rsidP="00487430">
      <w:pPr>
        <w:pStyle w:val="ListParagraph"/>
        <w:numPr>
          <w:ilvl w:val="0"/>
          <w:numId w:val="27"/>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Menerapkan prinsip kontinuitas dalam belajar</w:t>
      </w:r>
    </w:p>
    <w:p w14:paraId="70082300" w14:textId="77777777" w:rsidR="001C2B3E" w:rsidRPr="00D60705" w:rsidRDefault="001C2B3E" w:rsidP="00487430">
      <w:pPr>
        <w:pStyle w:val="ListParagraph"/>
        <w:numPr>
          <w:ilvl w:val="0"/>
          <w:numId w:val="27"/>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Belajar diluar jam sekolah (belajar mandiri)</w:t>
      </w:r>
    </w:p>
    <w:p w14:paraId="0333B1D0" w14:textId="77777777" w:rsidR="001C2B3E" w:rsidRPr="00D60705" w:rsidRDefault="001C2B3E" w:rsidP="00487430">
      <w:pPr>
        <w:pStyle w:val="ListParagraph"/>
        <w:numPr>
          <w:ilvl w:val="0"/>
          <w:numId w:val="27"/>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Mengalokasikan waktu secara proporsional</w:t>
      </w:r>
    </w:p>
    <w:p w14:paraId="713920F2" w14:textId="77777777" w:rsidR="001C2B3E" w:rsidRPr="00D60705" w:rsidRDefault="001C2B3E" w:rsidP="00487430">
      <w:pPr>
        <w:pStyle w:val="ListParagraph"/>
        <w:numPr>
          <w:ilvl w:val="0"/>
          <w:numId w:val="27"/>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Menyisihkan waktu sebelum pelajaran dimulai untuk mempersiapkan materi</w:t>
      </w:r>
    </w:p>
    <w:p w14:paraId="37B1E073" w14:textId="77777777" w:rsidR="001C2B3E" w:rsidRPr="00D60705" w:rsidRDefault="001C2B3E" w:rsidP="00487430">
      <w:pPr>
        <w:pStyle w:val="ListParagraph"/>
        <w:numPr>
          <w:ilvl w:val="0"/>
          <w:numId w:val="27"/>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lastRenderedPageBreak/>
        <w:t>Menyisihkan waktu setelah pelajaran untuk mengulang materi yang didapat</w:t>
      </w:r>
    </w:p>
    <w:p w14:paraId="3DFC61FC" w14:textId="77777777" w:rsidR="001C2B3E" w:rsidRPr="00D60705" w:rsidRDefault="001C2B3E" w:rsidP="006C6FF6">
      <w:pPr>
        <w:spacing w:after="0" w:line="360" w:lineRule="auto"/>
        <w:ind w:left="1440" w:firstLine="349"/>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Menurut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{"citationItems":[{"id":"ITEM-1","itemData":{"DOI":"10.18869/acadpub.hnmj.27.2.65","ISSN":"2251-8460","abstract":"Introduction: Students' study methods affect their learning and academic achievement, and the resultant process plays a role in the development cognitive and practical skills, and ultimately their future career. Determining the students' study habits and the relationship between their study habits and their academic performance can, therefore, improve their academic achievement, strengthen and modify their study habits. Objective: This study aimed to determine the relationship between the study habits and the academic performance of the students of the Guilan University of Medical Sciences. Materials and Methods: This analytical-descriptive study conducted between 2013 and2014, samples comprising 461 students from different courses at the Guilan University of Medical Sciences were selected based on a stratified random sampling method. The data collection tools included Palsane and Sharma Study Habit Inventory (PSSHI) with 8 areas (division of time, physical status, ability to read, noting, learning motivation, memory, exams, and wellness) and 45 items. The data from this research were analysed using mean descriptive and inferential statistical tests, standard deviation, Spearman's correlation coefficient, and multiple regressions with a significance level of p &lt; 0.05. Results: The mean of the overall status of the students' study habits was 48.35 ± 10.37 from 90. The academic performance of the majority (67.2%) of the students was estimated to belong to the intermediate level. Data suggests that the academic performance of the students had the highest correlation with the field of noting (p &lt; 0.0001 and r = 0.234), while the lowest correlation was with the wellness area (p = 0.03 and r = 0.101). In general, the correlation between study habits and academic performance was significant (p &lt; 0.0001 and r = 0.229). In addition, the study habits score can predict 6.8% of the changes in academic performance (R2 = 0.068). Conclusion: The results showed that the study habits of the students are at a relatively good or average level. In addition, owing to the existence of a significant relationship between study habits and academic performance, education administrators and planners can enhance students' study habits with the inclusion of appropriate educational content, especially their skills of noting and reading their notes, and thus improve their academic performance. There is a significant relationship between the study habits of students and their academic…","author":[{"dropping-particle":"","family":"Rezaie Looyeh","given":"Hayede","non-dropping-particle":"","parse-names":false,"suffix":""},{"dropping-particle":"","family":"Seyed Fazelpour","given":"Seyede Fateme","non-dropping-particle":"","parse-names":false,"suffix":""},{"dropping-particle":"","family":"Reza Masoule","given":"Shadman","non-dropping-particle":"","parse-names":false,"suffix":""},{"dropping-particle":"","family":"Chehrzad","given":"Minoo Mitra","non-dropping-particle":"","parse-names":false,"suffix":""},{"dropping-particle":"","family":"Kazem Nejad Leili","given":"Ehsan","non-dropping-particle":"","parse-names":false,"suffix":""}],"container-title":"Journal of Holistic Nursing and Midwifery","id":"ITEM-1","issue":"2","issued":{"date-parts":[["2017"]]},"page":"65-73","title":"The Relationship between the Study Habits and the Academic Performance of Medical Sciences Students","type":"article-journal","volume":"27"},"uris":["http://www.mendeley.com/documents/?uuid=0d6e0651-af9b-4391-80c0-12155ef6eefa"]}],"mendeley":{"formattedCitation":"(Rezaie Looyeh et al. 2017)","manualFormatting":"(Looyeh, Fazelpour, Masoule, Chehrzad &amp; Leili, 2017)","plainTextFormattedCitation":"(Rezaie Looyeh et al. 2017)","previouslyFormattedCitation":"(Rezaie Looyeh et al. 2017)"},"properties":{"noteIndex":0},"schema":"https://github.com/citation-style-language/schema/raw/master/csl-citation.json"}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(Looyeh</w:t>
      </w:r>
      <w:r w:rsidRPr="00D60705">
        <w:rPr>
          <w:rFonts w:ascii="Times New Roman" w:hAnsi="Times New Roman" w:cs="Times New Roman"/>
        </w:rPr>
        <w:t>, Fazelpour, Masoule, Chehrzad &amp; Leili,</w:t>
      </w:r>
      <w:r w:rsidRPr="00D60705">
        <w:rPr>
          <w:rFonts w:ascii="Times New Roman" w:hAnsi="Times New Roman" w:cs="Times New Roman"/>
          <w:color w:val="000000" w:themeColor="text1"/>
        </w:rPr>
        <w:t xml:space="preserve"> 2017)</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indikator kebiasaan belajar dapat dilihat dari 8 bidang, diantaranya: </w:t>
      </w:r>
    </w:p>
    <w:p w14:paraId="1647E1F5" w14:textId="61B51425" w:rsidR="001C2B3E" w:rsidRPr="00D60705" w:rsidRDefault="001C2B3E" w:rsidP="00487430">
      <w:pPr>
        <w:pStyle w:val="ListParagraph"/>
        <w:numPr>
          <w:ilvl w:val="0"/>
          <w:numId w:val="28"/>
        </w:numPr>
        <w:spacing w:after="0" w:line="360" w:lineRule="auto"/>
        <w:ind w:left="1843"/>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Waktu penganggaran untuk belajar : </w:t>
      </w:r>
      <w:r w:rsidRPr="00D60705">
        <w:rPr>
          <w:rFonts w:ascii="Times New Roman" w:hAnsi="Times New Roman" w:cs="Times New Roman"/>
          <w:i/>
          <w:iCs/>
          <w:color w:val="000000" w:themeColor="text1"/>
        </w:rPr>
        <w:t>time manage</w:t>
      </w:r>
      <w:r w:rsidRPr="00D60705">
        <w:rPr>
          <w:rFonts w:ascii="Times New Roman" w:hAnsi="Times New Roman" w:cs="Times New Roman"/>
          <w:color w:val="000000" w:themeColor="text1"/>
        </w:rPr>
        <w:t xml:space="preserve"> merupakan salah satu faktor penting untuk menghargai waktu yang nantinya dapat memperbaiki kualitas hidup. Adanya penundaan, prioritisasi dan perencanaan dalam belajr merupakan waktor signifikan yang </w:t>
      </w:r>
      <w:r w:rsidR="00B0414C" w:rsidRPr="00D60705">
        <w:rPr>
          <w:rFonts w:ascii="Times New Roman" w:hAnsi="Times New Roman" w:cs="Times New Roman"/>
          <w:color w:val="000000" w:themeColor="text1"/>
        </w:rPr>
        <w:t>memengaruhi</w:t>
      </w:r>
      <w:r w:rsidRPr="00D60705">
        <w:rPr>
          <w:rFonts w:ascii="Times New Roman" w:hAnsi="Times New Roman" w:cs="Times New Roman"/>
          <w:color w:val="000000" w:themeColor="text1"/>
        </w:rPr>
        <w:t xml:space="preserve"> kinerja akademik.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yang tidak dapat mengatur waktunya mungkin akan mendapatkan masalah, sehingga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harus waspada untuk menghindari prestasi akademik yang buruk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{"citationItems":[{"id":"ITEM-1","itemData":{"DOI":"10.5296/ire.v3i2.7126","abstract":"Time management is a set of practices that work together to help you get more value out of your time with the aim of improving the quality of your life. Students most often do not utilize their time judiciously as expected to attain their goals. Hence, this paper examined the impact of time management on students' academic performance in higher institutions Nigeria. Hypotheses were generated to identify the constraints of time management among students. The results revealed that procrastination, prioritization and planning were strong indices that affected the students' academic performance in relation to time management. It was strongly recommended that students have to be conscious of time in performing their academic activities so that the level of their academic performance can be high. Since procrastination among all the variables has much impact on academic performance according to the findings, students should strive hard to complete their assignments as well as other academic activities on time so as to avoid not meeting deadlines.","author":[{"dropping-particle":"","family":"Florence Aduke","given":"ADEBAYO","non-dropping-particle":"","parse-names":false,"suffix":""}],"container-title":"International Research in Education","id":"ITEM-1","issue":"2","issued":{"date-parts":[["2015"]]},"page":"1","title":"Time Management and Students Academic Performance in Higher Institutions, Nigeria — A Case Study of Ekiti State","type":"article-journal","volume":"3"},"uris":["http://www.mendeley.com/documents/?uuid=6370bb81-36d1-409d-854e-26bfe5bccabf"]}],"mendeley":{"formattedCitation":"(Florence Aduke 2015)","plainTextFormattedCitation":"(Florence Aduke 2015)","previouslyFormattedCitation":"(Florence Aduke 2015)"},"properties":{"noteIndex":0},"schema":"https://github.com/citation-style-language/schema/raw/master/csl-citation.json"}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(Florence Aduke 2015)</w:t>
      </w:r>
      <w:r w:rsidRPr="00D60705">
        <w:rPr>
          <w:rFonts w:ascii="Times New Roman" w:hAnsi="Times New Roman" w:cs="Times New Roman"/>
          <w:color w:val="000000" w:themeColor="text1"/>
        </w:rPr>
        <w:fldChar w:fldCharType="end"/>
      </w:r>
    </w:p>
    <w:p w14:paraId="5EB42C93" w14:textId="77777777" w:rsidR="001C2B3E" w:rsidRPr="00D60705" w:rsidRDefault="001C2B3E" w:rsidP="00487430">
      <w:pPr>
        <w:pStyle w:val="ListParagraph"/>
        <w:numPr>
          <w:ilvl w:val="0"/>
          <w:numId w:val="28"/>
        </w:numPr>
        <w:spacing w:line="360" w:lineRule="auto"/>
        <w:ind w:left="1843"/>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kondisi fisik : kondisi fisik yang optimal akan memudahkan peserta didik dalam menyerap materi yang dipalajari </w:t>
      </w:r>
    </w:p>
    <w:p w14:paraId="411EE290" w14:textId="0C6D4006" w:rsidR="001C2B3E" w:rsidRPr="00D60705" w:rsidRDefault="001C2B3E" w:rsidP="00487430">
      <w:pPr>
        <w:pStyle w:val="ListParagraph"/>
        <w:numPr>
          <w:ilvl w:val="0"/>
          <w:numId w:val="28"/>
        </w:numPr>
        <w:spacing w:line="360" w:lineRule="auto"/>
        <w:ind w:left="1843"/>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kemampuan membaca : membaca merupakan hal yang sangat penting dalam kehidupan setiap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{"citationItems":[{"id":"ITEM-1","itemData":{"DOI":"10.11648/j.tecs.20170205.13","ISSN":"2575-498X","abstract":"Reading is vital in the life of every student. It is germane to academic performance of students. Imbibing reading habits will help them become lifelong learners. The study investigated the effect of reading habit on the academic performance of students of Afe Babalola University, Ado-Ekiti, Nigeria. Five research questions guided the study. The study adopted survey research method. The research instrument used was structured questionnaire. The findings show that majority of the respondents who took part in the study are not used to their time for reading and they purposely read for examination, self development and for developments of spoken and written English. The respondents mostly read notebooks, textbooks and electronic resources. The study also revealed that reading habits has significance effect on academic performance of students. The major factor militating against students reading habit is the Social media e.g. Facebook, Whatsapp, Twitter, 2go etc. Therefore, the study recommends that students should be encouraged by their lectures to read different information resources other than their notebooks and handouts, they should have a blueprint of their time schedule for reading and also academic institutions should monitor use of social media, so that students will meticulously use it for educational purposes.","author":[{"dropping-particle":"","family":"Chuks Danie","given":"Oriogu l","non-dropping-particle":"","parse-names":false,"suffix":""}],"container-title":"Teacher Education and Curriculum Studies","id":"ITEM-1","issue":"5","issued":{"date-parts":[["2017"]]},"page":"74","title":"Effect of Reading Habits on the Academic Performance of Students: A Case Study of the Students of Afe Babalola University, Ado-Ekiti, Ekiti State","type":"article-journal","volume":"2"},"uris":["http://www.mendeley.com/documents/?uuid=fd5c0a76-29b4-4fd7-aecc-4e91b23690f3"]}],"mendeley":{"formattedCitation":"(Chuks Danie 2017)","manualFormatting":"(Chuks Danie, 2017)","plainTextFormattedCitation":"(Chuks Danie 2017)","previouslyFormattedCitation":"(Chuks Danie 2017)"},"properties":{"noteIndex":0},"schema":"https://github.com/citation-style-language/schema/raw/master/csl-citation.json"}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(Chuks Danie, 2017)</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peserta didik yang dapat memaknai konsep dan materi yang dipelajari akan mengembangkan kemampuan mereka.</w:t>
      </w:r>
    </w:p>
    <w:p w14:paraId="58E67C03" w14:textId="20E77045" w:rsidR="001C2B3E" w:rsidRPr="00D60705" w:rsidRDefault="001C2B3E" w:rsidP="00487430">
      <w:pPr>
        <w:pStyle w:val="ListParagraph"/>
        <w:numPr>
          <w:ilvl w:val="0"/>
          <w:numId w:val="28"/>
        </w:numPr>
        <w:spacing w:line="360" w:lineRule="auto"/>
        <w:ind w:left="1843"/>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Mencatat : Membuat catatan menjadi hal yang diperlukan untuk meningkatkan pemahaman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(Boyle &amp; Forchelli, 2014)</w:t>
      </w:r>
    </w:p>
    <w:p w14:paraId="64E43C35" w14:textId="77777777" w:rsidR="001C2B3E" w:rsidRPr="00D60705" w:rsidRDefault="001C2B3E" w:rsidP="00487430">
      <w:pPr>
        <w:pStyle w:val="ListParagraph"/>
        <w:numPr>
          <w:ilvl w:val="0"/>
          <w:numId w:val="28"/>
        </w:numPr>
        <w:spacing w:line="360" w:lineRule="auto"/>
        <w:ind w:left="1843"/>
        <w:jc w:val="both"/>
        <w:rPr>
          <w:rFonts w:ascii="Times New Roman" w:hAnsi="Times New Roman" w:cs="Times New Roman"/>
          <w:color w:val="000000" w:themeColor="text1"/>
        </w:rPr>
      </w:pPr>
      <w:r w:rsidRPr="00D60705">
        <w:rPr>
          <w:rFonts w:ascii="Times New Roman" w:hAnsi="Times New Roman" w:cs="Times New Roman"/>
          <w:color w:val="000000" w:themeColor="text1"/>
        </w:rPr>
        <w:t>Daya ingat : Peserta didik dapat mengingat berbagai hal dengan baik, namun hal ini tergantung situasi dari masing-masing individu. Semakin baik daya ingat, akan semakin memudahkan peserta didik dalam belajar.</w:t>
      </w:r>
    </w:p>
    <w:p w14:paraId="22E69B84" w14:textId="24939371" w:rsidR="001C2B3E" w:rsidRPr="00D60705" w:rsidRDefault="001C2B3E" w:rsidP="00487430">
      <w:pPr>
        <w:pStyle w:val="ListParagraph"/>
        <w:numPr>
          <w:ilvl w:val="0"/>
          <w:numId w:val="28"/>
        </w:numPr>
        <w:spacing w:line="360" w:lineRule="auto"/>
        <w:ind w:left="1843"/>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Ujian : Ujian dapat menjadi tolok ukur sejauh mana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belajar mengenai </w:t>
      </w:r>
      <w:r w:rsidRPr="00D60705">
        <w:rPr>
          <w:rFonts w:ascii="Times New Roman" w:hAnsi="Times New Roman" w:cs="Times New Roman"/>
          <w:i/>
          <w:iCs/>
          <w:color w:val="000000" w:themeColor="text1"/>
        </w:rPr>
        <w:t>study</w:t>
      </w:r>
      <w:r w:rsidRPr="00D60705">
        <w:rPr>
          <w:rFonts w:ascii="Times New Roman" w:hAnsi="Times New Roman" w:cs="Times New Roman"/>
          <w:color w:val="000000" w:themeColor="text1"/>
        </w:rPr>
        <w:t>nya. Ujian menjadi metode paling efektif mengukur pengetahuan dan memperkirakan jumlah yang mereka pelajari (Price, 2018)</w:t>
      </w:r>
    </w:p>
    <w:p w14:paraId="1B71F411" w14:textId="4D64388C" w:rsidR="001C2B3E" w:rsidRPr="00D60705" w:rsidRDefault="001C2B3E" w:rsidP="006C6FF6">
      <w:pPr>
        <w:spacing w:line="360" w:lineRule="auto"/>
        <w:ind w:left="1440" w:firstLine="414"/>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Dalam penelitian ini, peneliti menggunakan indikator yang dikemukakan oleh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{"citationItems":[{"id":"ITEM-1","itemData":{"DOI":"10.18869/acadpub.hnmj.27.2.65","ISSN":"2251-8460","abstract":"Introduction: Students' study methods affect their learning and academic achievement, and the resultant process plays a role in the development cognitive and practical skills, and ultimately their future career. Determining the students' study habits and the relationship between their study habits and their academic performance can, therefore, improve their academic achievement, strengthen and modify their study habits. Objective: This study aimed to determine the relationship between the study habits and the academic performance of the students of the Guilan University of Medical Sciences. Materials and Methods: This analytical-descriptive study conducted between 2013 and2014, samples comprising 461 students from different courses at the Guilan University of Medical Sciences were selected based on a stratified random sampling method. The data collection tools included Palsane and Sharma Study Habit Inventory (PSSHI) with 8 areas (division of time, physical status, ability to read, noting, learning motivation, memory, exams, and wellness) and 45 items. The data from this research were analysed using mean descriptive and inferential statistical tests, standard deviation, Spearman's correlation coefficient, and multiple regressions with a significance level of p &lt; 0.05. Results: The mean of the overall status of the students' study habits was 48.35 ± 10.37 from 90. The academic performance of the majority (67.2%) of the students was estimated to belong to the intermediate level. Data suggests that the academic performance of the students had the highest correlation with the field of noting (p &lt; 0.0001 and r = 0.234), while the lowest correlation was with the wellness area (p = 0.03 and r = 0.101). In general, the correlation between study habits and academic performance was significant (p &lt; 0.0001 and r = 0.229). In addition, the study habits score can predict 6.8% of the changes in academic performance (R2 = 0.068). Conclusion: The results showed that the study habits of the students are at a relatively good or average level. In addition, owing to the existence of a significant relationship between study habits and academic performance, education administrators and planners can enhance students' study habits with the inclusion of appropriate educational content, especially their skills of noting and reading their notes, and thus improve their academic performance. There is a significant relationship between the study habits of students and their academic…","author":[{"dropping-particle":"","family":"Rezaie Looyeh","given":"Hayede","non-dropping-particle":"","parse-names":false,"suffix":""},{"dropping-particle":"","family":"Seyed Fazelpour","given":"Seyede Fateme","non-dropping-particle":"","parse-names":false,"suffix":""},{"dropping-particle":"","family":"Reza Masoule","given":"Shadman","non-dropping-particle":"","parse-names":false,"suffix":""},{"dropping-particle":"","family":"Chehrzad","given":"Minoo Mitra","non-dropping-particle":"","parse-names":false,"suffix":""},{"dropping-particle":"","family":"Kazem Nejad Leili","given":"Ehsan","non-dropping-particle":"","parse-names":false,"suffix":""}],"container-title":"Journal of Holistic Nursing and Midwifery","id":"ITEM-1","issue":"2","issued":{"date-parts":[["2017"]]},"page":"65-73","title":"The Relationship between the Study Habits and the Academic Performance of Medical Sciences Students","type":"article-journal","volume":"27"},"uris":["http://www.mendeley.com/documents/?uuid=0d6e0651-af9b-4391-80c0-12155ef6eefa"]}],"mendeley":{"formattedCitation":"(Rezaie Looyeh et al. 2017)","plainTextFormattedCitation":"(Rezaie Looyeh et al. 2017)","previouslyFormattedCitation":"(Rezaie Looyeh et al. 2017)"},"properties":{"noteIndex":0},"schema":"https://github.com/citation-style-language/schema/raw/master/csl-citation.json"}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(Rezaie Looyeh et al. 2017)</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untuk mengukur kebiasaan belajar, yang meliputi aspek waktu penganggaran untuk belajar, kondisi fisik, kemampuan membaca, mencatat, daya ingat, </w:t>
      </w:r>
      <w:r w:rsidR="00D357F3" w:rsidRPr="00D60705">
        <w:rPr>
          <w:rFonts w:ascii="Times New Roman" w:hAnsi="Times New Roman" w:cs="Times New Roman"/>
          <w:color w:val="000000" w:themeColor="text1"/>
        </w:rPr>
        <w:t xml:space="preserve">dan </w:t>
      </w:r>
      <w:r w:rsidRPr="00D60705">
        <w:rPr>
          <w:rFonts w:ascii="Times New Roman" w:hAnsi="Times New Roman" w:cs="Times New Roman"/>
          <w:color w:val="000000" w:themeColor="text1"/>
        </w:rPr>
        <w:t>ujian.</w:t>
      </w:r>
    </w:p>
    <w:p w14:paraId="7DACE1B3" w14:textId="77777777" w:rsidR="001C2B3E" w:rsidRPr="00D60705" w:rsidRDefault="001C2B3E" w:rsidP="00487430">
      <w:pPr>
        <w:pStyle w:val="ListParagraph"/>
        <w:numPr>
          <w:ilvl w:val="1"/>
          <w:numId w:val="14"/>
        </w:numPr>
        <w:spacing w:line="360" w:lineRule="auto"/>
        <w:rPr>
          <w:rFonts w:ascii="Times New Roman" w:hAnsi="Times New Roman" w:cs="Times New Roman"/>
          <w:b/>
          <w:bCs/>
        </w:rPr>
      </w:pPr>
      <w:r w:rsidRPr="00D60705">
        <w:rPr>
          <w:rFonts w:ascii="Times New Roman" w:hAnsi="Times New Roman" w:cs="Times New Roman"/>
          <w:b/>
          <w:bCs/>
        </w:rPr>
        <w:t>Aspek-aspek Kebiasaan Belajar</w:t>
      </w:r>
    </w:p>
    <w:p w14:paraId="6C5B92B3" w14:textId="77777777" w:rsidR="001C2B3E" w:rsidRPr="00D60705" w:rsidRDefault="001C2B3E" w:rsidP="006C6FF6">
      <w:pPr>
        <w:pStyle w:val="ListParagraph"/>
        <w:spacing w:line="360" w:lineRule="auto"/>
        <w:ind w:left="1440" w:firstLine="360"/>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Dalam belajar, tentunya terdapat kebiasaan baik dan ada pula kebiasaan yang kurang baik. Kebiasaan yang baik, akan bermuara pada diperolehnya hasil yang maksimal. Menurut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{"citationItems":[{"id":"ITEM-1","itemData":{"author":[{"dropping-particle":"","family":"Slameto","given":"","non-dropping-particle":"","parse-names":false,"suffix":""}],"id":"ITEM-1","issued":{"date-parts":[["2003"]]},"publisher":"PT. Raja Grafindo Persada","publisher-place":"Jakarta","title":"Belajar dan Faktor-faktor yang mempengaruhinya","type":"book"},"uris":["http://www.mendeley.com/documents/?uuid=60003107-6429-4a7c-869f-7b8a07ec6f26"]}],"mendeley":{"formattedCitation":"(Slameto 2003)","manualFormatting":"Slameto (2003)","plainTextFormattedCitation":"(Slameto 2003)","previouslyFormattedCitation":"(Slameto 2003)"},"properties":{"noteIndex":0},"schema":"https://github.com/citation-style-language/schema/raw/master/csl-citation.json"}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Slameto (2003)</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kebiasaan yang baik diantaranya:</w:t>
      </w:r>
    </w:p>
    <w:p w14:paraId="1017D4D7" w14:textId="77777777" w:rsidR="001C2B3E" w:rsidRPr="00D60705" w:rsidRDefault="001C2B3E" w:rsidP="00487430">
      <w:pPr>
        <w:pStyle w:val="ListParagraph"/>
        <w:numPr>
          <w:ilvl w:val="0"/>
          <w:numId w:val="29"/>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Membuat jadwal belajar dan melaksanakannya. Jadwal merupakan pembagian waktu untuk sejumlah kegiatan yang dilakukan seseorang setiap harinya dengan disiplin. Dengan membuat jadwal, kegiatan belajar dan kegiatan lain akan lebih </w:t>
      </w:r>
      <w:r w:rsidRPr="00D60705">
        <w:rPr>
          <w:rFonts w:ascii="Times New Roman" w:hAnsi="Times New Roman" w:cs="Times New Roman"/>
          <w:color w:val="000000" w:themeColor="text1"/>
        </w:rPr>
        <w:lastRenderedPageBreak/>
        <w:t>terorganisir. Peserta didik yang menyusun jadwal dan melaksanakannya dengan dengan teratur, disiplin dan efisien akan berpengaruh pada maksimalnya hasil yang diharapkan.</w:t>
      </w:r>
    </w:p>
    <w:p w14:paraId="7D4D00A9" w14:textId="361971E7" w:rsidR="001C2B3E" w:rsidRPr="00D60705" w:rsidRDefault="001C2B3E" w:rsidP="00487430">
      <w:pPr>
        <w:pStyle w:val="ListParagraph"/>
        <w:numPr>
          <w:ilvl w:val="0"/>
          <w:numId w:val="29"/>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Membaca dan membuat catatan. Sebagian besar dari kita menggunakan “membaca” sebagai alat untuk belajar. Untuk dapat menyerap isi materi dengan optimal, peserta didik tidak hanya dituntut untuk membaca namun juga memahami isi dari bacaan. Peserta didik yang ingin meningkatkan hasil belajar, harus rutin membaca buku bacaan maupun sumber belajar lainnya. Membaca yang diimbangi dengan membuat catatan atau rangkuman, akan memudahkan </w:t>
      </w:r>
      <w:r w:rsidR="0018189A" w:rsidRPr="00D60705">
        <w:rPr>
          <w:rFonts w:ascii="Times New Roman" w:hAnsi="Times New Roman" w:cs="Times New Roman"/>
          <w:color w:val="000000" w:themeColor="text1"/>
        </w:rPr>
        <w:t>peserta didik</w:t>
      </w:r>
      <w:r w:rsidRPr="00D60705">
        <w:rPr>
          <w:rFonts w:ascii="Times New Roman" w:hAnsi="Times New Roman" w:cs="Times New Roman"/>
          <w:color w:val="000000" w:themeColor="text1"/>
        </w:rPr>
        <w:t xml:space="preserve"> untuk mengingat hal-hal penting pada setiap materi.</w:t>
      </w:r>
    </w:p>
    <w:p w14:paraId="0E1F5B51" w14:textId="77777777" w:rsidR="001C2B3E" w:rsidRPr="00D60705" w:rsidRDefault="001C2B3E" w:rsidP="00487430">
      <w:pPr>
        <w:pStyle w:val="ListParagraph"/>
        <w:numPr>
          <w:ilvl w:val="0"/>
          <w:numId w:val="29"/>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Mengulangi bahan pelajaran. </w:t>
      </w:r>
      <w:r w:rsidRPr="00D60705">
        <w:rPr>
          <w:rFonts w:ascii="Times New Roman" w:hAnsi="Times New Roman" w:cs="Times New Roman"/>
          <w:i/>
          <w:iCs/>
          <w:color w:val="000000" w:themeColor="text1"/>
        </w:rPr>
        <w:t xml:space="preserve">Review </w:t>
      </w:r>
      <w:r w:rsidRPr="00D60705">
        <w:rPr>
          <w:rFonts w:ascii="Times New Roman" w:hAnsi="Times New Roman" w:cs="Times New Roman"/>
          <w:color w:val="000000" w:themeColor="text1"/>
        </w:rPr>
        <w:t xml:space="preserve">atau pengulangan materi dapat menguatkan ingatan peserta didik terhadap materi yang telah dipelajari. </w:t>
      </w:r>
      <w:r w:rsidRPr="00D60705">
        <w:rPr>
          <w:rFonts w:ascii="Times New Roman" w:hAnsi="Times New Roman" w:cs="Times New Roman"/>
          <w:i/>
          <w:iCs/>
          <w:color w:val="000000" w:themeColor="text1"/>
        </w:rPr>
        <w:t>Review</w:t>
      </w:r>
      <w:r w:rsidRPr="00D60705">
        <w:rPr>
          <w:rFonts w:ascii="Times New Roman" w:hAnsi="Times New Roman" w:cs="Times New Roman"/>
          <w:color w:val="000000" w:themeColor="text1"/>
        </w:rPr>
        <w:t xml:space="preserve"> dapat berupa membaca dan memahami kembali rangkuman yang telah dibuat.</w:t>
      </w:r>
    </w:p>
    <w:p w14:paraId="63FEF915" w14:textId="77777777" w:rsidR="001C2B3E" w:rsidRPr="00D60705" w:rsidRDefault="001C2B3E" w:rsidP="00487430">
      <w:pPr>
        <w:pStyle w:val="ListParagraph"/>
        <w:numPr>
          <w:ilvl w:val="0"/>
          <w:numId w:val="29"/>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Konsentrasi. Konsentrasi merupakan pemusatan pikiran terhadap suatu hal dengan mengesampingkan hal-hal luar yang tidak berhubungan. Konsentrasi merupakan kebiasaan yang dapat dilatih. Peserta didik dapat dikatakan belajar dengan baik apabila ia berkonsentrasi. Konsentrasi yang baik perlu adanya minat dan motivasi untuk mencegah timbulnya kebosanan.</w:t>
      </w:r>
    </w:p>
    <w:p w14:paraId="47A67F7B" w14:textId="77777777" w:rsidR="001C2B3E" w:rsidRPr="00D60705" w:rsidRDefault="001C2B3E" w:rsidP="00487430">
      <w:pPr>
        <w:pStyle w:val="ListParagraph"/>
        <w:numPr>
          <w:ilvl w:val="0"/>
          <w:numId w:val="29"/>
        </w:numPr>
        <w:spacing w:line="360"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Mengerjakan Tugas. Mengerjakan tugas dapat menjadi sarana berlatih kemampuan peserta didik terhadap suatu materi. Tugas tidak hanya latihan yang diberikan guru, namun dapat juga berupa mengerjakan soal-soal yang ada dalam buku maupun sumber belajar lain. Menunda merupakan hal yang tidak baik dalam pembentukan kebiasaan belajar yang baik.</w:t>
      </w:r>
    </w:p>
    <w:p w14:paraId="59757E41" w14:textId="39D5BAF7" w:rsidR="001C2B3E" w:rsidRPr="00D60705" w:rsidRDefault="001C2B3E" w:rsidP="006C6FF6">
      <w:pPr>
        <w:pStyle w:val="ListParagraph"/>
        <w:spacing w:line="360" w:lineRule="auto"/>
        <w:ind w:left="1701" w:firstLine="567"/>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Di lapangan, juga ditemukan adanya kebiasaan kurang baik. Menurut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{"citationItems":[{"id":"ITEM-1","itemData":{"DOI":"10.24952/fitrah.v3i2.945","ISSN":"2442-6997","abstract":"This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 Keywords: Learning, Teaching, Learning Component Abstrak","author":[{"dropping-particle":"","family":"Pane","given":"Aprida","non-dropping-particle":"","parse-names":false,"suffix":""},{"dropping-particle":"","family":"Darwis Dasopang","given":"Muhammad","non-dropping-particle":"","parse-names":false,"suffix":""}],"container-title":"FITRAH:Jurnal Kajian Ilmu-ilmu Keislaman","id":"ITEM-1","issue":"2","issued":{"date-parts":[["2017"]]},"number-of-pages":"333","publisher":"Alfabeta","publisher-place":"Bandung","title":"Belajar Dan Pembelajaran","type":"book","volume":"3"},"uris":["http://www.mendeley.com/documents/?uuid=71ab94b4-e165-4d41-a13b-d3fd0c2de72d"]}],"mendeley":{"formattedCitation":"(Pane and Darwis Dasopang 2017)","manualFormatting":"Pane and Darwis Dasopang (2017)","plainTextFormattedCitation":"(Pane and Darwis Dasopang 2017)","previouslyFormattedCitation":"(Pane and Darwis Dasopang 2017)"},"properties":{"noteIndex":0},"schema":"https://github.com/citation-style-language/schema/raw/master/csl-citation.json"}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Pane and Darwis Dasopang (2017)</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perilaku yang menunjukkan kebiasaan belajar yang tidak baik diantaranya: (1) tidak teraturnya kegiatan belajar, (2) belajar dengan tergesa-geda, (3) belajar hanya ketika menjelang ujian, (4) tidak memiliki catatan/</w:t>
      </w:r>
      <w:r w:rsidRPr="00D60705">
        <w:rPr>
          <w:rFonts w:ascii="Times New Roman" w:hAnsi="Times New Roman" w:cs="Times New Roman"/>
          <w:i/>
          <w:iCs/>
          <w:color w:val="000000" w:themeColor="text1"/>
        </w:rPr>
        <w:t>resume</w:t>
      </w:r>
      <w:r w:rsidRPr="00D60705">
        <w:rPr>
          <w:rFonts w:ascii="Times New Roman" w:hAnsi="Times New Roman" w:cs="Times New Roman"/>
          <w:color w:val="000000" w:themeColor="text1"/>
        </w:rPr>
        <w:t>, (5) tidak termotivasi memper</w:t>
      </w:r>
      <w:r w:rsidR="00621497" w:rsidRPr="00D60705">
        <w:rPr>
          <w:rFonts w:ascii="Times New Roman" w:hAnsi="Times New Roman" w:cs="Times New Roman"/>
          <w:color w:val="000000" w:themeColor="text1"/>
        </w:rPr>
        <w:t>d</w:t>
      </w:r>
      <w:r w:rsidRPr="00D60705">
        <w:rPr>
          <w:rFonts w:ascii="Times New Roman" w:hAnsi="Times New Roman" w:cs="Times New Roman"/>
          <w:color w:val="000000" w:themeColor="text1"/>
        </w:rPr>
        <w:t>alam pemahaman terhadap materi, (6) senang menyontek hasil kerja teman.</w:t>
      </w:r>
    </w:p>
    <w:p w14:paraId="0B796506" w14:textId="4E4145F1" w:rsidR="001C2B3E" w:rsidRDefault="001C2B3E" w:rsidP="006C6FF6">
      <w:pPr>
        <w:pStyle w:val="ListParagraph"/>
        <w:spacing w:line="360" w:lineRule="auto"/>
        <w:ind w:left="1701" w:firstLine="621"/>
        <w:jc w:val="both"/>
        <w:rPr>
          <w:rFonts w:ascii="Times New Roman" w:hAnsi="Times New Roman" w:cs="Times New Roman"/>
          <w:color w:val="000000" w:themeColor="text1"/>
        </w:rPr>
      </w:pPr>
      <w:r w:rsidRPr="00D60705">
        <w:rPr>
          <w:rFonts w:ascii="Times New Roman" w:hAnsi="Times New Roman" w:cs="Times New Roman"/>
          <w:color w:val="000000" w:themeColor="text1"/>
        </w:rPr>
        <w:t>Berdasarkan uraian diatas dapat ditarik kesimpulan, terdapat dua kebiasaan dalam belajar, yakni kebisaan baik dan kebiasaan buruk. Kebiasaan baik datang dari pembentukan kebiasaan didukung oleh sikap disiplin yang tinggi. Kebiasaan baik dalam belajar akan perpengaruh pada meningkatnya hasil belajar peserta didik. Sedangkan, kebiasaan buruk dalam belajar muncul dari diri peserta didik yang tidak disiplin dan tidak memiliki kemauan yang kuat untuk membentuk kebiasaan belajar</w:t>
      </w:r>
    </w:p>
    <w:p w14:paraId="3924FBA7" w14:textId="5AD70BFC" w:rsidR="003B1A88" w:rsidRDefault="003B1A88" w:rsidP="006C6FF6">
      <w:pPr>
        <w:pStyle w:val="ListParagraph"/>
        <w:spacing w:line="360" w:lineRule="auto"/>
        <w:ind w:left="1701" w:firstLine="621"/>
        <w:jc w:val="both"/>
        <w:rPr>
          <w:rFonts w:ascii="Times New Roman" w:hAnsi="Times New Roman" w:cs="Times New Roman"/>
          <w:color w:val="000000" w:themeColor="text1"/>
        </w:rPr>
      </w:pPr>
    </w:p>
    <w:p w14:paraId="06F3A5FB" w14:textId="77777777" w:rsidR="003B1A88" w:rsidRPr="00D60705" w:rsidRDefault="003B1A88" w:rsidP="006C6FF6">
      <w:pPr>
        <w:pStyle w:val="ListParagraph"/>
        <w:spacing w:line="360" w:lineRule="auto"/>
        <w:ind w:left="1701" w:firstLine="621"/>
        <w:jc w:val="both"/>
        <w:rPr>
          <w:rFonts w:ascii="Times New Roman" w:hAnsi="Times New Roman" w:cs="Times New Roman"/>
          <w:color w:val="000000" w:themeColor="text1"/>
        </w:rPr>
      </w:pPr>
    </w:p>
    <w:p w14:paraId="4B254FC0" w14:textId="77777777" w:rsidR="001C2B3E" w:rsidRPr="00D60705" w:rsidRDefault="001C2B3E" w:rsidP="00487430">
      <w:pPr>
        <w:pStyle w:val="ListParagraph"/>
        <w:numPr>
          <w:ilvl w:val="1"/>
          <w:numId w:val="14"/>
        </w:numPr>
        <w:spacing w:line="360" w:lineRule="auto"/>
        <w:rPr>
          <w:rFonts w:ascii="Times New Roman" w:hAnsi="Times New Roman" w:cs="Times New Roman"/>
          <w:b/>
          <w:bCs/>
        </w:rPr>
      </w:pPr>
      <w:r w:rsidRPr="00D60705">
        <w:rPr>
          <w:rFonts w:ascii="Times New Roman" w:hAnsi="Times New Roman" w:cs="Times New Roman"/>
          <w:b/>
          <w:bCs/>
        </w:rPr>
        <w:lastRenderedPageBreak/>
        <w:t>Pembentukan Kebiasaan Belajar yang Baik</w:t>
      </w:r>
    </w:p>
    <w:p w14:paraId="38F83EBF" w14:textId="008FB991" w:rsidR="001C2B3E" w:rsidRPr="00D60705" w:rsidRDefault="001C2B3E" w:rsidP="006C6FF6">
      <w:pPr>
        <w:pStyle w:val="ListParagraph"/>
        <w:spacing w:line="360" w:lineRule="auto"/>
        <w:ind w:left="1440" w:firstLine="720"/>
        <w:jc w:val="both"/>
        <w:rPr>
          <w:rFonts w:ascii="Times New Roman" w:hAnsi="Times New Roman" w:cs="Times New Roman"/>
          <w:color w:val="000000" w:themeColor="text1"/>
        </w:rPr>
      </w:pPr>
      <w:r w:rsidRPr="00D60705">
        <w:rPr>
          <w:rFonts w:ascii="Times New Roman" w:hAnsi="Times New Roman" w:cs="Times New Roman"/>
          <w:color w:val="000000" w:themeColor="text1"/>
        </w:rPr>
        <w:t xml:space="preserve">Peserta didik yang berhasil dalam belajar adalah ia yang menerapkan kebiasaan yang baik saat belajar. Latihan secara berkesinambungan dan disiplin merupakan kunci kebiasaan belajar yang baik.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{"citationItems":[{"id":"ITEM-1","itemData":{"DOI":"10.1146/annurev.ps.13.020162.002103","ISSN":"00664308","PMID":"14004910","author":[{"dropping-particle":"","family":"Crow","given":"Lester D. Crow dan Alice","non-dropping-particle":"","parse-names":false,"suffix":""}],"container-title":"Annual review of psychology","edition":"Rivesed Ed","id":"ITEM-1","issued":{"date-parts":[["1958"]]},"publisher":"American Book Company","publisher-place":"New York","title":"Educational psychology.","type":"book","volume":"13"},"uris":["http://www.mendeley.com/documents/?uuid=cd67a307-b966-4c80-979d-82672f19b19f"]}],"mendeley":{"formattedCitation":"(Crow 1958)","manualFormatting":"Crow (1958)","plainTextFormattedCitation":"(Crow 1958)","previouslyFormattedCitation":"(Crow 1958)"},"properties":{"noteIndex":0},"schema":"https://github.com/citation-style-language/schema/raw/master/csl-citation.json"}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Crow (1958)</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mengungkapkan kebiasaan belajar yang efisien yang berpengaruh pada meningkatnya hasil belajar adalah : (1) terlebih dahulu menentukan tujuan belajar; (2) memiliki tempat belajar yang mendukung proses belajar; (3) kondisi fisik juga memberikan pengaruh pada kemampuan berkonsentrasi dan keaktifan mental; (4) merencanakan dan melaksakan jadwal belajar; (5) memperhatikan waktu istirahat; (6) mencari kalimat inti dari setiap paragraf yang dipelajari; (7) menggunakan metode </w:t>
      </w:r>
      <w:r w:rsidRPr="00D60705">
        <w:rPr>
          <w:rFonts w:ascii="Times New Roman" w:hAnsi="Times New Roman" w:cs="Times New Roman"/>
          <w:i/>
          <w:iCs/>
          <w:color w:val="000000" w:themeColor="text1"/>
        </w:rPr>
        <w:t>silent recitation</w:t>
      </w:r>
      <w:r w:rsidRPr="00D60705">
        <w:rPr>
          <w:rFonts w:ascii="Times New Roman" w:hAnsi="Times New Roman" w:cs="Times New Roman"/>
          <w:color w:val="000000" w:themeColor="text1"/>
        </w:rPr>
        <w:t xml:space="preserve"> atau mengulang dalam hati selama belajar; (8) melakukan </w:t>
      </w:r>
      <w:r w:rsidRPr="00D60705">
        <w:rPr>
          <w:rFonts w:ascii="Times New Roman" w:hAnsi="Times New Roman" w:cs="Times New Roman"/>
          <w:i/>
          <w:iCs/>
          <w:color w:val="000000" w:themeColor="text1"/>
        </w:rPr>
        <w:t xml:space="preserve">whole method </w:t>
      </w:r>
      <w:r w:rsidRPr="00D60705">
        <w:rPr>
          <w:rFonts w:ascii="Times New Roman" w:hAnsi="Times New Roman" w:cs="Times New Roman"/>
          <w:color w:val="000000" w:themeColor="text1"/>
        </w:rPr>
        <w:t xml:space="preserve">atau metode belajar secara keseluruhan; (9) dapat membaca secara cermat dan tepat; (10) membuat </w:t>
      </w:r>
      <w:r w:rsidRPr="00D60705">
        <w:rPr>
          <w:rFonts w:ascii="Times New Roman" w:hAnsi="Times New Roman" w:cs="Times New Roman"/>
          <w:i/>
          <w:iCs/>
          <w:color w:val="000000" w:themeColor="text1"/>
        </w:rPr>
        <w:t>resume</w:t>
      </w:r>
      <w:r w:rsidRPr="00D60705">
        <w:rPr>
          <w:rFonts w:ascii="Times New Roman" w:hAnsi="Times New Roman" w:cs="Times New Roman"/>
          <w:color w:val="000000" w:themeColor="text1"/>
        </w:rPr>
        <w:t xml:space="preserve"> yang tersusun rapi; (11) membuat penilaian secara mandiri untuk evaluasi diri; (12) menyusun daftar pertanyaan terkait materi yang belum dipahami dan mencoba mencari jawaban secara mandiri; (13) menjaga konsentrasi ketika belajar, sehingga dapat fokus dengan apa yang dipelajari; (14) mempelajari tabel, grafik dan ilustrasi lain dengan teliti; (15) biasakan membuat rangkuman dan kesimpulan; (16) membuat </w:t>
      </w:r>
      <w:r w:rsidRPr="00D60705">
        <w:rPr>
          <w:rFonts w:ascii="Times New Roman" w:hAnsi="Times New Roman" w:cs="Times New Roman"/>
          <w:i/>
          <w:iCs/>
          <w:color w:val="000000" w:themeColor="text1"/>
        </w:rPr>
        <w:t>check list</w:t>
      </w:r>
      <w:r w:rsidRPr="00D60705">
        <w:rPr>
          <w:rFonts w:ascii="Times New Roman" w:hAnsi="Times New Roman" w:cs="Times New Roman"/>
          <w:color w:val="000000" w:themeColor="text1"/>
        </w:rPr>
        <w:t xml:space="preserve"> guna memastikan tugas yang telah dilengkapi; (17) mempelajari dengan teliti pertanyaan dari pengarang atau peneliti; (18) sediakan kamus untuk mencari kata yang sulit dimengerti; (19) analisis dan evaluasi kebiasaan belajar yang telah dilakukan.</w:t>
      </w:r>
    </w:p>
    <w:p w14:paraId="24CEA481" w14:textId="77777777" w:rsidR="006C6FF6" w:rsidRPr="00D60705" w:rsidRDefault="006C6FF6" w:rsidP="006C6FF6">
      <w:pPr>
        <w:pStyle w:val="ListParagraph"/>
        <w:spacing w:line="360" w:lineRule="auto"/>
        <w:ind w:left="1440" w:firstLine="720"/>
        <w:jc w:val="both"/>
        <w:rPr>
          <w:rFonts w:ascii="Times New Roman" w:hAnsi="Times New Roman" w:cs="Times New Roman"/>
          <w:color w:val="000000" w:themeColor="text1"/>
        </w:rPr>
      </w:pPr>
    </w:p>
    <w:p w14:paraId="268BEED1" w14:textId="77777777" w:rsidR="001C2B3E" w:rsidRPr="00D60705" w:rsidRDefault="001C2B3E" w:rsidP="00487430">
      <w:pPr>
        <w:pStyle w:val="ListParagraph"/>
        <w:numPr>
          <w:ilvl w:val="0"/>
          <w:numId w:val="14"/>
        </w:numPr>
        <w:spacing w:line="360" w:lineRule="auto"/>
        <w:rPr>
          <w:rFonts w:ascii="Times New Roman" w:hAnsi="Times New Roman" w:cs="Times New Roman"/>
          <w:b/>
          <w:bCs/>
        </w:rPr>
      </w:pPr>
      <w:r w:rsidRPr="00D60705">
        <w:rPr>
          <w:rFonts w:ascii="Times New Roman" w:hAnsi="Times New Roman" w:cs="Times New Roman"/>
          <w:b/>
          <w:bCs/>
        </w:rPr>
        <w:t>Motivasi Belajar</w:t>
      </w:r>
    </w:p>
    <w:p w14:paraId="6155A210" w14:textId="77777777" w:rsidR="001C2B3E" w:rsidRPr="00D60705" w:rsidRDefault="001C2B3E" w:rsidP="00487430">
      <w:pPr>
        <w:pStyle w:val="ListParagraph"/>
        <w:numPr>
          <w:ilvl w:val="0"/>
          <w:numId w:val="30"/>
        </w:numPr>
        <w:spacing w:line="360" w:lineRule="auto"/>
        <w:rPr>
          <w:rFonts w:ascii="Times New Roman" w:hAnsi="Times New Roman" w:cs="Times New Roman"/>
          <w:b/>
          <w:bCs/>
        </w:rPr>
      </w:pPr>
      <w:r w:rsidRPr="00D60705">
        <w:rPr>
          <w:rFonts w:ascii="Times New Roman" w:hAnsi="Times New Roman" w:cs="Times New Roman"/>
          <w:b/>
          <w:bCs/>
        </w:rPr>
        <w:t>Pengertian Motivasi Belajar</w:t>
      </w:r>
    </w:p>
    <w:p w14:paraId="2D372D5C" w14:textId="1333F419" w:rsidR="001C2B3E" w:rsidRPr="00D60705" w:rsidRDefault="001C2B3E" w:rsidP="006C6FF6">
      <w:pPr>
        <w:pStyle w:val="ListParagraph"/>
        <w:spacing w:line="360" w:lineRule="auto"/>
        <w:ind w:left="1134" w:firstLine="720"/>
        <w:jc w:val="both"/>
        <w:rPr>
          <w:rFonts w:ascii="Times New Roman" w:hAnsi="Times New Roman" w:cs="Times New Roman"/>
          <w:color w:val="000000" w:themeColor="text1"/>
        </w:rPr>
      </w:pPr>
      <w:r w:rsidRPr="00D60705">
        <w:rPr>
          <w:rFonts w:ascii="Times New Roman" w:hAnsi="Times New Roman" w:cs="Times New Roman"/>
        </w:rPr>
        <w:t xml:space="preserve">Motif merupakan daya yang mendorong seseorang untuk melakukan sesuatu </w:t>
      </w:r>
      <w:r w:rsidRPr="00D60705">
        <w:rPr>
          <w:rFonts w:ascii="Times New Roman" w:hAnsi="Times New Roman" w:cs="Times New Roman"/>
        </w:rPr>
        <w:fldChar w:fldCharType="begin" w:fldLock="1"/>
      </w:r>
      <w:r w:rsidR="004E6F96" w:rsidRPr="00D60705">
        <w:rPr>
          <w:rFonts w:ascii="Times New Roman" w:hAnsi="Times New Roman" w:cs="Times New Roman"/>
        </w:rPr>
        <w:instrText>ADDIN CSL_CITATION {"citationItems":[{"id":"ITEM-1","itemData":{"abstract":"Abstrak Penelitian ini adalah penelitian deskriptif yang bersifat ex-post facto. Populasinya yang sekaligus sampel penelitian adalah semua siswa kelas III Jurusan Listrik yang aktif pada semester ganjil 2009/2010 yang berjumlah 44 orang. Data diperoleh dengan menggunakan angket dan dokumentasi. Data penelitian diolah dan dianalisis dengan menggunakan analisis korelasi parsial untuk menguji hipotesis pertama dan kedua serta analisis regresi ganda untuk menguji hipotesis ketiga, dengan menggunakan program SPSS 16 for Windows. Hasil analisis ditemukan : 1) Terdapat pengaruh positif jika cara dan motivasi belajar secara bersama-sama terhadap hasil belajar PLC, 2) Terdapat pengaruh positif cara belajar terhadap hasil belajar PLC, tetapi tidak berarti, 3) Terdapat pengaruh positif motivasi belajar terhadap hasil belajar PLC.Pengaruh cara dan motivasi belajar terhadap hasil belajar PLC siswa kelas III Jurusan Listrik SMK Negeri 5 Makassar berdasarkan angket menunjukkan bahwa untuk variable hasil belajar (Y) termasuk kategori sedang sebesar 73%. Hal ini dibuktikan terdapat 10 orang atau 23% berada pada kategori sangat tinggi, 0% pada kategori tinggi atau dengan kata lain tidak terdapat hasil belajar pada kategori tinggi, terdapat 32% atau 73% berada pada kategori sedang, dan terdapat 2 orang atau 5% pada kategori rendah. Variabel cara belajar (X1) termasuk kategori tinggi sebesar 43%. Hal ini dibuktikan dengan hasil angket yang menunjukkan terdapat 7 orang atau 16% yang berada pada kategori sangat tinggi, terdapat 19 orang atau 43% yang berada pada kategori tinggi, terdapat 9 orang atau 20% pada kategori sedang dan terdapat 9 orang atau 20% pada kategori rendah. Demikian pula variabel motivasi belajar (X2) termasuk kategori sedang sebesar 50%. Hal ini dibuktikan dengan hasil angket yang menunjukkan terdapat 9 orang atau 20% yang berada pada kategori sangat tinggi, terdapat 9 orang atau 20% yang berada pada kategori tinggi, terdapat 22 orang atau 50% pada kategori sedang dan terdapat 4 orang atau 9% pada kategori rendah. Kata kunci : Cara belajar, Motivasi belajar dan hasil belajar Cara belajar merupakan suatu cara bagaimana siswa melaksanakan kegiatan belajar misalnya bagaimana mereka mempersiapkan belajar, mengikuti pelajaran, aktivitas belajar mandiri yang dilakukan, pola belajar mereka, cara mengikuti ujian. Kualitas cara belajar akan menentukan kualitas hasil belajar yang diperoleh. Cara belajar yang baik akan menyebabkan berhasilnya belajar, sebaliknya car…","author":[{"dropping-particle":"","family":"Sardiman","given":"A. M","non-dropping-particle":"","parse-names":false,"suffix":""}],"id":"ITEM-1","issued":{"date-parts":[["2008"]]},"publisher":"Grafindo Persada","publisher-place":"Jakarta","title":"Interaksi dan Motivasi Belajar Mengajar","type":"book"},"uris":["http://www.mendeley.com/documents/?uuid=793d3867-a075-4726-b7cb-4d19132d1062"]}],"mendeley":{"formattedCitation":"(Sardiman 2008)","manualFormatting":"(Sardiman, 2008)","plainTextFormattedCitation":"(Sardiman 2008)","previouslyFormattedCitation":"(Sardiman 2008)"},"properties":{"noteIndex":0},"schema":"https://github.com/citation-style-language/schema/raw/master/csl-citation.json"}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(Sardiman, 2008)</w:t>
      </w:r>
      <w:r w:rsidRPr="00D60705">
        <w:rPr>
          <w:rFonts w:ascii="Times New Roman" w:hAnsi="Times New Roman" w:cs="Times New Roman"/>
        </w:rPr>
        <w:fldChar w:fldCharType="end"/>
      </w:r>
      <w:r w:rsidRPr="00D60705">
        <w:rPr>
          <w:rFonts w:ascii="Times New Roman" w:hAnsi="Times New Roman" w:cs="Times New Roman"/>
        </w:rPr>
        <w:t xml:space="preserve"> hal ini serupa dengan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{"citationItems":[{"id":"ITEM-1","itemData":{"DOI":"10.1348/000709910X499084","ISSN":"00070998","PMID":"20447334","abstract":"Background. There are two approaches to the differential examination of school motivation. The first is to examine motivation towards specific school subjects (between school subject differentiation). The second is to examine school motivation as a multidimensional concept that varies in terms of not only intensity but also quality (within school subject differentiation). These two differential approaches have led to important discoveries and provided a better understanding of student motivational dynamics. However, little research has combined these two approaches. Aims. This study examines young elementary students' motivations across school subjects (writing, reading, and maths) from the stance of self-determination theory. First, we tested whether children self-report different levels of intrinsic, identified, and controlled motivation towards specific school subjects. Second, we verified whether children self-report differentiated types of motivation across school subjects.Sample. Participants were 425 French-Canadian children (225 girls, 200 boys) from three elementary schools. Children were in Grades 1 (N = 121), 2 (N = 126), and 3 (N = 178). Results. Results show that, for a given school subject, young elementary students self-report different levels of intrinsic, identified, and controlled motivation. Results also indicate that children self-report different levels of motivation types across school subjects. Our findings also show that most differentiation effects increase across grades. Somegender effects were also observed.Conclusion. These results highlight the importance of distinguishing among types of school motivation towards specific schoolsubjects in the early elementary years. © 2010 The British Psychological Society.","author":[{"dropping-particle":"","family":"Guay","given":"Frédéric","non-dropping-particle":"","parse-names":false,"suffix":""},{"dropping-particle":"","family":"Chanal","given":"Julien","non-dropping-particle":"","parse-names":false,"suffix":""},{"dropping-particle":"","family":"Ratelle","given":"Catherine F.","non-dropping-particle":"","parse-names":false,"suffix":""},{"dropping-particle":"","family":"Marsh","given":"Herbert","non-dropping-particle":"","parse-names":false,"suffix":""},{"dropping-particle":"","family":"Larose","given":"Simon","non-dropping-particle":"","parse-names":false,"suffix":""},{"dropping-particle":"","family":"Boivin","given":"Michel","non-dropping-particle":"","parse-names":false,"suffix":""}],"container-title":"British Journal of Educational Psychology","id":"ITEM-1","issued":{"date-parts":[["2010"]]},"title":"Intrinsic, identified, and controlled types of motivation for school subjects in young elementary school children","type":"article-journal"},"uris":["http://www.mendeley.com/documents/?uuid=f4c8b88a-0157-4197-98dc-1ded4e89998d"]}],"mendeley":{"formattedCitation":"(Guay et al. 2010)","manualFormatting":"Guay et al. (2010)","plainTextFormattedCitation":"(Guay et al. 2010)","previouslyFormattedCitation":"(Guay et al. 2010)"},"properties":{"noteIndex":0},"schema":"https://github.com/citation-style-language/schema/raw/master/csl-citation.json"}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Guay et al. (2010)</w:t>
      </w:r>
      <w:r w:rsidRPr="00D60705">
        <w:rPr>
          <w:rFonts w:ascii="Times New Roman" w:hAnsi="Times New Roman" w:cs="Times New Roman"/>
        </w:rPr>
        <w:fldChar w:fldCharType="end"/>
      </w:r>
      <w:r w:rsidRPr="00D60705">
        <w:rPr>
          <w:rFonts w:ascii="Times New Roman" w:hAnsi="Times New Roman" w:cs="Times New Roman"/>
        </w:rPr>
        <w:t xml:space="preserve"> dalam penelitiannya yang menyatakan motivasi adalah alasan yang mendasari perilaku.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{"citationItems":[{"id":"ITEM-1","itemData":{"DOI":"10.1177/0149206307300814","ISSN":"01492063","abstract":"Although the value of positivity has been assumed over the years, only recently has it become a major focus area for theory building, research, and application in psychology and now organizational behavior. This review article examines, in turn, selected representative positive traits (Big Five personality, core self-evaluations, and character strengths and virtues), positive state-like psychological resource capacities (efficacy, hope, optimism, resiliency, and psychological capital), positive organizations (drawn from positive organization scholarship), and positive behaviors (organizational citizenship and courageous principled action). This review concludes with recommendations for future research and effective application.","author":[{"dropping-particle":"","family":"Luthans","given":"Fred","non-dropping-particle":"","parse-names":false,"suffix":""},{"dropping-particle":"","family":"Youssef","given":"Carolyn M.","non-dropping-particle":"","parse-names":false,"suffix":""}],"container-title":"Journal of Management","id":"ITEM-1","issued":{"date-parts":[["2007"]]},"title":"Emerging positive organizational behavior","type":"article"},"uris":["http://www.mendeley.com/documents/?uuid=0f8246d6-44b2-40ab-aef1-67f0f1a209c3"]}],"mendeley":{"formattedCitation":"(Luthans and Youssef 2007)","manualFormatting":"Luthans and Youssef (2007)","plainTextFormattedCitation":"(Luthans and Youssef 2007)","previouslyFormattedCitation":"(Luthans and Youssef 2007)"},"properties":{"noteIndex":0},"schema":"https://github.com/citation-style-language/schema/raw/master/csl-citation.json"}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Luthans and Youssef (2007)</w:t>
      </w:r>
      <w:r w:rsidRPr="00D60705">
        <w:rPr>
          <w:rFonts w:ascii="Times New Roman" w:hAnsi="Times New Roman" w:cs="Times New Roman"/>
        </w:rPr>
        <w:fldChar w:fldCharType="end"/>
      </w:r>
      <w:r w:rsidRPr="00D60705">
        <w:rPr>
          <w:rFonts w:ascii="Times New Roman" w:hAnsi="Times New Roman" w:cs="Times New Roman"/>
        </w:rPr>
        <w:t xml:space="preserve"> </w:t>
      </w:r>
      <w:r w:rsidRPr="00D60705">
        <w:rPr>
          <w:rFonts w:ascii="Times New Roman" w:hAnsi="Times New Roman" w:cs="Times New Roman"/>
          <w:color w:val="000000" w:themeColor="text1"/>
        </w:rPr>
        <w:t xml:space="preserve">mengemukakan, </w:t>
      </w:r>
      <w:r w:rsidRPr="00D60705">
        <w:rPr>
          <w:rFonts w:ascii="Times New Roman" w:hAnsi="Times New Roman" w:cs="Times New Roman"/>
          <w:i/>
          <w:iCs/>
          <w:color w:val="000000" w:themeColor="text1"/>
        </w:rPr>
        <w:t>motivation is a process which starts with physiological or psychological deficiency or need that activates a behavior or drive which is aimed at a goal or incentives</w:t>
      </w:r>
      <w:r w:rsidRPr="00D60705">
        <w:rPr>
          <w:rFonts w:ascii="Times New Roman" w:hAnsi="Times New Roman" w:cs="Times New Roman"/>
          <w:color w:val="000000" w:themeColor="text1"/>
        </w:rPr>
        <w:t xml:space="preserve">. Dapat diartikan, motivasi adalah suatu proses yang dimulai dari rasa kurang puas baik secara fisiologis ataupun psikologi yang memberikan dorongan perilaku untuk mencapai tujuan. Menurut </w:t>
      </w:r>
      <w:r w:rsidRPr="00D60705">
        <w:rPr>
          <w:rFonts w:ascii="Times New Roman" w:hAnsi="Times New Roman" w:cs="Times New Roman"/>
          <w:color w:val="000000" w:themeColor="text1"/>
        </w:rPr>
        <w:fldChar w:fldCharType="begin" w:fldLock="1"/>
      </w:r>
      <w:r w:rsidRPr="00D60705">
        <w:rPr>
          <w:rFonts w:ascii="Times New Roman" w:hAnsi="Times New Roman" w:cs="Times New Roman"/>
          <w:color w:val="000000" w:themeColor="text1"/>
        </w:rPr>
        <w:instrText>ADDIN CSL_CITATION {"citationItems":[{"id":"ITEM-1","itemData":{"ISBN":"979-1305-10-5","author":[{"dropping-particle":"","family":"Slavin","given":"Robert E.","non-dropping-particle":"","parse-names":false,"suffix":""}],"id":"ITEM-1","issued":{"date-parts":[["2015"]]},"number-of-pages":"348","publisher":"Allymand Bacon","publisher-place":"London","title":"Cooperative Learning : Research and Practive","type":"book"},"uris":["http://www.mendeley.com/documents/?uuid=de34df66-bdb9-4cee-a8e3-ae46e903bc79"]}],"mendeley":{"formattedCitation":"(Slavin 2015)","manualFormatting":"Slavin (2015)","plainTextFormattedCitation":"(Slavin 2015)","previouslyFormattedCitation":"(Slavin 2015)"},"properties":{"noteIndex":0},"schema":"https://github.com/citation-style-language/schema/raw/master/csl-citation.json"}</w:instrText>
      </w:r>
      <w:r w:rsidRPr="00D60705">
        <w:rPr>
          <w:rFonts w:ascii="Times New Roman" w:hAnsi="Times New Roman" w:cs="Times New Roman"/>
          <w:color w:val="000000" w:themeColor="text1"/>
        </w:rPr>
        <w:fldChar w:fldCharType="separate"/>
      </w:r>
      <w:r w:rsidRPr="00D60705">
        <w:rPr>
          <w:rFonts w:ascii="Times New Roman" w:hAnsi="Times New Roman" w:cs="Times New Roman"/>
          <w:color w:val="000000" w:themeColor="text1"/>
        </w:rPr>
        <w:t>Slavin (2015)</w:t>
      </w:r>
      <w:r w:rsidRPr="00D60705">
        <w:rPr>
          <w:rFonts w:ascii="Times New Roman" w:hAnsi="Times New Roman" w:cs="Times New Roman"/>
          <w:color w:val="000000" w:themeColor="text1"/>
        </w:rPr>
        <w:fldChar w:fldCharType="end"/>
      </w:r>
      <w:r w:rsidRPr="00D60705">
        <w:rPr>
          <w:rFonts w:ascii="Times New Roman" w:hAnsi="Times New Roman" w:cs="Times New Roman"/>
          <w:color w:val="000000" w:themeColor="text1"/>
        </w:rPr>
        <w:t xml:space="preserve"> motivasi adalah proses internal yang mengaktifkan, memandu, dan memelihara perilaku seseorang secara terus-menerus.</w:t>
      </w:r>
    </w:p>
    <w:p w14:paraId="38D3EB54" w14:textId="77777777" w:rsidR="001C2B3E" w:rsidRPr="00D60705" w:rsidRDefault="001C2B3E" w:rsidP="006C6FF6">
      <w:pPr>
        <w:pStyle w:val="ListParagraph"/>
        <w:spacing w:line="360" w:lineRule="auto"/>
        <w:ind w:left="1134" w:firstLine="720"/>
        <w:jc w:val="both"/>
        <w:rPr>
          <w:rFonts w:ascii="Times New Roman" w:hAnsi="Times New Roman" w:cs="Times New Roman"/>
        </w:rPr>
      </w:pPr>
      <w:r w:rsidRPr="00D60705">
        <w:rPr>
          <w:rFonts w:ascii="Times New Roman" w:hAnsi="Times New Roman" w:cs="Times New Roman"/>
        </w:rPr>
        <w:t xml:space="preserve">Motivasi diperlukan seseorang untuk mencapai tujuan yang ditetapkan termasuk dalam belajar.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{"citationItems":[{"id":"ITEM-1","itemData":{"ISBN":"9789790100046","abstract":"Beijing allegedly didn't want its island-building included in official statement.","author":[{"dropping-particle":"","family":"Uno","given":"B. Hamzah","non-dropping-particle":"","parse-names":false,"suffix":""}],"container-title":"Personnel Review","id":"ITEM-1","issued":{"date-parts":[["2014"]]},"title":"Teori Motivasi &amp; Pengukurannya","type":"article-journal"},"uris":["http://www.mendeley.com/documents/?uuid=22bbe385-ff2e-4908-b098-ed40544e781f"]}],"mendeley":{"formattedCitation":"(Uno 2014)","manualFormatting":"Uno (2014)","plainTextFormattedCitation":"(Uno 2014)","previouslyFormattedCitation":"(Uno 2014)"},"properties":{"noteIndex":0},"schema":"https://github.com/citation-style-language/schema/raw/master/csl-citation.json"}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Uno (2014)</w:t>
      </w:r>
      <w:r w:rsidRPr="00D60705">
        <w:rPr>
          <w:rFonts w:ascii="Times New Roman" w:hAnsi="Times New Roman" w:cs="Times New Roman"/>
        </w:rPr>
        <w:fldChar w:fldCharType="end"/>
      </w:r>
      <w:r w:rsidRPr="00D60705">
        <w:rPr>
          <w:rFonts w:ascii="Times New Roman" w:hAnsi="Times New Roman" w:cs="Times New Roman"/>
        </w:rPr>
        <w:t xml:space="preserve"> Motivasi belajar adalah dorongan baik dari dalam maupun luar diri peserta didik untuk melakukan perubahan tingkah laku dalam belajar, dan pada umumnya terdapat indikator atau unsur yang mendukung.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Sumiati","given":"","non-dropping-particle":"","parse-names":false,"suffix":""},{"dropping-particle":"","family":"Asra","given":"","non-dropping-particle":"","parse-names":false,"suffix":""}],"container-title":"Jurnal Metode pembelajaran","id":"ITEM-1","issued":{"date-parts":[["2011"]]},"number-of-pages":"254","publisher":"Wacana Prima","publisher-place":"Bandung","title":"Metode Pembelajaran","type":"book","volume":"46"},"uris":["http://www.mendeley.com/documents/?uuid=3d63156f-62bc-49ca-8c98-70a98ff4eef8"]}],"mendeley":{"formattedCitation":"(Sumiati and Asra 2011)","manualFormatting":"Sumiati and Asra (2011)","plainTextFormattedCitation":"(Sumiati and Asra 2011)","previouslyFormattedCitation":"(Sumiati and Asra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Sumiati and Asra (2011)</w:t>
      </w:r>
      <w:r w:rsidRPr="00D60705">
        <w:rPr>
          <w:rFonts w:ascii="Times New Roman" w:hAnsi="Times New Roman" w:cs="Times New Roman"/>
        </w:rPr>
        <w:fldChar w:fldCharType="end"/>
      </w:r>
      <w:r w:rsidRPr="00D60705">
        <w:rPr>
          <w:rFonts w:ascii="Times New Roman" w:hAnsi="Times New Roman" w:cs="Times New Roman"/>
        </w:rPr>
        <w:t xml:space="preserve"> </w:t>
      </w:r>
      <w:r w:rsidRPr="00D60705">
        <w:rPr>
          <w:rFonts w:ascii="Times New Roman" w:hAnsi="Times New Roman" w:cs="Times New Roman"/>
        </w:rPr>
        <w:lastRenderedPageBreak/>
        <w:t>mengemukakan motivasi belajar merupakan sesuatu yang menyebabkan timbulnya dorongan dari peserta didik untuk belajar.</w:t>
      </w:r>
    </w:p>
    <w:p w14:paraId="34F7C53E" w14:textId="650635F8" w:rsidR="001C2B3E" w:rsidRPr="00D60705" w:rsidRDefault="001C2B3E" w:rsidP="006C6FF6">
      <w:pPr>
        <w:pStyle w:val="ListParagraph"/>
        <w:spacing w:line="360" w:lineRule="auto"/>
        <w:ind w:left="1134" w:firstLine="720"/>
        <w:jc w:val="both"/>
        <w:rPr>
          <w:rFonts w:ascii="Times New Roman" w:hAnsi="Times New Roman" w:cs="Times New Roman"/>
        </w:rPr>
      </w:pPr>
      <w:r w:rsidRPr="00D60705">
        <w:rPr>
          <w:rFonts w:ascii="Times New Roman" w:hAnsi="Times New Roman" w:cs="Times New Roman"/>
        </w:rPr>
        <w:t xml:space="preserve">Dari penjelasan di atas maka dapat disimpulkan bahwa motivasi belajar adalah serangkaian usaha atau dorongan dari luar maupun dalam yang tercermin dari ketekunan dalam belajar yang merubah tingkah laku untuk mencapai tujuan yang dikehendaki. Seseorang akan memiliki motivasi yang tinggi jika telah mengetahui tujuan yang akan dicapai. Motivasi sangat berpengaruh terhadap proses belajar mengajar ekonomi. Jika </w:t>
      </w:r>
      <w:r w:rsidR="0018189A" w:rsidRPr="00D60705">
        <w:rPr>
          <w:rFonts w:ascii="Times New Roman" w:hAnsi="Times New Roman" w:cs="Times New Roman"/>
        </w:rPr>
        <w:t>peserta didik</w:t>
      </w:r>
      <w:r w:rsidRPr="00D60705">
        <w:rPr>
          <w:rFonts w:ascii="Times New Roman" w:hAnsi="Times New Roman" w:cs="Times New Roman"/>
        </w:rPr>
        <w:t xml:space="preserve"> telah memiliki motivasi yang tinggi untuk belajar ekonomi, maka ia akan berusaha lebih giat dan sungguh-sungguh agar mendapatkan prestasi belajar yang tinggi pula. Sebaliknya jika </w:t>
      </w:r>
      <w:r w:rsidR="0018189A" w:rsidRPr="00D60705">
        <w:rPr>
          <w:rFonts w:ascii="Times New Roman" w:hAnsi="Times New Roman" w:cs="Times New Roman"/>
        </w:rPr>
        <w:t>peserta didik</w:t>
      </w:r>
      <w:r w:rsidRPr="00D60705">
        <w:rPr>
          <w:rFonts w:ascii="Times New Roman" w:hAnsi="Times New Roman" w:cs="Times New Roman"/>
        </w:rPr>
        <w:t xml:space="preserve"> memiliki motivasi yang rendah maka akan malas untuk mengikuti pembelajaran bahkan tidak mengerjakan tugas-tugas yang diberikan.</w:t>
      </w:r>
    </w:p>
    <w:p w14:paraId="20569931" w14:textId="77777777" w:rsidR="001C2B3E" w:rsidRPr="00D60705" w:rsidRDefault="001C2B3E" w:rsidP="00487430">
      <w:pPr>
        <w:pStyle w:val="ListParagraph"/>
        <w:numPr>
          <w:ilvl w:val="0"/>
          <w:numId w:val="30"/>
        </w:numPr>
        <w:spacing w:line="360" w:lineRule="auto"/>
        <w:rPr>
          <w:rFonts w:ascii="Times New Roman" w:hAnsi="Times New Roman" w:cs="Times New Roman"/>
          <w:b/>
          <w:bCs/>
        </w:rPr>
      </w:pPr>
      <w:r w:rsidRPr="00D60705">
        <w:rPr>
          <w:rFonts w:ascii="Times New Roman" w:hAnsi="Times New Roman" w:cs="Times New Roman"/>
          <w:b/>
          <w:bCs/>
        </w:rPr>
        <w:t>Jenis-jenis Motivasi Belajar</w:t>
      </w:r>
    </w:p>
    <w:p w14:paraId="353FB316" w14:textId="77777777" w:rsidR="001C2B3E" w:rsidRPr="00D60705" w:rsidRDefault="001C2B3E" w:rsidP="00A36E82">
      <w:pPr>
        <w:pStyle w:val="ListParagraph"/>
        <w:spacing w:line="360" w:lineRule="auto"/>
        <w:ind w:left="1134" w:firstLine="720"/>
        <w:jc w:val="both"/>
        <w:rPr>
          <w:rFonts w:ascii="Times New Roman" w:hAnsi="Times New Roman" w:cs="Times New Roman"/>
        </w:rPr>
      </w:pPr>
      <w:r w:rsidRPr="00D60705">
        <w:rPr>
          <w:rFonts w:ascii="Times New Roman" w:hAnsi="Times New Roman" w:cs="Times New Roman"/>
        </w:rPr>
        <w:t xml:space="preserve">Motivasi menjadi hal penting karena dengan motivasi yang kuat akan berpengaruh positif terhadap hasil belajar peserta didik.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{"citationItems":[{"id":"ITEM-1","itemData":{"author":[{"dropping-particle":"","family":"Hapsari","given":"Sri","non-dropping-particle":"","parse-names":false,"suffix":""}],"id":"ITEM-1","issued":{"date-parts":[["2005"]]},"publisher":"PT. Remaja Rosdakarya","publisher-place":"Jakarta","title":"Psikologi Pendidikan","type":"book"},"uris":["http://www.mendeley.com/documents/?uuid=e6613b52-57c5-4c92-ab0e-510aa5825a4f"]}],"mendeley":{"formattedCitation":"(Hapsari 2005)","manualFormatting":"Hapsari (2005)","plainTextFormattedCitation":"(Hapsari 2005)","previouslyFormattedCitation":"(Hapsari 2005)"},"properties":{"noteIndex":0},"schema":"https://github.com/citation-style-language/schema/raw/master/csl-citation.json"}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Hapsari (2005)</w:t>
      </w:r>
      <w:r w:rsidRPr="00D60705">
        <w:rPr>
          <w:rFonts w:ascii="Times New Roman" w:hAnsi="Times New Roman" w:cs="Times New Roman"/>
        </w:rPr>
        <w:fldChar w:fldCharType="end"/>
      </w:r>
      <w:r w:rsidRPr="00D60705">
        <w:rPr>
          <w:rFonts w:ascii="Times New Roman" w:hAnsi="Times New Roman" w:cs="Times New Roman"/>
        </w:rPr>
        <w:t xml:space="preserve"> membagi motivasi menjadi dua jenis yakni motivasi intrinsik dan motivasi ekstrinsik. </w:t>
      </w:r>
    </w:p>
    <w:p w14:paraId="67C61500" w14:textId="28E8F87F" w:rsidR="001C2B3E" w:rsidRPr="00D60705" w:rsidRDefault="001C2B3E" w:rsidP="00A36E82">
      <w:pPr>
        <w:pStyle w:val="ListParagraph"/>
        <w:spacing w:line="360" w:lineRule="auto"/>
        <w:ind w:left="1134" w:firstLine="720"/>
        <w:jc w:val="both"/>
        <w:rPr>
          <w:rFonts w:ascii="Times New Roman" w:hAnsi="Times New Roman" w:cs="Times New Roman"/>
        </w:rPr>
      </w:pPr>
      <w:r w:rsidRPr="00D60705">
        <w:rPr>
          <w:rFonts w:ascii="Times New Roman" w:hAnsi="Times New Roman" w:cs="Times New Roman"/>
        </w:rPr>
        <w:t xml:space="preserve">Motivasi intrinsik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{"citationItems":[{"id":"ITEM-1","itemData":{"ISBN":"9788578110796","ISSN":"1098-6596","PMID":"25246403","abstract":"John Santrock’s Educational Psychology emphasizes the application of theory to real classroom practice. With richly evocative classroom vignettes from practicing teachers and a wealth of case studies, Educational Psychology helps students think critically about the research basis for best practices. Santrock’s hallmark Learning System organizes the content into manageable chunks under learning goals, supporting retention and mastery, so that students will have an engaging and successful course experience. Instructors and students can now access their course content through the Connect digital learning platform by purchasing either standalone Connect access or a bundle of print and Connect access. McGraw-Hill Connect® is a subscription-based learning service accessible online through your personal computer or tablet. Choose this option if your instructor will require Connect to be used in the course. Your subscription to Connect includes the following: • SmartBook® - an adaptive digital version of the course textbook that personalizes your reading experience based on how well you are learning the content. • Access to your instructor’s homework assignments, quizzes, syllabus, notes, reminders, and other important files for the course. • Progress dashboards that quickly show how you are performing on your assignments and tips for improvement. • The option to purchase (for a small fee) a print version of the book. This binder-ready, loose-leaf version includes free shipping. Complete system requirements to use Connect can be found here: http://www.mheducation.com/highered/platforms/connect/training-support-students.html","author":[{"dropping-particle":"","family":"Santrock","given":"John W.","non-dropping-particle":"","parse-names":false,"suffix":""}],"container-title":"Educational Psychology","id":"ITEM-1","issued":{"date-parts":[["2011"]]},"title":"Educational Psychology 5th Edition","type":"article-journal"},"uris":["http://www.mendeley.com/documents/?uuid=74386340-94fe-4936-8f97-1d25eef1bbce"]}],"mendeley":{"formattedCitation":"(Santrock 2011)","manualFormatting":"Santrock (2011)","plainTextFormattedCitation":"(Santrock 2011)","previouslyFormattedCitation":"(Santrock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Santrock (2011)</w:t>
      </w:r>
      <w:r w:rsidRPr="00D60705">
        <w:rPr>
          <w:rFonts w:ascii="Times New Roman" w:hAnsi="Times New Roman" w:cs="Times New Roman"/>
        </w:rPr>
        <w:fldChar w:fldCharType="end"/>
      </w:r>
      <w:r w:rsidRPr="00D60705">
        <w:rPr>
          <w:rFonts w:ascii="Times New Roman" w:hAnsi="Times New Roman" w:cs="Times New Roman"/>
        </w:rPr>
        <w:t xml:space="preserve"> adalah keinginan yang muncul dari dalam diri untuk menjadi pribadi yang berkompeten.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{"citationItems":[{"id":"ITEM-1","itemData":{"author":[{"dropping-particle":"","family":"Thursan Hakim","given":"","non-dropping-particle":"","parse-names":false,"suffix":""}],"id":"ITEM-1","issued":{"date-parts":[["2000"]]},"publisher":"Puspa Swara","publisher-place":"Jakarta","title":"Belajar Secara Efektif","type":"book"},"uris":["http://www.mendeley.com/documents/?uuid=3eb288cd-4f33-4a56-a7b4-b20d1bd9ce87"]}],"mendeley":{"formattedCitation":"(Thursan Hakim 2000)","manualFormatting":"Thursan Hakim (2000)","plainTextFormattedCitation":"(Thursan Hakim 2000)","previouslyFormattedCitation":"(Thursan Hakim 2000)"},"properties":{"noteIndex":0},"schema":"https://github.com/citation-style-language/schema/raw/master/csl-citation.json"}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Thursan Hakim (2000)</w:t>
      </w:r>
      <w:r w:rsidRPr="00D60705">
        <w:rPr>
          <w:rFonts w:ascii="Times New Roman" w:hAnsi="Times New Roman" w:cs="Times New Roman"/>
        </w:rPr>
        <w:fldChar w:fldCharType="end"/>
      </w:r>
      <w:r w:rsidRPr="00D60705">
        <w:rPr>
          <w:rFonts w:ascii="Times New Roman" w:hAnsi="Times New Roman" w:cs="Times New Roman"/>
        </w:rPr>
        <w:t xml:space="preserve"> mengemukakan motif intrinsik adalah alasan seseorang melakukan suatu kegiatan. Faktor yang </w:t>
      </w:r>
      <w:r w:rsidR="00B0414C" w:rsidRPr="00D60705">
        <w:rPr>
          <w:rFonts w:ascii="Times New Roman" w:hAnsi="Times New Roman" w:cs="Times New Roman"/>
        </w:rPr>
        <w:t>memengaruhi</w:t>
      </w:r>
      <w:r w:rsidRPr="00D60705">
        <w:rPr>
          <w:rFonts w:ascii="Times New Roman" w:hAnsi="Times New Roman" w:cs="Times New Roman"/>
        </w:rPr>
        <w:t xml:space="preserve"> motivasi intrinsik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{"citationItems":[{"id":"ITEM-1","itemData":{"author":[{"dropping-particle":"","family":"Hapsari","given":"Sri","non-dropping-particle":"","parse-names":false,"suffix":""}],"id":"ITEM-1","issued":{"date-parts":[["2005"]]},"publisher":"PT. Remaja Rosdakarya","publisher-place":"Jakarta","title":"Psikologi Pendidikan","type":"book"},"uris":["http://www.mendeley.com/documents/?uuid=e6613b52-57c5-4c92-ab0e-510aa5825a4f"]}],"mendeley":{"formattedCitation":"(Hapsari 2005)","manualFormatting":"Hapsari (2005)","plainTextFormattedCitation":"(Hapsari 2005)","previouslyFormattedCitation":"(Hapsari 2005)"},"properties":{"noteIndex":0},"schema":"https://github.com/citation-style-language/schema/raw/master/csl-citation.json"}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Hapsari (2005)</w:t>
      </w:r>
      <w:r w:rsidRPr="00D60705">
        <w:rPr>
          <w:rFonts w:ascii="Times New Roman" w:hAnsi="Times New Roman" w:cs="Times New Roman"/>
        </w:rPr>
        <w:fldChar w:fldCharType="end"/>
      </w:r>
      <w:r w:rsidRPr="00D60705">
        <w:rPr>
          <w:rFonts w:ascii="Times New Roman" w:hAnsi="Times New Roman" w:cs="Times New Roman"/>
        </w:rPr>
        <w:t xml:space="preserve"> umumnya adalah faktor bakat yang ada dalam dirinya dan intelegensi.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{"citationItems":[{"id":"ITEM-1","itemData":{"author":[{"dropping-particle":"","family":"D. Gunarsah","given":"Singgih","non-dropping-particle":"","parse-names":false,"suffix":""},{"dropping-particle":"","family":"Singgih","given":"Yulia","non-dropping-particle":"","parse-names":false,"suffix":""}],"id":"ITEM-1","issued":{"date-parts":[["2008"]]},"number-of-pages":"249","publisher":"PT. BPK Gunung Mulia","publisher-place":"Jakarta","title":"Psikologi Perkembangan Anak Dan Remaja","type":"book"},"uris":["http://www.mendeley.com/documents/?uuid=da991cff-ce1e-451b-96ae-67a5c8eee2fe"]}],"mendeley":{"formattedCitation":"(D. Gunarsah and Singgih 2008)","manualFormatting":"D. Gunarsah and Singgih (2008)","plainTextFormattedCitation":"(D. Gunarsah and Singgih 2008)","previouslyFormattedCitation":"(D. Gunarsah and Singgih 2008)"},"properties":{"noteIndex":0},"schema":"https://github.com/citation-style-language/schema/raw/master/csl-citation.json"}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D. Gunarsah and Singgih (2008)</w:t>
      </w:r>
      <w:r w:rsidRPr="00D60705">
        <w:rPr>
          <w:rFonts w:ascii="Times New Roman" w:hAnsi="Times New Roman" w:cs="Times New Roman"/>
        </w:rPr>
        <w:fldChar w:fldCharType="end"/>
      </w:r>
      <w:r w:rsidRPr="00D60705">
        <w:rPr>
          <w:rFonts w:ascii="Times New Roman" w:hAnsi="Times New Roman" w:cs="Times New Roman"/>
        </w:rPr>
        <w:t xml:space="preserve"> faktor yang </w:t>
      </w:r>
      <w:r w:rsidR="00B0414C" w:rsidRPr="00D60705">
        <w:rPr>
          <w:rFonts w:ascii="Times New Roman" w:hAnsi="Times New Roman" w:cs="Times New Roman"/>
        </w:rPr>
        <w:t>memengaruhi</w:t>
      </w:r>
      <w:r w:rsidRPr="00D60705">
        <w:rPr>
          <w:rFonts w:ascii="Times New Roman" w:hAnsi="Times New Roman" w:cs="Times New Roman"/>
        </w:rPr>
        <w:t xml:space="preserve"> motivasi intrinsik adalah faktor endogen (dari dalam diri), faktor konstitusi, suatu bawaan yang telah diperoleh seseorang sejak lahir. Selain itu, motivasi intrinsik dapat diperoleh dari pengamatan tingkah laku orang lain yang di internalisasi (meniru) sehingga terjadi perubahan tingkah laku yang bersifat kontinu sehingga menjadi kepribadian dari dalam diri.</w:t>
      </w:r>
    </w:p>
    <w:p w14:paraId="3520A22D" w14:textId="77777777" w:rsidR="001C2B3E" w:rsidRPr="00D60705" w:rsidRDefault="001C2B3E" w:rsidP="00A36E82">
      <w:pPr>
        <w:pStyle w:val="ListParagraph"/>
        <w:spacing w:line="360" w:lineRule="auto"/>
        <w:ind w:left="1134" w:firstLine="720"/>
        <w:jc w:val="both"/>
        <w:rPr>
          <w:rFonts w:ascii="Times New Roman" w:hAnsi="Times New Roman" w:cs="Times New Roman"/>
        </w:rPr>
      </w:pPr>
      <w:r w:rsidRPr="00D60705">
        <w:rPr>
          <w:rFonts w:ascii="Times New Roman" w:hAnsi="Times New Roman" w:cs="Times New Roman"/>
        </w:rPr>
        <w:t xml:space="preserve">Motivasi Ekstrinsik 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{"citationItems":[{"id":"ITEM-1","itemData":{"author":[{"dropping-particle":"","family":"Supandi","given":"","non-dropping-particle":"","parse-names":false,"suffix":""}],"id":"ITEM-1","issued":{"date-parts":[["2011"]]},"number-of-pages":"61","publisher":"Gramedia Pusaka Utama","publisher-place":"Jakarta","title":"Menyiapkan Kesuksesan Anak Anda","type":"book"},"uris":["http://www.mendeley.com/documents/?uuid=27fc468e-3d5d-4e6a-93fc-79c96075dfac"]}],"mendeley":{"formattedCitation":"(Supandi 2011)","manualFormatting":"Supandi (2011)","plainTextFormattedCitation":"(Supandi 2011)","previouslyFormattedCitation":"(Supandi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Supandi (2011)</w:t>
      </w:r>
      <w:r w:rsidRPr="00D60705">
        <w:rPr>
          <w:rFonts w:ascii="Times New Roman" w:hAnsi="Times New Roman" w:cs="Times New Roman"/>
        </w:rPr>
        <w:fldChar w:fldCharType="end"/>
      </w:r>
      <w:r w:rsidRPr="00D60705">
        <w:rPr>
          <w:rFonts w:ascii="Times New Roman" w:hAnsi="Times New Roman" w:cs="Times New Roman"/>
        </w:rPr>
        <w:t xml:space="preserve"> adalah dorongan yang muncul ketika mendapat rangsangan atau pengaruh dari luar diri individu.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{"citationItems":[{"id":"ITEM-1","itemData":{"ISBN":"9788578110796","ISSN":"1098-6596","PMID":"25246403","abstract":"John Santrock’s Educational Psychology emphasizes the application of theory to real classroom practice. With richly evocative classroom vignettes from practicing teachers and a wealth of case studies, Educational Psychology helps students think critically about the research basis for best practices. Santrock’s hallmark Learning System organizes the content into manageable chunks under learning goals, supporting retention and mastery, so that students will have an engaging and successful course experience. Instructors and students can now access their course content through the Connect digital learning platform by purchasing either standalone Connect access or a bundle of print and Connect access. McGraw-Hill Connect® is a subscription-based learning service accessible online through your personal computer or tablet. Choose this option if your instructor will require Connect to be used in the course. Your subscription to Connect includes the following: • SmartBook® - an adaptive digital version of the course textbook that personalizes your reading experience based on how well you are learning the content. • Access to your instructor’s homework assignments, quizzes, syllabus, notes, reminders, and other important files for the course. • Progress dashboards that quickly show how you are performing on your assignments and tips for improvement. • The option to purchase (for a small fee) a print version of the book. This binder-ready, loose-leaf version includes free shipping. Complete system requirements to use Connect can be found here: http://www.mheducation.com/highered/platforms/connect/training-support-students.html","author":[{"dropping-particle":"","family":"Santrock","given":"John W.","non-dropping-particle":"","parse-names":false,"suffix":""}],"container-title":"Educational Psychology","id":"ITEM-1","issued":{"date-parts":[["2011"]]},"title":"Educational Psychology 5th Edition","type":"article-journal"},"uris":["http://www.mendeley.com/documents/?uuid=74386340-94fe-4936-8f97-1d25eef1bbce"]}],"mendeley":{"formattedCitation":"(Santrock 2011)","manualFormatting":"Santrock (2011)","plainTextFormattedCitation":"(Santrock 2011)","previouslyFormattedCitation":"(Santrock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Santrock (2011)</w:t>
      </w:r>
      <w:r w:rsidRPr="00D60705">
        <w:rPr>
          <w:rFonts w:ascii="Times New Roman" w:hAnsi="Times New Roman" w:cs="Times New Roman"/>
        </w:rPr>
        <w:fldChar w:fldCharType="end"/>
      </w:r>
      <w:r w:rsidRPr="00D60705">
        <w:rPr>
          <w:rFonts w:ascii="Times New Roman" w:hAnsi="Times New Roman" w:cs="Times New Roman"/>
        </w:rPr>
        <w:t xml:space="preserve"> mengemukakan motivasi ekstrinsik adalah keinginan untuk mencapai tujuan yang telah ditetapkan didorong oleh rasa ingin mendapatkan penghargaan dari pihak luar dan menghindari hukuman eksternal. Contohnya adalah dorongan yang diberikan orang lain untuk berprestasi yang berwujud pemberian semangat, pujian, hadiah, nasehat dari guru atau keluarga.</w:t>
      </w:r>
    </w:p>
    <w:p w14:paraId="4E0CBF9E" w14:textId="60B5F4B6" w:rsidR="0023204D" w:rsidRPr="00D60705" w:rsidRDefault="001C2B3E" w:rsidP="00A36E82">
      <w:pPr>
        <w:pStyle w:val="ListParagraph"/>
        <w:spacing w:line="360" w:lineRule="auto"/>
        <w:ind w:left="1134" w:firstLine="720"/>
        <w:jc w:val="both"/>
        <w:rPr>
          <w:rFonts w:ascii="Times New Roman" w:hAnsi="Times New Roman" w:cs="Times New Roman"/>
        </w:rPr>
      </w:pPr>
      <w:r w:rsidRPr="00D60705">
        <w:rPr>
          <w:rFonts w:ascii="Times New Roman" w:hAnsi="Times New Roman" w:cs="Times New Roman"/>
        </w:rPr>
        <w:t xml:space="preserve">Dari uraian diatas dapat disimpulkan bahwa motivasi terbagi menjadi dua jenis, yakni motivasi intriksik atau dorongan yang berasal dari dalam diri dan dapat berupa faktor bawaan untuk mendapatkan atau mencapai suatu tujuan. Faktor yang </w:t>
      </w:r>
      <w:r w:rsidR="00B0414C" w:rsidRPr="00D60705">
        <w:rPr>
          <w:rFonts w:ascii="Times New Roman" w:hAnsi="Times New Roman" w:cs="Times New Roman"/>
        </w:rPr>
        <w:t>memengaruhi</w:t>
      </w:r>
      <w:r w:rsidRPr="00D60705">
        <w:rPr>
          <w:rFonts w:ascii="Times New Roman" w:hAnsi="Times New Roman" w:cs="Times New Roman"/>
        </w:rPr>
        <w:t xml:space="preserve"> motivasi intrinsik diantaranya: (1) kenginan yang muncul dari dalam diri; (2) bawaan / sesuatu yang didapatkan sejak lahir; (3) kebiasaan baik. Sedangkan motivasi eksternal </w:t>
      </w:r>
      <w:r w:rsidRPr="00D60705">
        <w:rPr>
          <w:rFonts w:ascii="Times New Roman" w:hAnsi="Times New Roman" w:cs="Times New Roman"/>
        </w:rPr>
        <w:lastRenderedPageBreak/>
        <w:t xml:space="preserve">adalah dorongan dari luar diri untuk mencapai atau mendapat sesuatu. Faktor yang </w:t>
      </w:r>
      <w:r w:rsidR="00B0414C" w:rsidRPr="00D60705">
        <w:rPr>
          <w:rFonts w:ascii="Times New Roman" w:hAnsi="Times New Roman" w:cs="Times New Roman"/>
        </w:rPr>
        <w:t>memengaruhi</w:t>
      </w:r>
      <w:r w:rsidRPr="00D60705">
        <w:rPr>
          <w:rFonts w:ascii="Times New Roman" w:hAnsi="Times New Roman" w:cs="Times New Roman"/>
        </w:rPr>
        <w:t xml:space="preserve"> motivasi eksternal adalah: (1) pemberian semangat; (2) hadiah; (3) pujian; (4) nasehat; (5) hukuman.</w:t>
      </w:r>
    </w:p>
    <w:p w14:paraId="15391A09" w14:textId="77777777" w:rsidR="0023204D" w:rsidRPr="00D60705" w:rsidRDefault="0023204D" w:rsidP="00B33449">
      <w:pPr>
        <w:pStyle w:val="ListParagraph"/>
        <w:spacing w:line="360" w:lineRule="auto"/>
        <w:ind w:firstLine="720"/>
        <w:jc w:val="both"/>
        <w:rPr>
          <w:rFonts w:ascii="Times New Roman" w:hAnsi="Times New Roman" w:cs="Times New Roman"/>
        </w:rPr>
      </w:pPr>
    </w:p>
    <w:p w14:paraId="567D1440" w14:textId="77777777" w:rsidR="001C2B3E" w:rsidRPr="00D60705" w:rsidRDefault="001C2B3E" w:rsidP="00487430">
      <w:pPr>
        <w:pStyle w:val="ListParagraph"/>
        <w:numPr>
          <w:ilvl w:val="0"/>
          <w:numId w:val="30"/>
        </w:numPr>
        <w:spacing w:line="360" w:lineRule="auto"/>
        <w:rPr>
          <w:rFonts w:ascii="Times New Roman" w:hAnsi="Times New Roman" w:cs="Times New Roman"/>
          <w:b/>
          <w:bCs/>
        </w:rPr>
      </w:pPr>
      <w:r w:rsidRPr="00D60705">
        <w:rPr>
          <w:rFonts w:ascii="Times New Roman" w:hAnsi="Times New Roman" w:cs="Times New Roman"/>
          <w:b/>
          <w:bCs/>
        </w:rPr>
        <w:t>Fungsi Motivasi Belajar</w:t>
      </w:r>
    </w:p>
    <w:p w14:paraId="177EC5F3" w14:textId="77777777" w:rsidR="001C2B3E" w:rsidRPr="00D60705" w:rsidRDefault="001C2B3E" w:rsidP="00A36E82">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t xml:space="preserve">Dikutip dari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{"citationItems":[{"id":"ITEM-1","itemData":{"ISBN":"9795141279","abstract":"EMI, or metal detector, sensors are used extensively to detect\\nlandmines. There is often a significant amount of metallic clutter\\npresent in the environment, thus EMI sensors that utilize traditional\\ndetection algorithms based solely on metal content suffer from large\\nfalse alarm rates. The focus of this paper is on performance\\nimprovements that have been obtained using Bayesian-based statistical\\nalgorithms designed to detect low-metallic content landmines in highly\\ncluttered environments. The Joint UXO Coordination Office (JUXOCO) is\\nsponsoring a series of experiments designed to establish a performance\\nbaseline for a variety of sensors for the problem of detecting\\nlow-metallic content mines. Algorithm developers are blind to the ground\\ntruth. This paper describes the results of several experiments performed\\nin conjunction with this effort. Statistical algorithms have been\\napplied specifically to the problem of detection of low-metal mines, and\\ndramatic performance improvements have been observed with respect of the\\nbaseline performance. The tradeoffs associated with the amount of\\nspatial information used as well as the incorporation of prior\\ninformation are explored, along with the performance of alternative\\napproaches. Approaches to classification of the mine-type are also\\ndiscussed and the performance of such classifiers is presented","author":[{"dropping-particle":"","family":"Ngalim Purwanto","given":"","non-dropping-particle":"","parse-names":false,"suffix":""}],"container-title":"PT Remaja Rosdakarya","id":"ITEM-1","issued":{"date-parts":[["2009"]]},"number-of-pages":"102","publisher":"Remaja Rosdakarya","publisher-place":"Bandung","title":"Prinsip-prinsip dan Teknik Evaluasi Pengajaran","type":"book"},"uris":["http://www.mendeley.com/documents/?uuid=a1576df1-f1b3-45f0-9811-b01d621fbae1"]}],"mendeley":{"formattedCitation":"(Ngalim Purwanto 2009)","manualFormatting":"Ngalim Purwanto (2009)","plainTextFormattedCitation":"(Ngalim Purwanto 2009)","previouslyFormattedCitation":"(Ngalim Purwanto 2009)"},"properties":{"noteIndex":0},"schema":"https://github.com/citation-style-language/schema/raw/master/csl-citation.json"}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Ngalim Purwanto (2009)</w:t>
      </w:r>
      <w:r w:rsidRPr="00D60705">
        <w:rPr>
          <w:rFonts w:ascii="Times New Roman" w:hAnsi="Times New Roman" w:cs="Times New Roman"/>
        </w:rPr>
        <w:fldChar w:fldCharType="end"/>
      </w:r>
      <w:r w:rsidRPr="00D60705">
        <w:rPr>
          <w:rFonts w:ascii="Times New Roman" w:hAnsi="Times New Roman" w:cs="Times New Roman"/>
        </w:rPr>
        <w:t xml:space="preserve"> yang mengatakan bahwa motif berkaitan dengan tujuan dan cita-cita yang ingin dicapai oleh seseorang. Semakin berharga tujuan tersebut bagi seseorang maka akan semakin besar motifnya sehingga berpengaruh pada perbuatan untuk mencapai tujuan. Fungsi dari motif-motif tersebut diantaranya:</w:t>
      </w:r>
    </w:p>
    <w:p w14:paraId="757CC7ED" w14:textId="77777777" w:rsidR="001C2B3E" w:rsidRPr="00D60705" w:rsidRDefault="001C2B3E" w:rsidP="00487430">
      <w:pPr>
        <w:pStyle w:val="ListParagraph"/>
        <w:numPr>
          <w:ilvl w:val="2"/>
          <w:numId w:val="31"/>
        </w:numPr>
        <w:spacing w:line="360" w:lineRule="auto"/>
        <w:ind w:left="1276" w:hanging="283"/>
        <w:jc w:val="both"/>
        <w:rPr>
          <w:rFonts w:ascii="Times New Roman" w:hAnsi="Times New Roman" w:cs="Times New Roman"/>
        </w:rPr>
      </w:pPr>
      <w:r w:rsidRPr="00D60705">
        <w:rPr>
          <w:rFonts w:ascii="Times New Roman" w:hAnsi="Times New Roman" w:cs="Times New Roman"/>
        </w:rPr>
        <w:t>Motif berfungsi sebagai pendorong manusia untuk melakukan suatu perbuatan atau sebagai penggerak dan memberikan energi bagi seseorang untuk melakukan sesuatu</w:t>
      </w:r>
    </w:p>
    <w:p w14:paraId="4F0EC855" w14:textId="77777777" w:rsidR="001C2B3E" w:rsidRPr="00D60705" w:rsidRDefault="001C2B3E" w:rsidP="00487430">
      <w:pPr>
        <w:pStyle w:val="ListParagraph"/>
        <w:numPr>
          <w:ilvl w:val="2"/>
          <w:numId w:val="31"/>
        </w:numPr>
        <w:spacing w:line="360" w:lineRule="auto"/>
        <w:ind w:left="1276" w:hanging="283"/>
        <w:jc w:val="both"/>
        <w:rPr>
          <w:rFonts w:ascii="Times New Roman" w:hAnsi="Times New Roman" w:cs="Times New Roman"/>
        </w:rPr>
      </w:pPr>
      <w:r w:rsidRPr="00D60705">
        <w:rPr>
          <w:rFonts w:ascii="Times New Roman" w:hAnsi="Times New Roman" w:cs="Times New Roman"/>
        </w:rPr>
        <w:t>Motif berfungsi sebagai penentu arah perbuatan yang membantu seseorang mewujudkan suatu cita-cita. Dengan motivasi yang kuat, seseorang dapat terhindar dari penyelewengan atau perbuatan yang menyimpang dari jalan yang semestinya. Semakin jelas tujuan seseorang maka semakin jelas pula jalan yang semestinya ditempuh.</w:t>
      </w:r>
    </w:p>
    <w:p w14:paraId="05283AD3" w14:textId="77777777" w:rsidR="001C2B3E" w:rsidRPr="00D60705" w:rsidRDefault="001C2B3E" w:rsidP="00487430">
      <w:pPr>
        <w:pStyle w:val="ListParagraph"/>
        <w:numPr>
          <w:ilvl w:val="2"/>
          <w:numId w:val="31"/>
        </w:numPr>
        <w:spacing w:line="360" w:lineRule="auto"/>
        <w:ind w:left="1276" w:hanging="283"/>
        <w:jc w:val="both"/>
        <w:rPr>
          <w:rFonts w:ascii="Times New Roman" w:hAnsi="Times New Roman" w:cs="Times New Roman"/>
        </w:rPr>
      </w:pPr>
      <w:r w:rsidRPr="00D60705">
        <w:rPr>
          <w:rFonts w:ascii="Times New Roman" w:hAnsi="Times New Roman" w:cs="Times New Roman"/>
        </w:rPr>
        <w:t>Motif berfungsi sebagai penyeleksi perbuatan. Dalam arti motif digunakan untuk menentukan perbuatan yang harus dilakukan untuk mencapai tujuan dengan mengabaikan perbuatan yang tidak bermanfaat.</w:t>
      </w:r>
    </w:p>
    <w:p w14:paraId="15B62108" w14:textId="35ED048E" w:rsidR="001C2B3E" w:rsidRPr="00745EAA" w:rsidRDefault="001C2B3E" w:rsidP="00745EAA">
      <w:pPr>
        <w:pStyle w:val="ListParagraph"/>
        <w:spacing w:line="360" w:lineRule="auto"/>
        <w:ind w:left="1440" w:firstLine="720"/>
        <w:jc w:val="both"/>
        <w:rPr>
          <w:rFonts w:ascii="Times New Roman" w:hAnsi="Times New Roman" w:cs="Times New Roman"/>
        </w:rPr>
      </w:pPr>
      <w:r w:rsidRPr="00D60705">
        <w:rPr>
          <w:rFonts w:ascii="Times New Roman" w:hAnsi="Times New Roman" w:cs="Times New Roman"/>
        </w:rPr>
        <w:t xml:space="preserve">Dengan ini dapat disimpulkan bahwa motivasi dalam belajar adalah sebagai pendorong untuk mencapai tujuan belajar. Dengan motivasi peserta didik dapat menentukan arah dan perbuatan mana yang harus ditempuh untuk mencapai tujuan belajar yang telah ditetapkan dan menghindari perbuatan yang menyimpang. </w:t>
      </w:r>
    </w:p>
    <w:p w14:paraId="071DEABB" w14:textId="77777777" w:rsidR="001C2B3E" w:rsidRPr="00D60705" w:rsidRDefault="001C2B3E" w:rsidP="00487430">
      <w:pPr>
        <w:pStyle w:val="ListParagraph"/>
        <w:numPr>
          <w:ilvl w:val="0"/>
          <w:numId w:val="30"/>
        </w:numPr>
        <w:spacing w:line="360" w:lineRule="auto"/>
        <w:rPr>
          <w:rFonts w:ascii="Times New Roman" w:hAnsi="Times New Roman" w:cs="Times New Roman"/>
          <w:b/>
          <w:bCs/>
        </w:rPr>
      </w:pPr>
      <w:r w:rsidRPr="00D60705">
        <w:rPr>
          <w:rFonts w:ascii="Times New Roman" w:hAnsi="Times New Roman" w:cs="Times New Roman"/>
          <w:b/>
          <w:bCs/>
        </w:rPr>
        <w:t>Indikator Motivasi Belajar</w:t>
      </w:r>
    </w:p>
    <w:p w14:paraId="21C2AB9A" w14:textId="77777777" w:rsidR="001C2B3E" w:rsidRPr="00D60705" w:rsidRDefault="001C2B3E" w:rsidP="00A36E82">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t xml:space="preserve">Menurut penelitian yang dilakukan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{"citationItems":[{"id":"ITEM-1","itemData":{"DOI":"10.1002/tea.20267","ISSN":"00224308","abstract":"This study examined how 770 nonscience majors, enrolled in a core-curriculum science course, conceptualized their motivation to learn science. The students responded to the Science Motivation Questionnaire, a 30-item Likert-type instrument designed to provide science education researchers and science instructors with information about students' motivation to learn science. The students' scores on the Science Motivation Questionnaire were reliable and related to students' high school preparation in science, GPA in college science courses, and belief in the relevance of science to their careers. An exploratory factor analysis provided evidence of construct validity, revealing that the students conceptualized their motivation to learn science in terms of five dimensions: intrinsic motivation and personal relevance, self-efficacy and assessment anxiety, self-determination, career motivation, and grade motivation. Women and men had different profiles on these dimensions, but equivalent overall motivation to learn science. Essays by all of the students explaining their motivation to learn science and interviews with a sample of the students were used to interpret Science Motivation Questionnaire scores. The findings were viewed in terms of a social-cognitive theory of learning, and directions for future research were discussed. © 2008 Wiley Periodicals, Inc.","author":[{"dropping-particle":"","family":"Glynn","given":"Shawn M.","non-dropping-particle":"","parse-names":false,"suffix":""},{"dropping-particle":"","family":"Taasoobshirazi","given":"Gita","non-dropping-particle":"","parse-names":false,"suffix":""},{"dropping-particle":"","family":"Brickman","given":"Peggy","non-dropping-particle":"","parse-names":false,"suffix":""}],"container-title":"Journal of Research in Science Teaching","id":"ITEM-1","issue":"2","issued":{"date-parts":[["2009"]]},"page":"127-146","title":"Science motivation questionnaire: Construct validation with nonscience majors","type":"article-journal","volume":"46"},"uris":["http://www.mendeley.com/documents/?uuid=f07f4b81-1ff5-409a-ab1b-0557a212248f"]}],"mendeley":{"formattedCitation":"(Glynn, Taasoobshirazi, and Brickman 2009)","manualFormatting":"Glynn, Taasoobshirazi, and Brickman (2009)","plainTextFormattedCitation":"(Glynn, Taasoobshirazi, and Brickman 2009)","previouslyFormattedCitation":"(Glynn, Taasoobshirazi, and Brickman 2009)"},"properties":{"noteIndex":0},"schema":"https://github.com/citation-style-language/schema/raw/master/csl-citation.json"}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Glynn, Taasoobshirazi, and Brickman (2009)</w:t>
      </w:r>
      <w:r w:rsidRPr="00D60705">
        <w:rPr>
          <w:rFonts w:ascii="Times New Roman" w:hAnsi="Times New Roman" w:cs="Times New Roman"/>
        </w:rPr>
        <w:fldChar w:fldCharType="end"/>
      </w:r>
      <w:r w:rsidRPr="00D60705">
        <w:rPr>
          <w:rFonts w:ascii="Times New Roman" w:hAnsi="Times New Roman" w:cs="Times New Roman"/>
        </w:rPr>
        <w:t xml:space="preserve"> indikator motivasi belajar meliputi : </w:t>
      </w:r>
    </w:p>
    <w:p w14:paraId="443DF81B" w14:textId="77777777" w:rsidR="001C2B3E" w:rsidRPr="00D60705" w:rsidRDefault="001C2B3E" w:rsidP="00487430">
      <w:pPr>
        <w:pStyle w:val="ListParagraph"/>
        <w:numPr>
          <w:ilvl w:val="0"/>
          <w:numId w:val="32"/>
        </w:numPr>
        <w:spacing w:line="360" w:lineRule="auto"/>
        <w:ind w:left="1418"/>
        <w:jc w:val="both"/>
        <w:rPr>
          <w:rFonts w:ascii="Times New Roman" w:hAnsi="Times New Roman" w:cs="Times New Roman"/>
        </w:rPr>
      </w:pPr>
      <w:r w:rsidRPr="00D60705">
        <w:rPr>
          <w:rFonts w:ascii="Times New Roman" w:hAnsi="Times New Roman" w:cs="Times New Roman"/>
        </w:rPr>
        <w:t>Motivasi intrinsik</w:t>
      </w:r>
    </w:p>
    <w:p w14:paraId="1863F063" w14:textId="77777777" w:rsidR="001C2B3E" w:rsidRPr="00D60705" w:rsidRDefault="001C2B3E" w:rsidP="00A36E82">
      <w:pPr>
        <w:pStyle w:val="ListParagraph"/>
        <w:spacing w:line="360" w:lineRule="auto"/>
        <w:ind w:left="1418"/>
        <w:jc w:val="both"/>
        <w:rPr>
          <w:rFonts w:ascii="Times New Roman" w:hAnsi="Times New Roman" w:cs="Times New Roman"/>
        </w:rPr>
      </w:pPr>
      <w:r w:rsidRPr="00D60705">
        <w:rPr>
          <w:rFonts w:ascii="Times New Roman" w:hAnsi="Times New Roman" w:cs="Times New Roman"/>
        </w:rPr>
        <w:t xml:space="preserve">Motivasi intrinsik adalah pendorong yang berasal dari dalam diri individu dan berfungsi untuk melihat sejauh mana peserta didik ingin mempelajari sesuatu untuk kepentingan dirinya sendiri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{"citationItems":[{"id":"ITEM-1","itemData":{"DOI":"10.1037/0012-1649.42.1.70","ISSN":"00121649","PMID":"16420119","abstract":"This study addresses the longitudinal associations between youths' out-of-school activities, expectancies-values, and high school course enrollment in the domains of math and science. Data were collected on 227 youth who reported on their activity participation in 5th grade, expectancies-values in 6th and 10th grade, and courses taken throughout high school. Math and science course grades at 5th and 10th grade were gathered through school record data. Results indicated youths' math and science activity participation predicted their expectancies and values, which, in turn, predicted the number of high school courses above the predictive power of grades. Although there were mean-level differences between boys and girls on some of these indicators, relations among indicators did not significantly differ by gender. Copyright 2006 by the American Psychological Association.","author":[{"dropping-particle":"","family":"Simpkins","given":"Sandra D.","non-dropping-particle":"","parse-names":false,"suffix":""},{"dropping-particle":"","family":"Davis-Kean","given":"Pamela E.","non-dropping-particle":"","parse-names":false,"suffix":""},{"dropping-particle":"","family":"Eccles","given":"Jacquelynne S.","non-dropping-particle":"","parse-names":false,"suffix":""}],"container-title":"Developmental Psychology","id":"ITEM-1","issue":"1","issued":{"date-parts":[["2006"]]},"page":"70-83","title":"Math and science motivation: A longitudinal examination of the links between choices and beliefs","type":"article-journal","volume":"42"},"uris":["http://www.mendeley.com/documents/?uuid=ffbc77e1-dbae-401c-81c7-39f3b4d0500e"]}],"mendeley":{"formattedCitation":"(Simpkins, Davis-Kean, and Eccles 2006)","plainTextFormattedCitation":"(Simpkins, Davis-Kean, and Eccles 2006)","previouslyFormattedCitation":"(Simpkins, Davis-Kean, and Eccles 2006)"},"properties":{"noteIndex":0},"schema":"https://github.com/citation-style-language/schema/raw/master/csl-citation.json"}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(Simpkins, Davis-Kean, and Eccles 2006)</w:t>
      </w:r>
      <w:r w:rsidRPr="00D60705">
        <w:rPr>
          <w:rFonts w:ascii="Times New Roman" w:hAnsi="Times New Roman" w:cs="Times New Roman"/>
        </w:rPr>
        <w:fldChar w:fldCharType="end"/>
      </w:r>
    </w:p>
    <w:p w14:paraId="4D09D1DE" w14:textId="77777777" w:rsidR="001C2B3E" w:rsidRPr="00D60705" w:rsidRDefault="001C2B3E" w:rsidP="00487430">
      <w:pPr>
        <w:pStyle w:val="ListParagraph"/>
        <w:numPr>
          <w:ilvl w:val="0"/>
          <w:numId w:val="32"/>
        </w:numPr>
        <w:spacing w:line="360" w:lineRule="auto"/>
        <w:ind w:left="1418"/>
        <w:jc w:val="both"/>
        <w:rPr>
          <w:rFonts w:ascii="Times New Roman" w:hAnsi="Times New Roman" w:cs="Times New Roman"/>
        </w:rPr>
      </w:pPr>
      <w:r w:rsidRPr="00D60705">
        <w:rPr>
          <w:rFonts w:ascii="Times New Roman" w:hAnsi="Times New Roman" w:cs="Times New Roman"/>
        </w:rPr>
        <w:t>Motivasi ekstrinsik</w:t>
      </w:r>
    </w:p>
    <w:p w14:paraId="0CC50B91" w14:textId="77777777" w:rsidR="001C2B3E" w:rsidRPr="00D60705" w:rsidRDefault="001C2B3E" w:rsidP="00A36E82">
      <w:pPr>
        <w:pStyle w:val="ListParagraph"/>
        <w:spacing w:line="360" w:lineRule="auto"/>
        <w:ind w:left="1418"/>
        <w:jc w:val="both"/>
        <w:rPr>
          <w:rFonts w:ascii="Times New Roman" w:hAnsi="Times New Roman" w:cs="Times New Roman"/>
        </w:rPr>
      </w:pPr>
      <w:r w:rsidRPr="00D60705">
        <w:rPr>
          <w:rFonts w:ascii="Times New Roman" w:hAnsi="Times New Roman" w:cs="Times New Roman"/>
        </w:rPr>
        <w:t xml:space="preserve">Pendorong atau keinginan yang datangnya dari luar diri individu disebut dengan motivasi ekstrinsik, dalam hal ini berkenaan dengan cara individu menjadikan prestasi belajar sebagai orientasi atau tujuan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{"citationItems":[{"id":"ITEM-1","itemData":{"author":[{"dropping-particle":"","family":"Mazlo","given":"J.","non-dropping-particle":"","parse-names":false,"suffix":""},{"dropping-particle":"","family":"Dormedy","given":"D. F.","non-dropping-particle":"","parse-names":false,"suffix":""},{"dropping-particle":"","family":"Neimoth-Anderson","given":"J. D.","non-dropping-particle":"","parse-names":false,"suffix":""},{"dropping-particle":"","family":"Urlacher","given":"T.","non-dropping-particle":"","parse-names":false,"suffix":""},{"dropping-particle":"","family":"Carson","given":"G. A.","non-dropping-particle":"","parse-names":false,"suffix":""},{"dropping-particle":"","family":"Kelter","given":"P. B","non-dropping-particle":"","parse-names":false,"suffix":""}],"container-title":"Journalof College Science Teaching","id":"ITEM-1","issued":{"date-parts":[["2002"]]},"page":"318-321","title":"Assessment of motivational methods in the general chemistry laboratory","type":"article-journal","volume":"36"},"uris":["http://www.mendeley.com/documents/?uuid=70570088-7689-4cc1-8d1c-73b14b1ee6e9"]}],"mendeley":{"formattedCitation":"(Mazlo et al. 2002)","plainTextFormattedCitation":"(Mazlo et al. 2002)","previouslyFormattedCitation":"(Mazlo et al. 2002)"},"properties":{"noteIndex":0},"schema":"https://github.com/citation-style-language/schema/raw/master/csl-citation.json"}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(Mazlo et al. 2002)</w:t>
      </w:r>
      <w:r w:rsidRPr="00D60705">
        <w:rPr>
          <w:rFonts w:ascii="Times New Roman" w:hAnsi="Times New Roman" w:cs="Times New Roman"/>
        </w:rPr>
        <w:fldChar w:fldCharType="end"/>
      </w:r>
    </w:p>
    <w:p w14:paraId="7E596BF3" w14:textId="77777777" w:rsidR="001C2B3E" w:rsidRPr="00D60705" w:rsidRDefault="001C2B3E" w:rsidP="00487430">
      <w:pPr>
        <w:pStyle w:val="ListParagraph"/>
        <w:numPr>
          <w:ilvl w:val="0"/>
          <w:numId w:val="32"/>
        </w:numPr>
        <w:spacing w:line="360" w:lineRule="auto"/>
        <w:ind w:left="1418"/>
        <w:jc w:val="both"/>
        <w:rPr>
          <w:rFonts w:ascii="Times New Roman" w:hAnsi="Times New Roman" w:cs="Times New Roman"/>
        </w:rPr>
      </w:pPr>
      <w:r w:rsidRPr="00D60705">
        <w:rPr>
          <w:rFonts w:ascii="Times New Roman" w:hAnsi="Times New Roman" w:cs="Times New Roman"/>
        </w:rPr>
        <w:t>Relevansi Pribadi</w:t>
      </w:r>
    </w:p>
    <w:p w14:paraId="478F44E9" w14:textId="77777777" w:rsidR="001C2B3E" w:rsidRPr="00D60705" w:rsidRDefault="001C2B3E" w:rsidP="00A36E82">
      <w:pPr>
        <w:pStyle w:val="ListParagraph"/>
        <w:spacing w:line="360" w:lineRule="auto"/>
        <w:ind w:left="1418"/>
        <w:jc w:val="both"/>
        <w:rPr>
          <w:rFonts w:ascii="Times New Roman" w:hAnsi="Times New Roman" w:cs="Times New Roman"/>
        </w:rPr>
      </w:pPr>
      <w:r w:rsidRPr="00D60705">
        <w:rPr>
          <w:rFonts w:ascii="Times New Roman" w:hAnsi="Times New Roman" w:cs="Times New Roman"/>
        </w:rPr>
        <w:t xml:space="preserve">Relevansi pribadi adalah kesesuaian suatu pembelajaran dengan tujuan yang akan dicapai seorang peserta didik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{"citationItems":[{"id":"ITEM-1","itemData":{"author":[{"dropping-particle":"","family":"Cavallo","given":"A M L","non-dropping-particle":"","parse-names":false,"suffix":""},{"dropping-particle":"","family":"Rozman","given":"M","non-dropping-particle":"","parse-names":false,"suffix":""},{"dropping-particle":"","family":"Blinkenstaff","given":"J","non-dropping-particle":"","parse-names":false,"suffix":""},{"dropping-particle":"","family":"Walker","given":"N","non-dropping-particle":"","parse-names":false,"suffix":""}],"container-title":"J.\\ Coll.\\ Sci.\\ Teach.","id":"ITEM-1","issued":{"date-parts":[["2003"]]},"page":"18-23","title":"Students' learning approaches, reasoning abilities, motivational goals, and epistemological beliefs in differing college science courses","type":"article-journal","volume":"33"},"uris":["http://www.mendeley.com/documents/?uuid=3795a690-96b7-462c-806a-f1f7e652f91d"]}],"mendeley":{"formattedCitation":"(Cavallo et al. 2003)","plainTextFormattedCitation":"(Cavallo et al. 2003)","previouslyFormattedCitation":"(Cavallo et al. 2003)"},"properties":{"noteIndex":0},"schema":"https://github.com/citation-style-language/schema/raw/master/csl-citation.json"}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(Cavallo et al. 2003)</w:t>
      </w:r>
      <w:r w:rsidRPr="00D60705">
        <w:rPr>
          <w:rFonts w:ascii="Times New Roman" w:hAnsi="Times New Roman" w:cs="Times New Roman"/>
        </w:rPr>
        <w:fldChar w:fldCharType="end"/>
      </w:r>
    </w:p>
    <w:p w14:paraId="5E536D65" w14:textId="77777777" w:rsidR="001C2B3E" w:rsidRPr="00D60705" w:rsidRDefault="001C2B3E" w:rsidP="00487430">
      <w:pPr>
        <w:pStyle w:val="ListParagraph"/>
        <w:numPr>
          <w:ilvl w:val="0"/>
          <w:numId w:val="32"/>
        </w:numPr>
        <w:spacing w:line="360" w:lineRule="auto"/>
        <w:ind w:left="1418"/>
        <w:jc w:val="both"/>
        <w:rPr>
          <w:rFonts w:ascii="Times New Roman" w:hAnsi="Times New Roman" w:cs="Times New Roman"/>
        </w:rPr>
      </w:pPr>
      <w:r w:rsidRPr="00D60705">
        <w:rPr>
          <w:rFonts w:ascii="Times New Roman" w:hAnsi="Times New Roman" w:cs="Times New Roman"/>
        </w:rPr>
        <w:t>Penentuan Nasib Sendiri</w:t>
      </w:r>
    </w:p>
    <w:p w14:paraId="419891DC" w14:textId="77777777" w:rsidR="001C2B3E" w:rsidRPr="00D60705" w:rsidRDefault="001C2B3E" w:rsidP="00A36E82">
      <w:pPr>
        <w:pStyle w:val="ListParagraph"/>
        <w:spacing w:line="360" w:lineRule="auto"/>
        <w:ind w:left="1418"/>
        <w:jc w:val="both"/>
        <w:rPr>
          <w:rFonts w:ascii="Times New Roman" w:hAnsi="Times New Roman" w:cs="Times New Roman"/>
        </w:rPr>
      </w:pPr>
      <w:r w:rsidRPr="00D60705">
        <w:rPr>
          <w:rFonts w:ascii="Times New Roman" w:hAnsi="Times New Roman" w:cs="Times New Roman"/>
        </w:rPr>
        <w:lastRenderedPageBreak/>
        <w:t xml:space="preserve">Faktor ini yang mengacu pada kontrol yang diyakini peserta didik atas pembelajaran yang mereka kehendaki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{"citationItems":[{"id":"ITEM-1","itemData":{"DOI":"10.1002/1098-237X(200011)84:6&lt;740::AID-SCE4&gt;3.0.CO;2-3","ISSN":"00368326","abstract":"This prospective study applied self-determination theory to investigate the effects of students' course-specific self-regulation and their perceptions of their instructors' autonomy support on adjustment and academic performance in a college-level organic chemistry course. The study revealed that: (1) students' reports of entering the course for relatively autonomous (vs. controlled) reasons predicted higher perceived competence and interest/enjoyment and lower anxiety and grade-focused performance goals during the course, and were related to whether or not the students dropped the course; and (2) students' perceptions of their instructors' autonomy support predicted increases in autonomous self-regulation, perceived competence, and interest/enjoyment, and decreases in anxiety over the semester. The change in autonomous self-regulation in turn predicted students' performance in the course. Further, instructor autonomy support also predicted course performance directly, although differences in the initial level of students' autonomous self-regulation moderated that effect, with autonomy support relating strongly to academic performance for students initially low in autonomous self-regulation but not for students initially high in autonomous self-regulation. © 2000 John Wiley &amp; Sons, Inc. Sci Ed 84:740-756, 2000.","author":[{"dropping-particle":"","family":"Black","given":"Aaron E.","non-dropping-particle":"","parse-names":false,"suffix":""},{"dropping-particle":"","family":"Deci","given":"Edward L.","non-dropping-particle":"","parse-names":false,"suffix":""}],"container-title":"Science Education","id":"ITEM-1","issue":"6","issued":{"date-parts":[["2000"]]},"page":"740-756","title":"The effects of instructors' autonomy support and students' autonomous motivation on learning organic chemistry: A self-determination theory perspective","type":"article-journal","volume":"84"},"uris":["http://www.mendeley.com/documents/?uuid=207c1735-0ae0-450a-88a0-aaebb95fb4bd"]}],"mendeley":{"formattedCitation":"(Black and Deci 2000)","plainTextFormattedCitation":"(Black and Deci 2000)","previouslyFormattedCitation":"(Black and Deci 2000)"},"properties":{"noteIndex":0},"schema":"https://github.com/citation-style-language/schema/raw/master/csl-citation.json"}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(Black and Deci 2000)</w:t>
      </w:r>
      <w:r w:rsidRPr="00D60705">
        <w:rPr>
          <w:rFonts w:ascii="Times New Roman" w:hAnsi="Times New Roman" w:cs="Times New Roman"/>
        </w:rPr>
        <w:fldChar w:fldCharType="end"/>
      </w:r>
    </w:p>
    <w:p w14:paraId="15207A6B" w14:textId="77777777" w:rsidR="001C2B3E" w:rsidRPr="00D60705" w:rsidRDefault="001C2B3E" w:rsidP="00487430">
      <w:pPr>
        <w:pStyle w:val="ListParagraph"/>
        <w:numPr>
          <w:ilvl w:val="0"/>
          <w:numId w:val="32"/>
        </w:numPr>
        <w:spacing w:line="360" w:lineRule="auto"/>
        <w:ind w:left="1418"/>
        <w:jc w:val="both"/>
        <w:rPr>
          <w:rFonts w:ascii="Times New Roman" w:hAnsi="Times New Roman" w:cs="Times New Roman"/>
          <w:i/>
          <w:iCs/>
        </w:rPr>
      </w:pPr>
      <w:r w:rsidRPr="00D60705">
        <w:rPr>
          <w:rFonts w:ascii="Times New Roman" w:hAnsi="Times New Roman" w:cs="Times New Roman"/>
          <w:i/>
          <w:iCs/>
        </w:rPr>
        <w:t xml:space="preserve">Self-efficacy </w:t>
      </w:r>
      <w:r w:rsidRPr="00D60705">
        <w:rPr>
          <w:rFonts w:ascii="Times New Roman" w:hAnsi="Times New Roman" w:cs="Times New Roman"/>
        </w:rPr>
        <w:t>atau keyakinan diri</w:t>
      </w:r>
    </w:p>
    <w:p w14:paraId="1A051804" w14:textId="77777777" w:rsidR="001C2B3E" w:rsidRPr="00D60705" w:rsidRDefault="001C2B3E" w:rsidP="00A36E82">
      <w:pPr>
        <w:pStyle w:val="ListParagraph"/>
        <w:spacing w:line="360" w:lineRule="auto"/>
        <w:ind w:left="1418"/>
        <w:jc w:val="both"/>
        <w:rPr>
          <w:rFonts w:ascii="Times New Roman" w:hAnsi="Times New Roman" w:cs="Times New Roman"/>
        </w:rPr>
      </w:pPr>
      <w:r w:rsidRPr="00D60705">
        <w:rPr>
          <w:rFonts w:ascii="Times New Roman" w:hAnsi="Times New Roman" w:cs="Times New Roman"/>
          <w:i/>
          <w:iCs/>
        </w:rPr>
        <w:t xml:space="preserve">Self-efficacy </w:t>
      </w:r>
      <w:r w:rsidRPr="00D60705">
        <w:rPr>
          <w:rFonts w:ascii="Times New Roman" w:hAnsi="Times New Roman" w:cs="Times New Roman"/>
        </w:rPr>
        <w:t xml:space="preserve">penting untuk membuat peserta didik percaya diri bahwa mereka dapat memperoleh prestasi yang baik dalam pembelajaran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{"citationItems":[{"id":"ITEM-1","itemData":{"DOI":"10.1002/tea.20172","ISSN":"00224308","abstract":"This study compared the relationships of self-efficacy and reasoning ability to achievement in introductory college biology. Based on the hypothesis that developing formal and postformal reasoning ability is a primary factor influencing self-efficacy, a significant positive correlation was predicted between reasoning ability and degree of self-efficacy to complete biological tasks. Further, reasoning ability was predicted to be more highly correlated with course achievement than self-efficacy. The study involved preand posttesting 459 introductory biology students. Both self-efficacy and reasoning ability increased during the semester, As predicted, self-efficacy and reasoning ability were positively correlated. Depending on the nature of the achievement measure, reasoning ability accounted for some 15 to 30 times more variance in achievement than self-efficacy. Also, as predicted, reasoning ability was a strong predictor of self-efficacy, but self-efficacy was not a strong predictor of reasoning ability. Self-efficacy estimates and achievement were higher for the concrete tasks than for the formal tasks and higher for the formal tasks than for the postformal tasks. In general, students tended to overestimate their abilities to carry out the concrete, formal, and postformal tasks. Results support the study's working hypothesis that intellectual development continues for some students during the college years, that a postformal level of intellectual development exists, and that reasoning ability is a primary factor influencing both self-efficacy and achievement. Student overestimation of their abilities may contribute to complacency, lack of effort, and to less than optimal achievement. Consequently, it may be advantageous early in the semester to provide students with particularly challenging tasks that \"shock\" them out of their complacency and perhaps increase their effort, their reasoning skills, and their achievement. © 2006 Wiley Periodicals, Inc.","author":[{"dropping-particle":"","family":"Lawson","given":"Anton E.","non-dropping-particle":"","parse-names":false,"suffix":""},{"dropping-particle":"","family":"Banks","given":"Debra L.","non-dropping-particle":"","parse-names":false,"suffix":""},{"dropping-particle":"","family":"Logvin","given":"Marshall","non-dropping-particle":"","parse-names":false,"suffix":""}],"container-title":"Journal of Research in Science Teaching","id":"ITEM-1","issue":"5","issued":{"date-parts":[["2007"]]},"page":"706-724","title":"Self-efficacy, reasoning ability, and achievement in college biology","type":"article-journal","volume":"44"},"uris":["http://www.mendeley.com/documents/?uuid=bf3d920b-c7f6-4dd8-ace5-6afc1ebffb1e"]}],"mendeley":{"formattedCitation":"(Lawson, Banks, and Logvin 2007)","plainTextFormattedCitation":"(Lawson, Banks, and Logvin 2007)","previouslyFormattedCitation":"(Lawson, Banks, and Logvin 2007)"},"properties":{"noteIndex":0},"schema":"https://github.com/citation-style-language/schema/raw/master/csl-citation.json"}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(Lawson, Banks, and Logvin 2007)</w:t>
      </w:r>
      <w:r w:rsidRPr="00D60705">
        <w:rPr>
          <w:rFonts w:ascii="Times New Roman" w:hAnsi="Times New Roman" w:cs="Times New Roman"/>
        </w:rPr>
        <w:fldChar w:fldCharType="end"/>
      </w:r>
    </w:p>
    <w:p w14:paraId="50770D52" w14:textId="77777777" w:rsidR="001C2B3E" w:rsidRPr="00D60705" w:rsidRDefault="001C2B3E" w:rsidP="00487430">
      <w:pPr>
        <w:pStyle w:val="ListParagraph"/>
        <w:numPr>
          <w:ilvl w:val="0"/>
          <w:numId w:val="32"/>
        </w:numPr>
        <w:spacing w:line="360" w:lineRule="auto"/>
        <w:ind w:left="1418"/>
        <w:jc w:val="both"/>
        <w:rPr>
          <w:rFonts w:ascii="Times New Roman" w:hAnsi="Times New Roman" w:cs="Times New Roman"/>
        </w:rPr>
      </w:pPr>
      <w:r w:rsidRPr="00D60705">
        <w:rPr>
          <w:rFonts w:ascii="Times New Roman" w:hAnsi="Times New Roman" w:cs="Times New Roman"/>
        </w:rPr>
        <w:t>Kecemasan terhadap penilaian</w:t>
      </w:r>
    </w:p>
    <w:p w14:paraId="48BAC178" w14:textId="4A233D5C" w:rsidR="00A36E82" w:rsidRDefault="001C2B3E" w:rsidP="00745EAA">
      <w:pPr>
        <w:pStyle w:val="ListParagraph"/>
        <w:spacing w:line="360" w:lineRule="auto"/>
        <w:ind w:left="1418"/>
        <w:jc w:val="both"/>
        <w:rPr>
          <w:rFonts w:ascii="Times New Roman" w:hAnsi="Times New Roman" w:cs="Times New Roman"/>
        </w:rPr>
      </w:pPr>
      <w:r w:rsidRPr="00D60705">
        <w:rPr>
          <w:rFonts w:ascii="Times New Roman" w:hAnsi="Times New Roman" w:cs="Times New Roman"/>
        </w:rPr>
        <w:t xml:space="preserve">Rasa takut atau ketegangan yang melemahkan peserta didik yang berhubungan dengan penilaian suatu pelajaran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{"citationItems":[{"id":"ITEM-1","itemData":{"DOI":"10.1007/978-94-011-4940-2_51","author":[{"dropping-particle":"","family":"Parker","given":"Lesley H.","non-dropping-particle":"","parse-names":false,"suffix":""},{"dropping-particle":"","family":"Rennie","given":"Léonie J.","non-dropping-particle":"","parse-names":false,"suffix":""}],"container-title":"International Handbook of Science Education","id":"ITEM-1","issued":{"date-parts":[["1998"]]},"number-of-pages":"897-910","title":"Equitable Assessment Strategies","type":"book"},"uris":["http://www.mendeley.com/documents/?uuid=deb676eb-1f71-4a93-8786-f7b9e3ce68fb"]}],"mendeley":{"formattedCitation":"(Parker and Rennie 1998)","plainTextFormattedCitation":"(Parker and Rennie 1998)","previouslyFormattedCitation":"(Parker and Rennie 1998)"},"properties":{"noteIndex":0},"schema":"https://github.com/citation-style-language/schema/raw/master/csl-citation.json"}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(Parker and Rennie 1998)</w:t>
      </w:r>
      <w:r w:rsidRPr="00D60705">
        <w:rPr>
          <w:rFonts w:ascii="Times New Roman" w:hAnsi="Times New Roman" w:cs="Times New Roman"/>
        </w:rPr>
        <w:fldChar w:fldCharType="end"/>
      </w:r>
    </w:p>
    <w:p w14:paraId="44F5CEF5" w14:textId="77777777" w:rsidR="00745EAA" w:rsidRPr="00745EAA" w:rsidRDefault="00745EAA" w:rsidP="00745EAA">
      <w:pPr>
        <w:pStyle w:val="ListParagraph"/>
        <w:spacing w:line="360" w:lineRule="auto"/>
        <w:ind w:left="1418"/>
        <w:jc w:val="both"/>
        <w:rPr>
          <w:rFonts w:ascii="Times New Roman" w:hAnsi="Times New Roman" w:cs="Times New Roman"/>
        </w:rPr>
      </w:pPr>
    </w:p>
    <w:p w14:paraId="5911065F" w14:textId="6C40F89D" w:rsidR="00327824" w:rsidRPr="00D60705" w:rsidRDefault="00327824" w:rsidP="00A36E82">
      <w:pPr>
        <w:pStyle w:val="ListParagraph"/>
        <w:spacing w:line="360" w:lineRule="auto"/>
        <w:ind w:firstLine="360"/>
        <w:jc w:val="both"/>
        <w:rPr>
          <w:rFonts w:ascii="Times New Roman" w:hAnsi="Times New Roman" w:cs="Times New Roman"/>
        </w:rPr>
      </w:pPr>
      <w:r w:rsidRPr="00D60705">
        <w:rPr>
          <w:rFonts w:ascii="Times New Roman" w:hAnsi="Times New Roman" w:cs="Times New Roman"/>
        </w:rPr>
        <w:t xml:space="preserve">Menurut </w:t>
      </w:r>
      <w:r w:rsidRPr="00D60705">
        <w:rPr>
          <w:rFonts w:ascii="Times New Roman" w:hAnsi="Times New Roman" w:cs="Times New Roman"/>
        </w:rPr>
        <w:fldChar w:fldCharType="begin" w:fldLock="1"/>
      </w:r>
      <w:r w:rsidR="007A5743" w:rsidRPr="00D60705">
        <w:rPr>
          <w:rFonts w:ascii="Times New Roman" w:hAnsi="Times New Roman" w:cs="Times New Roman"/>
        </w:rPr>
        <w:instrText>ADDIN CSL_CITATION {"citationItems":[{"id":"ITEM-1","itemData":{"author":[{"dropping-particle":"","family":"Handoko","given":"Martin","non-dropping-particle":"","parse-names":false,"suffix":""}],"container-title":"American Journal Physic","id":"ITEM-1","issued":{"date-parts":[["1992"]]},"publisher":"Rineka Cipta","publisher-place":"Jakarta","title":"Motivasi Daya Penggerak Tingkah Laku","type":"book","volume":"70 (12)"},"uris":["http://www.mendeley.com/documents/?uuid=e419d59c-5fbc-48c6-8814-d1aca473a71b"]}],"mendeley":{"formattedCitation":"(Handoko 1992)","manualFormatting":"Handoko (1992)","plainTextFormattedCitation":"(Handoko 1992)","previouslyFormattedCitation":"(Handoko 1992)"},"properties":{"noteIndex":0},"schema":"https://github.com/citation-style-language/schema/raw/master/csl-citation.json"}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Handoko (1992)</w:t>
      </w:r>
      <w:r w:rsidRPr="00D60705">
        <w:rPr>
          <w:rFonts w:ascii="Times New Roman" w:hAnsi="Times New Roman" w:cs="Times New Roman"/>
        </w:rPr>
        <w:fldChar w:fldCharType="end"/>
      </w:r>
      <w:r w:rsidRPr="00D60705">
        <w:rPr>
          <w:rFonts w:ascii="Times New Roman" w:hAnsi="Times New Roman" w:cs="Times New Roman"/>
        </w:rPr>
        <w:t xml:space="preserve"> untuk mengukur motivasi belajar peserta didik dapat dilihat dengan indikator sebegai berikut:</w:t>
      </w:r>
    </w:p>
    <w:p w14:paraId="37F4AFB3" w14:textId="7FDF8541" w:rsidR="00327824" w:rsidRPr="00D60705" w:rsidRDefault="00327824" w:rsidP="00487430">
      <w:pPr>
        <w:pStyle w:val="ListParagraph"/>
        <w:numPr>
          <w:ilvl w:val="3"/>
          <w:numId w:val="33"/>
        </w:numPr>
        <w:spacing w:line="360" w:lineRule="auto"/>
        <w:ind w:left="1418"/>
        <w:jc w:val="both"/>
        <w:rPr>
          <w:rFonts w:ascii="Times New Roman" w:hAnsi="Times New Roman" w:cs="Times New Roman"/>
        </w:rPr>
      </w:pPr>
      <w:r w:rsidRPr="00D60705">
        <w:rPr>
          <w:rFonts w:ascii="Times New Roman" w:hAnsi="Times New Roman" w:cs="Times New Roman"/>
        </w:rPr>
        <w:t>Besarnya dorongan kemauan untuk berbuat</w:t>
      </w:r>
    </w:p>
    <w:p w14:paraId="3D080453" w14:textId="7EFBE4AD" w:rsidR="00327824" w:rsidRPr="00D60705" w:rsidRDefault="00327824" w:rsidP="00487430">
      <w:pPr>
        <w:pStyle w:val="ListParagraph"/>
        <w:numPr>
          <w:ilvl w:val="3"/>
          <w:numId w:val="33"/>
        </w:numPr>
        <w:spacing w:line="360" w:lineRule="auto"/>
        <w:ind w:left="1418"/>
        <w:jc w:val="both"/>
        <w:rPr>
          <w:rFonts w:ascii="Times New Roman" w:hAnsi="Times New Roman" w:cs="Times New Roman"/>
        </w:rPr>
      </w:pPr>
      <w:r w:rsidRPr="00D60705">
        <w:rPr>
          <w:rFonts w:ascii="Times New Roman" w:hAnsi="Times New Roman" w:cs="Times New Roman"/>
        </w:rPr>
        <w:t>Penganggaran waktu untuk belajar</w:t>
      </w:r>
    </w:p>
    <w:p w14:paraId="2080CD91" w14:textId="688ABC6B" w:rsidR="00327824" w:rsidRPr="00D60705" w:rsidRDefault="00327824" w:rsidP="00487430">
      <w:pPr>
        <w:pStyle w:val="ListParagraph"/>
        <w:numPr>
          <w:ilvl w:val="3"/>
          <w:numId w:val="33"/>
        </w:numPr>
        <w:spacing w:line="360" w:lineRule="auto"/>
        <w:ind w:left="1418"/>
        <w:jc w:val="both"/>
        <w:rPr>
          <w:rFonts w:ascii="Times New Roman" w:hAnsi="Times New Roman" w:cs="Times New Roman"/>
        </w:rPr>
      </w:pPr>
      <w:r w:rsidRPr="00D60705">
        <w:rPr>
          <w:rFonts w:ascii="Times New Roman" w:hAnsi="Times New Roman" w:cs="Times New Roman"/>
        </w:rPr>
        <w:t>Kerelaan meninggalkan kewajiban lain</w:t>
      </w:r>
    </w:p>
    <w:p w14:paraId="40F13703" w14:textId="6E4A7426" w:rsidR="00327824" w:rsidRPr="00D60705" w:rsidRDefault="00327824" w:rsidP="00487430">
      <w:pPr>
        <w:pStyle w:val="ListParagraph"/>
        <w:numPr>
          <w:ilvl w:val="3"/>
          <w:numId w:val="33"/>
        </w:numPr>
        <w:spacing w:line="360" w:lineRule="auto"/>
        <w:ind w:left="1418"/>
        <w:jc w:val="both"/>
        <w:rPr>
          <w:rFonts w:ascii="Times New Roman" w:hAnsi="Times New Roman" w:cs="Times New Roman"/>
        </w:rPr>
      </w:pPr>
      <w:r w:rsidRPr="00D60705">
        <w:rPr>
          <w:rFonts w:ascii="Times New Roman" w:hAnsi="Times New Roman" w:cs="Times New Roman"/>
        </w:rPr>
        <w:t>Ketekunan mengerjakan tugas</w:t>
      </w:r>
    </w:p>
    <w:p w14:paraId="3956BC75" w14:textId="77777777" w:rsidR="00A36E82" w:rsidRPr="00D60705" w:rsidRDefault="00A36E82" w:rsidP="00A36E82">
      <w:pPr>
        <w:pStyle w:val="ListParagraph"/>
        <w:spacing w:line="360" w:lineRule="auto"/>
        <w:ind w:left="1418"/>
        <w:jc w:val="both"/>
        <w:rPr>
          <w:rFonts w:ascii="Times New Roman" w:hAnsi="Times New Roman" w:cs="Times New Roman"/>
        </w:rPr>
      </w:pPr>
    </w:p>
    <w:p w14:paraId="058F6C31" w14:textId="014C09AC" w:rsidR="00327824" w:rsidRPr="00D60705" w:rsidRDefault="007A5743" w:rsidP="00327824">
      <w:pPr>
        <w:pStyle w:val="ListParagraph"/>
        <w:spacing w:line="360" w:lineRule="auto"/>
        <w:ind w:left="1080"/>
        <w:jc w:val="both"/>
        <w:rPr>
          <w:rFonts w:ascii="Times New Roman" w:hAnsi="Times New Roman" w:cs="Times New Roman"/>
        </w:rPr>
      </w:pPr>
      <w:r w:rsidRPr="00D60705">
        <w:rPr>
          <w:rFonts w:ascii="Times New Roman" w:hAnsi="Times New Roman" w:cs="Times New Roman"/>
        </w:rPr>
        <w:t xml:space="preserve">Sedangkan </w:t>
      </w:r>
      <w:r w:rsidRPr="00D60705">
        <w:rPr>
          <w:rFonts w:ascii="Times New Roman" w:hAnsi="Times New Roman" w:cs="Times New Roman"/>
        </w:rPr>
        <w:fldChar w:fldCharType="begin" w:fldLock="1"/>
      </w:r>
      <w:r w:rsidR="004E6F96" w:rsidRPr="00D60705">
        <w:rPr>
          <w:rFonts w:ascii="Times New Roman" w:hAnsi="Times New Roman" w:cs="Times New Roman"/>
        </w:rPr>
        <w:instrText>ADDIN CSL_CITATION {"citationItems":[{"id":"ITEM-1","itemData":{"abstract":"Abstrak Penelitian ini adalah penelitian deskriptif yang bersifat ex-post facto. Populasinya yang sekaligus sampel penelitian adalah semua siswa kelas III Jurusan Listrik yang aktif pada semester ganjil 2009/2010 yang berjumlah 44 orang. Data diperoleh dengan menggunakan angket dan dokumentasi. Data penelitian diolah dan dianalisis dengan menggunakan analisis korelasi parsial untuk menguji hipotesis pertama dan kedua serta analisis regresi ganda untuk menguji hipotesis ketiga, dengan menggunakan program SPSS 16 for Windows. Hasil analisis ditemukan : 1) Terdapat pengaruh positif jika cara dan motivasi belajar secara bersama-sama terhadap hasil belajar PLC, 2) Terdapat pengaruh positif cara belajar terhadap hasil belajar PLC, tetapi tidak berarti, 3) Terdapat pengaruh positif motivasi belajar terhadap hasil belajar PLC.Pengaruh cara dan motivasi belajar terhadap hasil belajar PLC siswa kelas III Jurusan Listrik SMK Negeri 5 Makassar berdasarkan angket menunjukkan bahwa untuk variable hasil belajar (Y) termasuk kategori sedang sebesar 73%. Hal ini dibuktikan terdapat 10 orang atau 23% berada pada kategori sangat tinggi, 0% pada kategori tinggi atau dengan kata lain tidak terdapat hasil belajar pada kategori tinggi, terdapat 32% atau 73% berada pada kategori sedang, dan terdapat 2 orang atau 5% pada kategori rendah. Variabel cara belajar (X1) termasuk kategori tinggi sebesar 43%. Hal ini dibuktikan dengan hasil angket yang menunjukkan terdapat 7 orang atau 16% yang berada pada kategori sangat tinggi, terdapat 19 orang atau 43% yang berada pada kategori tinggi, terdapat 9 orang atau 20% pada kategori sedang dan terdapat 9 orang atau 20% pada kategori rendah. Demikian pula variabel motivasi belajar (X2) termasuk kategori sedang sebesar 50%. Hal ini dibuktikan dengan hasil angket yang menunjukkan terdapat 9 orang atau 20% yang berada pada kategori sangat tinggi, terdapat 9 orang atau 20% yang berada pada kategori tinggi, terdapat 22 orang atau 50% pada kategori sedang dan terdapat 4 orang atau 9% pada kategori rendah. Kata kunci : Cara belajar, Motivasi belajar dan hasil belajar Cara belajar merupakan suatu cara bagaimana siswa melaksanakan kegiatan belajar misalnya bagaimana mereka mempersiapkan belajar, mengikuti pelajaran, aktivitas belajar mandiri yang dilakukan, pola belajar mereka, cara mengikuti ujian. Kualitas cara belajar akan menentukan kualitas hasil belajar yang diperoleh. Cara belajar yang baik akan menyebabkan berhasilnya belajar, sebaliknya car…","author":[{"dropping-particle":"","family":"Sardiman","given":"A. M","non-dropping-particle":"","parse-names":false,"suffix":""}],"id":"ITEM-1","issued":{"date-parts":[["2008"]]},"publisher":"Grafindo Persada","publisher-place":"Jakarta","title":"Interaksi dan Motivasi Belajar Mengajar","type":"book"},"uris":["http://www.mendeley.com/documents/?uuid=793d3867-a075-4726-b7cb-4d19132d1062"]}],"mendeley":{"formattedCitation":"(Sardiman 2008)","manualFormatting":"Sardiman (2008)","plainTextFormattedCitation":"(Sardiman 2008)","previouslyFormattedCitation":"(Sardiman 2008)"},"properties":{"noteIndex":0},"schema":"https://github.com/citation-style-language/schema/raw/master/csl-citation.json"}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Sardiman (2008)</w:t>
      </w:r>
      <w:r w:rsidRPr="00D60705">
        <w:rPr>
          <w:rFonts w:ascii="Times New Roman" w:hAnsi="Times New Roman" w:cs="Times New Roman"/>
        </w:rPr>
        <w:fldChar w:fldCharType="end"/>
      </w:r>
      <w:r w:rsidRPr="00D60705">
        <w:rPr>
          <w:rFonts w:ascii="Times New Roman" w:hAnsi="Times New Roman" w:cs="Times New Roman"/>
        </w:rPr>
        <w:t xml:space="preserve"> mengungkapkan indikator motivasi belajar meliputi :</w:t>
      </w:r>
    </w:p>
    <w:p w14:paraId="63B6542D" w14:textId="4BC5FE5B" w:rsidR="007A5743" w:rsidRPr="00D60705" w:rsidRDefault="007A5743"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 xml:space="preserve">Tekun </w:t>
      </w:r>
      <w:r w:rsidR="00782FB8" w:rsidRPr="00D60705">
        <w:rPr>
          <w:rFonts w:ascii="Times New Roman" w:hAnsi="Times New Roman" w:cs="Times New Roman"/>
        </w:rPr>
        <w:t>mengerjakan</w:t>
      </w:r>
      <w:r w:rsidRPr="00D60705">
        <w:rPr>
          <w:rFonts w:ascii="Times New Roman" w:hAnsi="Times New Roman" w:cs="Times New Roman"/>
        </w:rPr>
        <w:t xml:space="preserve"> tugas</w:t>
      </w:r>
    </w:p>
    <w:p w14:paraId="260EC2E3" w14:textId="056347C7" w:rsidR="007A5743" w:rsidRPr="00D60705" w:rsidRDefault="007A5743"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Ulet</w:t>
      </w:r>
      <w:r w:rsidR="00D35F8D" w:rsidRPr="00D60705">
        <w:rPr>
          <w:rFonts w:ascii="Times New Roman" w:hAnsi="Times New Roman" w:cs="Times New Roman"/>
        </w:rPr>
        <w:t xml:space="preserve"> saat</w:t>
      </w:r>
      <w:r w:rsidRPr="00D60705">
        <w:rPr>
          <w:rFonts w:ascii="Times New Roman" w:hAnsi="Times New Roman" w:cs="Times New Roman"/>
        </w:rPr>
        <w:t xml:space="preserve"> menghadapi kesulitan (tidak mudah putus asa)</w:t>
      </w:r>
    </w:p>
    <w:p w14:paraId="506736DD" w14:textId="10AFF133" w:rsidR="007A5743" w:rsidRPr="00D60705" w:rsidRDefault="007A5743"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Menunjukkan minat untuk menyelesaikan masalah</w:t>
      </w:r>
    </w:p>
    <w:p w14:paraId="48C4DC9C" w14:textId="113A73B0" w:rsidR="007A5743" w:rsidRPr="00D60705" w:rsidRDefault="007A5743"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Lebih senang bekerja mandiri</w:t>
      </w:r>
    </w:p>
    <w:p w14:paraId="0A74E475" w14:textId="791BDD4B" w:rsidR="007A5743" w:rsidRPr="00D60705" w:rsidRDefault="007A5743"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Cepat bosan pada tugas-tugas rutin</w:t>
      </w:r>
    </w:p>
    <w:p w14:paraId="3D057CB5" w14:textId="46CAEF07" w:rsidR="007A5743" w:rsidRPr="00D60705" w:rsidRDefault="00DA34F9"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Berkontribusi Memberikan</w:t>
      </w:r>
      <w:r w:rsidR="007A5743" w:rsidRPr="00D60705">
        <w:rPr>
          <w:rFonts w:ascii="Times New Roman" w:hAnsi="Times New Roman" w:cs="Times New Roman"/>
        </w:rPr>
        <w:t xml:space="preserve"> pendap</w:t>
      </w:r>
      <w:r w:rsidR="00D35F8D" w:rsidRPr="00D60705">
        <w:rPr>
          <w:rFonts w:ascii="Times New Roman" w:hAnsi="Times New Roman" w:cs="Times New Roman"/>
        </w:rPr>
        <w:t>at</w:t>
      </w:r>
    </w:p>
    <w:p w14:paraId="185C9566" w14:textId="3E8E848D" w:rsidR="007A5743" w:rsidRPr="00D60705" w:rsidRDefault="007A5743"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Tidak mudah melepaskan hal yang diyakini</w:t>
      </w:r>
    </w:p>
    <w:p w14:paraId="2266CC51" w14:textId="15A13464" w:rsidR="007A5743" w:rsidRPr="00D60705" w:rsidRDefault="007A5743" w:rsidP="00487430">
      <w:pPr>
        <w:pStyle w:val="ListParagraph"/>
        <w:numPr>
          <w:ilvl w:val="1"/>
          <w:numId w:val="34"/>
        </w:numPr>
        <w:spacing w:line="360" w:lineRule="auto"/>
        <w:ind w:left="1418"/>
        <w:jc w:val="both"/>
        <w:rPr>
          <w:rFonts w:ascii="Times New Roman" w:hAnsi="Times New Roman" w:cs="Times New Roman"/>
        </w:rPr>
      </w:pPr>
      <w:r w:rsidRPr="00D60705">
        <w:rPr>
          <w:rFonts w:ascii="Times New Roman" w:hAnsi="Times New Roman" w:cs="Times New Roman"/>
        </w:rPr>
        <w:t xml:space="preserve">Senang memecahkan masalah </w:t>
      </w:r>
      <w:r w:rsidR="00D35F8D" w:rsidRPr="00D60705">
        <w:rPr>
          <w:rFonts w:ascii="Times New Roman" w:hAnsi="Times New Roman" w:cs="Times New Roman"/>
        </w:rPr>
        <w:t xml:space="preserve">dalam </w:t>
      </w:r>
      <w:r w:rsidRPr="00D60705">
        <w:rPr>
          <w:rFonts w:ascii="Times New Roman" w:hAnsi="Times New Roman" w:cs="Times New Roman"/>
        </w:rPr>
        <w:t>soal</w:t>
      </w:r>
    </w:p>
    <w:p w14:paraId="276E7FC1" w14:textId="64DB6450" w:rsidR="003B1A88" w:rsidRDefault="007A5743" w:rsidP="00745EAA">
      <w:pPr>
        <w:spacing w:line="360" w:lineRule="auto"/>
        <w:ind w:left="720" w:firstLine="840"/>
        <w:jc w:val="both"/>
        <w:rPr>
          <w:rFonts w:ascii="Times New Roman" w:hAnsi="Times New Roman" w:cs="Times New Roman"/>
        </w:rPr>
      </w:pPr>
      <w:r w:rsidRPr="00D60705">
        <w:rPr>
          <w:rFonts w:ascii="Times New Roman" w:hAnsi="Times New Roman" w:cs="Times New Roman"/>
        </w:rPr>
        <w:t xml:space="preserve">Berdasarkan pemarapan diatas, peneliti tertarik untuk </w:t>
      </w:r>
      <w:r w:rsidR="00D35F8D" w:rsidRPr="00D60705">
        <w:rPr>
          <w:rFonts w:ascii="Times New Roman" w:hAnsi="Times New Roman" w:cs="Times New Roman"/>
        </w:rPr>
        <w:t>menggunakan</w:t>
      </w:r>
      <w:r w:rsidR="0023204D" w:rsidRPr="00D60705">
        <w:rPr>
          <w:rFonts w:ascii="Times New Roman" w:hAnsi="Times New Roman" w:cs="Times New Roman"/>
        </w:rPr>
        <w:t xml:space="preserve"> </w:t>
      </w:r>
      <w:r w:rsidRPr="00D60705">
        <w:rPr>
          <w:rFonts w:ascii="Times New Roman" w:hAnsi="Times New Roman" w:cs="Times New Roman"/>
        </w:rPr>
        <w:t xml:space="preserve">indikator menurut </w:t>
      </w:r>
      <w:r w:rsidRPr="00D60705">
        <w:rPr>
          <w:rFonts w:ascii="Times New Roman" w:hAnsi="Times New Roman" w:cs="Times New Roman"/>
        </w:rPr>
        <w:fldChar w:fldCharType="begin" w:fldLock="1"/>
      </w:r>
      <w:r w:rsidR="004E6F96" w:rsidRPr="00D60705">
        <w:rPr>
          <w:rFonts w:ascii="Times New Roman" w:hAnsi="Times New Roman" w:cs="Times New Roman"/>
        </w:rPr>
        <w:instrText>ADDIN CSL_CITATION {"citationItems":[{"id":"ITEM-1","itemData":{"abstract":"Abstrak Penelitian ini adalah penelitian deskriptif yang bersifat ex-post facto. Populasinya yang sekaligus sampel penelitian adalah semua siswa kelas III Jurusan Listrik yang aktif pada semester ganjil 2009/2010 yang berjumlah 44 orang. Data diperoleh dengan menggunakan angket dan dokumentasi. Data penelitian diolah dan dianalisis dengan menggunakan analisis korelasi parsial untuk menguji hipotesis pertama dan kedua serta analisis regresi ganda untuk menguji hipotesis ketiga, dengan menggunakan program SPSS 16 for Windows. Hasil analisis ditemukan : 1) Terdapat pengaruh positif jika cara dan motivasi belajar secara bersama-sama terhadap hasil belajar PLC, 2) Terdapat pengaruh positif cara belajar terhadap hasil belajar PLC, tetapi tidak berarti, 3) Terdapat pengaruh positif motivasi belajar terhadap hasil belajar PLC.Pengaruh cara dan motivasi belajar terhadap hasil belajar PLC siswa kelas III Jurusan Listrik SMK Negeri 5 Makassar berdasarkan angket menunjukkan bahwa untuk variable hasil belajar (Y) termasuk kategori sedang sebesar 73%. Hal ini dibuktikan terdapat 10 orang atau 23% berada pada kategori sangat tinggi, 0% pada kategori tinggi atau dengan kata lain tidak terdapat hasil belajar pada kategori tinggi, terdapat 32% atau 73% berada pada kategori sedang, dan terdapat 2 orang atau 5% pada kategori rendah. Variabel cara belajar (X1) termasuk kategori tinggi sebesar 43%. Hal ini dibuktikan dengan hasil angket yang menunjukkan terdapat 7 orang atau 16% yang berada pada kategori sangat tinggi, terdapat 19 orang atau 43% yang berada pada kategori tinggi, terdapat 9 orang atau 20% pada kategori sedang dan terdapat 9 orang atau 20% pada kategori rendah. Demikian pula variabel motivasi belajar (X2) termasuk kategori sedang sebesar 50%. Hal ini dibuktikan dengan hasil angket yang menunjukkan terdapat 9 orang atau 20% yang berada pada kategori sangat tinggi, terdapat 9 orang atau 20% yang berada pada kategori tinggi, terdapat 22 orang atau 50% pada kategori sedang dan terdapat 4 orang atau 9% pada kategori rendah. Kata kunci : Cara belajar, Motivasi belajar dan hasil belajar Cara belajar merupakan suatu cara bagaimana siswa melaksanakan kegiatan belajar misalnya bagaimana mereka mempersiapkan belajar, mengikuti pelajaran, aktivitas belajar mandiri yang dilakukan, pola belajar mereka, cara mengikuti ujian. Kualitas cara belajar akan menentukan kualitas hasil belajar yang diperoleh. Cara belajar yang baik akan menyebabkan berhasilnya belajar, sebaliknya car…","author":[{"dropping-particle":"","family":"Sardiman","given":"A. M","non-dropping-particle":"","parse-names":false,"suffix":""}],"id":"ITEM-1","issued":{"date-parts":[["2008"]]},"publisher":"Grafindo Persada","publisher-place":"Jakarta","title":"Interaksi dan Motivasi Belajar Mengajar","type":"book"},"uris":["http://www.mendeley.com/documents/?uuid=793d3867-a075-4726-b7cb-4d19132d1062"]}],"mendeley":{"formattedCitation":"(Sardiman 2008)","manualFormatting":"Sardiman (2008)","plainTextFormattedCitation":"(Sardiman 2008)","previouslyFormattedCitation":"(Sardiman 2008)"},"properties":{"noteIndex":0},"schema":"https://github.com/citation-style-language/schema/raw/master/csl-citation.json"}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Sardiman (2008)</w:t>
      </w:r>
      <w:r w:rsidRPr="00D60705">
        <w:rPr>
          <w:rFonts w:ascii="Times New Roman" w:hAnsi="Times New Roman" w:cs="Times New Roman"/>
        </w:rPr>
        <w:fldChar w:fldCharType="end"/>
      </w:r>
      <w:r w:rsidR="00DA631B" w:rsidRPr="00D60705">
        <w:rPr>
          <w:rFonts w:ascii="Times New Roman" w:hAnsi="Times New Roman" w:cs="Times New Roman"/>
        </w:rPr>
        <w:t xml:space="preserve">, sehingga </w:t>
      </w:r>
      <w:r w:rsidR="00F833A2" w:rsidRPr="00D60705">
        <w:rPr>
          <w:rFonts w:ascii="Times New Roman" w:hAnsi="Times New Roman" w:cs="Times New Roman"/>
        </w:rPr>
        <w:t>dapat disimpulkan</w:t>
      </w:r>
      <w:r w:rsidR="00DA631B" w:rsidRPr="00D60705">
        <w:rPr>
          <w:rFonts w:ascii="Times New Roman" w:hAnsi="Times New Roman" w:cs="Times New Roman"/>
        </w:rPr>
        <w:t xml:space="preserve"> bahwa untuk penelitian ini, indikator motivasi belajar yang digunakan diantaranya : (1) </w:t>
      </w:r>
      <w:r w:rsidR="00015C72" w:rsidRPr="00D60705">
        <w:rPr>
          <w:rFonts w:ascii="Times New Roman" w:hAnsi="Times New Roman" w:cs="Times New Roman"/>
        </w:rPr>
        <w:t xml:space="preserve">tekun </w:t>
      </w:r>
      <w:r w:rsidR="00782FB8" w:rsidRPr="00D60705">
        <w:rPr>
          <w:rFonts w:ascii="Times New Roman" w:hAnsi="Times New Roman" w:cs="Times New Roman"/>
        </w:rPr>
        <w:t>mengerjakan</w:t>
      </w:r>
      <w:r w:rsidR="00015C72" w:rsidRPr="00D60705">
        <w:rPr>
          <w:rFonts w:ascii="Times New Roman" w:hAnsi="Times New Roman" w:cs="Times New Roman"/>
        </w:rPr>
        <w:t xml:space="preserve"> tugas; (2) </w:t>
      </w:r>
      <w:r w:rsidR="00DA631B" w:rsidRPr="00D60705">
        <w:rPr>
          <w:rFonts w:ascii="Times New Roman" w:hAnsi="Times New Roman" w:cs="Times New Roman"/>
        </w:rPr>
        <w:t>ulet dalam menghadapi kesulitan; (</w:t>
      </w:r>
      <w:r w:rsidR="0013253C" w:rsidRPr="00D60705">
        <w:rPr>
          <w:rFonts w:ascii="Times New Roman" w:hAnsi="Times New Roman" w:cs="Times New Roman"/>
        </w:rPr>
        <w:t>3</w:t>
      </w:r>
      <w:r w:rsidR="00DA631B" w:rsidRPr="00D60705">
        <w:rPr>
          <w:rFonts w:ascii="Times New Roman" w:hAnsi="Times New Roman" w:cs="Times New Roman"/>
        </w:rPr>
        <w:t>) Menunjukkan minat untuk menyelesaikan masalah; (</w:t>
      </w:r>
      <w:r w:rsidR="00782FB8" w:rsidRPr="00D60705">
        <w:rPr>
          <w:rFonts w:ascii="Times New Roman" w:hAnsi="Times New Roman" w:cs="Times New Roman"/>
        </w:rPr>
        <w:t>4</w:t>
      </w:r>
      <w:r w:rsidR="00DA631B" w:rsidRPr="00D60705">
        <w:rPr>
          <w:rFonts w:ascii="Times New Roman" w:hAnsi="Times New Roman" w:cs="Times New Roman"/>
        </w:rPr>
        <w:t>) Lebih senang bekerja mandiri</w:t>
      </w:r>
      <w:r w:rsidR="00782FB8" w:rsidRPr="00D60705">
        <w:rPr>
          <w:rFonts w:ascii="Times New Roman" w:hAnsi="Times New Roman" w:cs="Times New Roman"/>
        </w:rPr>
        <w:t xml:space="preserve">; (5) </w:t>
      </w:r>
      <w:r w:rsidR="00DA34F9" w:rsidRPr="00D60705">
        <w:rPr>
          <w:rFonts w:ascii="Times New Roman" w:hAnsi="Times New Roman" w:cs="Times New Roman"/>
        </w:rPr>
        <w:t>Berkontribusi</w:t>
      </w:r>
      <w:r w:rsidR="00782FB8" w:rsidRPr="00D60705">
        <w:rPr>
          <w:rFonts w:ascii="Times New Roman" w:hAnsi="Times New Roman" w:cs="Times New Roman"/>
        </w:rPr>
        <w:t xml:space="preserve"> </w:t>
      </w:r>
      <w:r w:rsidR="00061B25" w:rsidRPr="00D60705">
        <w:rPr>
          <w:rFonts w:ascii="Times New Roman" w:hAnsi="Times New Roman" w:cs="Times New Roman"/>
        </w:rPr>
        <w:t>memberikan</w:t>
      </w:r>
      <w:r w:rsidR="00782FB8" w:rsidRPr="00D60705">
        <w:rPr>
          <w:rFonts w:ascii="Times New Roman" w:hAnsi="Times New Roman" w:cs="Times New Roman"/>
        </w:rPr>
        <w:t xml:space="preserve"> pendapat; (</w:t>
      </w:r>
      <w:r w:rsidR="00775746" w:rsidRPr="00D60705">
        <w:rPr>
          <w:rFonts w:ascii="Times New Roman" w:hAnsi="Times New Roman" w:cs="Times New Roman"/>
        </w:rPr>
        <w:t>6</w:t>
      </w:r>
      <w:r w:rsidR="00782FB8" w:rsidRPr="00D60705">
        <w:rPr>
          <w:rFonts w:ascii="Times New Roman" w:hAnsi="Times New Roman" w:cs="Times New Roman"/>
        </w:rPr>
        <w:t>) tidak mudah melepaskan hal yang diyakini</w:t>
      </w:r>
      <w:r w:rsidR="006F7B1B" w:rsidRPr="00D60705">
        <w:rPr>
          <w:rFonts w:ascii="Times New Roman" w:hAnsi="Times New Roman" w:cs="Times New Roman"/>
        </w:rPr>
        <w:t>; (</w:t>
      </w:r>
      <w:r w:rsidR="00775746" w:rsidRPr="00D60705">
        <w:rPr>
          <w:rFonts w:ascii="Times New Roman" w:hAnsi="Times New Roman" w:cs="Times New Roman"/>
        </w:rPr>
        <w:t>7</w:t>
      </w:r>
      <w:r w:rsidR="006F7B1B" w:rsidRPr="00D60705">
        <w:rPr>
          <w:rFonts w:ascii="Times New Roman" w:hAnsi="Times New Roman" w:cs="Times New Roman"/>
        </w:rPr>
        <w:t>) senang memecahkan soal-soal</w:t>
      </w:r>
    </w:p>
    <w:p w14:paraId="4FA43C95" w14:textId="77777777" w:rsidR="00745EAA" w:rsidRPr="00D60705" w:rsidRDefault="00745EAA" w:rsidP="00745EAA">
      <w:pPr>
        <w:spacing w:line="360" w:lineRule="auto"/>
        <w:ind w:left="720" w:firstLine="840"/>
        <w:jc w:val="both"/>
        <w:rPr>
          <w:rFonts w:ascii="Times New Roman" w:hAnsi="Times New Roman" w:cs="Times New Roman"/>
        </w:rPr>
      </w:pPr>
    </w:p>
    <w:p w14:paraId="0DE75AF7" w14:textId="77777777" w:rsidR="001C2B3E" w:rsidRPr="00D60705" w:rsidRDefault="001C2B3E" w:rsidP="00487430">
      <w:pPr>
        <w:pStyle w:val="ListParagraph"/>
        <w:numPr>
          <w:ilvl w:val="0"/>
          <w:numId w:val="14"/>
        </w:numPr>
        <w:spacing w:line="360" w:lineRule="auto"/>
        <w:rPr>
          <w:rFonts w:ascii="Times New Roman" w:hAnsi="Times New Roman" w:cs="Times New Roman"/>
          <w:b/>
          <w:bCs/>
        </w:rPr>
      </w:pPr>
      <w:r w:rsidRPr="00D60705">
        <w:rPr>
          <w:rFonts w:ascii="Times New Roman" w:hAnsi="Times New Roman" w:cs="Times New Roman"/>
          <w:b/>
          <w:bCs/>
        </w:rPr>
        <w:t>Hasil Belajar</w:t>
      </w:r>
    </w:p>
    <w:p w14:paraId="7F996768" w14:textId="77777777" w:rsidR="001C2B3E" w:rsidRPr="00D60705" w:rsidRDefault="001C2B3E" w:rsidP="00487430">
      <w:pPr>
        <w:pStyle w:val="ListParagraph"/>
        <w:numPr>
          <w:ilvl w:val="0"/>
          <w:numId w:val="35"/>
        </w:numPr>
        <w:spacing w:line="360" w:lineRule="auto"/>
        <w:jc w:val="both"/>
        <w:rPr>
          <w:rFonts w:ascii="Times New Roman" w:hAnsi="Times New Roman" w:cs="Times New Roman"/>
          <w:b/>
          <w:bCs/>
        </w:rPr>
      </w:pPr>
      <w:r w:rsidRPr="00D60705">
        <w:rPr>
          <w:rFonts w:ascii="Times New Roman" w:hAnsi="Times New Roman" w:cs="Times New Roman"/>
          <w:b/>
          <w:bCs/>
        </w:rPr>
        <w:t>Pengertian Hasil Belajar</w:t>
      </w:r>
    </w:p>
    <w:p w14:paraId="3B20EB08" w14:textId="77777777" w:rsidR="001C2B3E" w:rsidRPr="00D60705" w:rsidRDefault="001C2B3E" w:rsidP="00A36E82">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lastRenderedPageBreak/>
        <w:t xml:space="preserve">Hasil belajar dan proses belajar merupakan satu-kesatuan yang tidak dapat dipisahkan. Proses dan hasil adalah aspek yang digunakan untuk mengukur tingkat keberhasilan belajar peserta didik. Aspek proses dapat dilihat saat kegiatan belajar sedang berlangsung. Sedangkan, hasil dapat dilihat setelah peserta didik mengalami proses belajar. Seperti yang dikemukakan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{"citationItems":[{"id":"ITEM-1","itemData":{"author":[{"dropping-particle":"","family":"Anni","given":"Rifa’i dan Catharina Tri","non-dropping-particle":"","parse-names":false,"suffix":""}],"id":"ITEM-1","issued":{"date-parts":[["2011"]]},"publisher":"Unnes Press","publisher-place":"Semarang","title":"Psikologi Pendidikan","type":"book"},"uris":["http://www.mendeley.com/documents/?uuid=54f73f0e-cae3-49b1-8289-9acc5c8bed6e"]}],"mendeley":{"formattedCitation":"(Anni 2011)","manualFormatting":"Anni (2011)","plainTextFormattedCitation":"(Anni 2011)","previouslyFormattedCitation":"(Anni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Anni (2011)</w:t>
      </w:r>
      <w:r w:rsidRPr="00D60705">
        <w:rPr>
          <w:rFonts w:ascii="Times New Roman" w:hAnsi="Times New Roman" w:cs="Times New Roman"/>
        </w:rPr>
        <w:fldChar w:fldCharType="end"/>
      </w:r>
      <w:r w:rsidRPr="00D60705">
        <w:rPr>
          <w:rFonts w:ascii="Times New Roman" w:hAnsi="Times New Roman" w:cs="Times New Roman"/>
        </w:rPr>
        <w:t xml:space="preserve"> bahwa hasil belajar merupakan perubahan perilaku oleh peserta didik setelah mengalami proses belajar. Hasil belajar dapat berupa angka atau skor setelah diberikan lembar tes pada peserta didik di akhir pembelajaran, nilai inilah yang digunakan acuan seberapa jauh penguasaan peserta didik terhadap materi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{"citationItems":[{"id":"ITEM-1","itemData":{"ISBN":"9786022291985","ISSN":"1478-6435","abstract":"We study the structural and magnetic properties of Heusler based Ni50Mn50-xSbx in the composition range 5.0 &lt;= x &lt;= 25.0. The cubic phase is preserved in the range 17.0 &lt;= x &lt;= 25.0, and the presence of martensitic transformations are found in alloys with x &lt;= 15.0. In a critical composition range 12.5 &lt;= x &lt;= 10.0, the magnetic coupling in both austenitic and martensitic phases is paramagnetic, however, the presence of antiferromagnetic short-range correlations is observed in both phases. We discuss the consequences of these correlations on the behavior of the magnetic moment with respect to electronic properties.","author":[{"dropping-particle":"","family":"Dimyati","given":"Mudjiono dan","non-dropping-particle":"","parse-names":false,"suffix":""}],"container-title":"Teaching and Educations","id":"ITEM-1","issued":{"date-parts":[["2013"]]},"title":"Model-model pengajaran dan pembelajaran","type":"article-journal"},"uris":["http://www.mendeley.com/documents/?uuid=dbe5551a-3194-442a-b6cd-bf41a76e043a"]}],"mendeley":{"formattedCitation":"(Dimyati 2013)","manualFormatting":"(Dimyati, 2013)","plainTextFormattedCitation":"(Dimyati 2013)","previouslyFormattedCitation":"(Dimyati 2013)"},"properties":{"noteIndex":0},"schema":"https://github.com/citation-style-language/schema/raw/master/csl-citation.json"}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(Dimyati, 2013)</w:t>
      </w:r>
      <w:r w:rsidRPr="00D60705">
        <w:rPr>
          <w:rFonts w:ascii="Times New Roman" w:hAnsi="Times New Roman" w:cs="Times New Roman"/>
        </w:rPr>
        <w:fldChar w:fldCharType="end"/>
      </w:r>
      <w:r w:rsidRPr="00D60705">
        <w:rPr>
          <w:rFonts w:ascii="Times New Roman" w:hAnsi="Times New Roman" w:cs="Times New Roman"/>
        </w:rPr>
        <w:t xml:space="preserve">. Serupa dengan yang dikemukakan oleh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{"citationItems":[{"id":"ITEM-1","itemData":{"author":[{"dropping-particle":"","family":"Mulyasa","given":"E.","non-dropping-particle":"","parse-names":false,"suffix":""}],"id":"ITEM-1","issued":{"date-parts":[["2006"]]},"number-of-pages":"89","publisher":"Remaja Rosdakarya","publisher-place":"Bandung","title":"Implementasi Kurikulum 2004","type":"book"},"uris":["http://www.mendeley.com/documents/?uuid=547dca45-6c77-442d-9b79-7229f02ebf20"]}],"mendeley":{"formattedCitation":"(Mulyasa 2006)","manualFormatting":"Mulyasa (2006)","plainTextFormattedCitation":"(Mulyasa 2006)","previouslyFormattedCitation":"(Mulyasa 2006)"},"properties":{"noteIndex":0},"schema":"https://github.com/citation-style-language/schema/raw/master/csl-citation.json"}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Mulyasa (2006)</w:t>
      </w:r>
      <w:r w:rsidRPr="00D60705">
        <w:rPr>
          <w:rFonts w:ascii="Times New Roman" w:hAnsi="Times New Roman" w:cs="Times New Roman"/>
        </w:rPr>
        <w:fldChar w:fldCharType="end"/>
      </w:r>
      <w:r w:rsidRPr="00D60705">
        <w:rPr>
          <w:rFonts w:ascii="Times New Roman" w:hAnsi="Times New Roman" w:cs="Times New Roman"/>
        </w:rPr>
        <w:t xml:space="preserve"> bahwa hasil belajar adalah indikator prestasi belajar peserta didik yang mengukur kompetensi dan perubahan perilaku.</w:t>
      </w:r>
    </w:p>
    <w:p w14:paraId="78E55B42" w14:textId="77777777" w:rsidR="001C2B3E" w:rsidRPr="00D60705" w:rsidRDefault="001C2B3E" w:rsidP="00A36E82">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t>Berdasarkan pendapat para ahli, dapat disimpulkan bahwa hasil belajar adalah angka atau skor yang menjadi indikator sejauh mana keberhasilan atau penguasaan peserta didik terhadap suatu materi setelah mengalami proses belajar.</w:t>
      </w:r>
    </w:p>
    <w:p w14:paraId="11EAEC83" w14:textId="3EA15131" w:rsidR="001C2B3E" w:rsidRPr="00D60705" w:rsidRDefault="001C2B3E" w:rsidP="00487430">
      <w:pPr>
        <w:pStyle w:val="ListParagraph"/>
        <w:numPr>
          <w:ilvl w:val="0"/>
          <w:numId w:val="35"/>
        </w:numPr>
        <w:spacing w:line="360" w:lineRule="auto"/>
        <w:jc w:val="both"/>
        <w:rPr>
          <w:rFonts w:ascii="Times New Roman" w:hAnsi="Times New Roman" w:cs="Times New Roman"/>
          <w:b/>
          <w:bCs/>
        </w:rPr>
      </w:pPr>
      <w:r w:rsidRPr="00D60705">
        <w:rPr>
          <w:rFonts w:ascii="Times New Roman" w:hAnsi="Times New Roman" w:cs="Times New Roman"/>
          <w:b/>
          <w:bCs/>
        </w:rPr>
        <w:t xml:space="preserve">Faktor yang </w:t>
      </w:r>
      <w:r w:rsidR="00B0414C" w:rsidRPr="00D60705">
        <w:rPr>
          <w:rFonts w:ascii="Times New Roman" w:hAnsi="Times New Roman" w:cs="Times New Roman"/>
          <w:b/>
          <w:bCs/>
        </w:rPr>
        <w:t>Memengaruhi</w:t>
      </w:r>
      <w:r w:rsidRPr="00D60705">
        <w:rPr>
          <w:rFonts w:ascii="Times New Roman" w:hAnsi="Times New Roman" w:cs="Times New Roman"/>
          <w:b/>
          <w:bCs/>
        </w:rPr>
        <w:t xml:space="preserve"> Hasil Belajar</w:t>
      </w:r>
    </w:p>
    <w:p w14:paraId="7C80290A" w14:textId="77777777" w:rsidR="001C2B3E" w:rsidRPr="00D60705" w:rsidRDefault="001C2B3E" w:rsidP="000E27C8">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t xml:space="preserve">Menurut </w:t>
      </w:r>
      <w:r w:rsidRPr="00D60705">
        <w:rPr>
          <w:rFonts w:ascii="Times New Roman" w:hAnsi="Times New Roman" w:cs="Times New Roman"/>
        </w:rPr>
        <w:fldChar w:fldCharType="begin" w:fldLock="1"/>
      </w:r>
      <w:r w:rsidRPr="00D60705">
        <w:rPr>
          <w:rFonts w:ascii="Times New Roman" w:hAnsi="Times New Roman" w:cs="Times New Roman"/>
        </w:rPr>
        <w:instrText>ADDIN CSL_CITATION {"citationItems":[{"id":"ITEM-1","itemData":{"author":[{"dropping-particle":"","family":"Anni","given":"Rifa’i dan Catharina Tri","non-dropping-particle":"","parse-names":false,"suffix":""}],"id":"ITEM-1","issued":{"date-parts":[["2011"]]},"publisher":"Unnes Press","publisher-place":"Semarang","title":"Psikologi Pendidikan","type":"book"},"uris":["http://www.mendeley.com/documents/?uuid=54f73f0e-cae3-49b1-8289-9acc5c8bed6e"]}],"mendeley":{"formattedCitation":"(Anni 2011)","manualFormatting":"Anni (2011)","plainTextFormattedCitation":"(Anni 2011)","previouslyFormattedCitation":"(Anni 2011)"},"properties":{"noteIndex":0},"schema":"https://github.com/citation-style-language/schema/raw/master/csl-citation.json"}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Anni (2011)</w:t>
      </w:r>
      <w:r w:rsidRPr="00D60705">
        <w:rPr>
          <w:rFonts w:ascii="Times New Roman" w:hAnsi="Times New Roman" w:cs="Times New Roman"/>
        </w:rPr>
        <w:fldChar w:fldCharType="end"/>
      </w:r>
      <w:r w:rsidRPr="00D60705">
        <w:rPr>
          <w:rFonts w:ascii="Times New Roman" w:hAnsi="Times New Roman" w:cs="Times New Roman"/>
        </w:rPr>
        <w:t xml:space="preserve"> faktor-faktor yang berpengaruh terhadap proses dan hasil belajar adalah kondisi internal dan eksternal dari peserta didik. Kondisi internal meliputi kondisi fisik, psikis (emosional dan intelektual) serta sosial (kemampuan peserta didik bersosialisasi dengan lingkungannya). Sedangkan kondisi eksternal meliputi tingkat kesulitan materi belajar, tempat belajar, atmosfer dan iklim belajar, suasana lingkungan belajar dan budaya masyarakat.</w:t>
      </w:r>
    </w:p>
    <w:p w14:paraId="5BB36176" w14:textId="6B8B43F3" w:rsidR="001C2B3E" w:rsidRPr="00D60705" w:rsidRDefault="001C2B3E" w:rsidP="000E27C8">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t xml:space="preserve">Serupa dengan yang dikemukakan </w:t>
      </w:r>
      <w:r w:rsidRPr="00D60705">
        <w:rPr>
          <w:rFonts w:ascii="Times New Roman" w:hAnsi="Times New Roman" w:cs="Times New Roman"/>
        </w:rPr>
        <w:fldChar w:fldCharType="begin" w:fldLock="1"/>
      </w:r>
      <w:r w:rsidR="005307B5" w:rsidRPr="00D60705">
        <w:rPr>
          <w:rFonts w:ascii="Times New Roman" w:hAnsi="Times New Roman" w:cs="Times New Roman"/>
        </w:rPr>
        <w:instrText>ADDIN CSL_CITATION {"citationItems":[{"id":"ITEM-1","itemData":{"author":[{"dropping-particle":"","family":"Wasliman","given":"","non-dropping-particle":"","parse-names":false,"suffix":""}],"id":"ITEM-1","issued":{"date-parts":[["2007"]]},"publisher":"UPI Press","publisher-place":"Bandung","title":"Modul Problematika Pendidikan Dasar, Sekolah Pascasarjana Universitas Pendidikan Indonesia","type":"book"},"uris":["http://www.mendeley.com/documents/?uuid=8ac4ba89-5145-448f-96f2-f7d7a4dae381"]}],"mendeley":{"formattedCitation":"(Wasliman 2007)","plainTextFormattedCitation":"(Wasliman 2007)","previouslyFormattedCitation":"(Wasliman 2007)"},"properties":{"noteIndex":0},"schema":"https://github.com/citation-style-language/schema/raw/master/csl-citation.json"}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(Wasliman 2007)</w:t>
      </w:r>
      <w:r w:rsidRPr="00D60705">
        <w:rPr>
          <w:rFonts w:ascii="Times New Roman" w:hAnsi="Times New Roman" w:cs="Times New Roman"/>
        </w:rPr>
        <w:fldChar w:fldCharType="end"/>
      </w:r>
      <w:r w:rsidRPr="00D60705">
        <w:rPr>
          <w:rFonts w:ascii="Times New Roman" w:hAnsi="Times New Roman" w:cs="Times New Roman"/>
        </w:rPr>
        <w:t xml:space="preserve"> yang mengungkapkan hasil belajar yang diperoleh peserta didik merupakan perpaduan interaksi dari berbagai faktor-faktor yang berpengaruh, baik dari internal maupun eksternal. Faktor internal merupakan faktor yang datangnya dari dalam diri peserta didik dan memberikan pengaruh terhadap proses belajar, seperti kecerdasan, minat, perhatian, motivasi belajar, ketekunan, sikap, kebiasaan belajar, serta kondisi fisik dan kesehatan. Sedangkan faktor eksternal adalah faktor yang mempengaruh hasil belajar yang datangnya dari luar diri individu peserta didik. Faktor eksternal ini meliputi keluarga, sekolah dan lingkungan masyarakat.</w:t>
      </w:r>
    </w:p>
    <w:p w14:paraId="767FB18D" w14:textId="7CBFCAFE" w:rsidR="003B1A88" w:rsidRPr="00745EAA" w:rsidRDefault="001C2B3E" w:rsidP="00745EAA">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t xml:space="preserve">Dengan demikian dapat disimpulkan bahwa terdapat dua faktor yang </w:t>
      </w:r>
      <w:r w:rsidR="00B0414C" w:rsidRPr="00D60705">
        <w:rPr>
          <w:rFonts w:ascii="Times New Roman" w:hAnsi="Times New Roman" w:cs="Times New Roman"/>
        </w:rPr>
        <w:t>memengaruhi</w:t>
      </w:r>
      <w:r w:rsidRPr="00D60705">
        <w:rPr>
          <w:rFonts w:ascii="Times New Roman" w:hAnsi="Times New Roman" w:cs="Times New Roman"/>
        </w:rPr>
        <w:t xml:space="preserve"> hasil belajar yakni faktor internal dan faktor eksternal. Faktor internal adalah faktor yang berasal dari dalam diri individu contohnya tingkat intelegensi, emosional, motivasi, kondisi fisik dan kebiasaan belajar. Sedangkan faktor eksternal adalah faktor yang berasal dari luar diri individu, meliputi lingkungan keluarga, lingkungan sekolah dan lingkungan sosial.</w:t>
      </w:r>
    </w:p>
    <w:p w14:paraId="4E6FD98F" w14:textId="7413E134" w:rsidR="001C2B3E" w:rsidRPr="00D60705" w:rsidRDefault="001C2B3E" w:rsidP="00487430">
      <w:pPr>
        <w:pStyle w:val="ListParagraph"/>
        <w:numPr>
          <w:ilvl w:val="0"/>
          <w:numId w:val="35"/>
        </w:numPr>
        <w:spacing w:line="360" w:lineRule="auto"/>
        <w:jc w:val="both"/>
        <w:rPr>
          <w:rFonts w:ascii="Times New Roman" w:hAnsi="Times New Roman" w:cs="Times New Roman"/>
          <w:b/>
          <w:bCs/>
        </w:rPr>
      </w:pPr>
      <w:r w:rsidRPr="00D60705">
        <w:rPr>
          <w:rFonts w:ascii="Times New Roman" w:hAnsi="Times New Roman" w:cs="Times New Roman"/>
          <w:b/>
          <w:bCs/>
        </w:rPr>
        <w:t xml:space="preserve">Indikator </w:t>
      </w:r>
      <w:r w:rsidR="0031770A" w:rsidRPr="00D60705">
        <w:rPr>
          <w:rFonts w:ascii="Times New Roman" w:hAnsi="Times New Roman" w:cs="Times New Roman"/>
          <w:b/>
          <w:bCs/>
        </w:rPr>
        <w:t xml:space="preserve">Pengukuran </w:t>
      </w:r>
      <w:r w:rsidRPr="00D60705">
        <w:rPr>
          <w:rFonts w:ascii="Times New Roman" w:hAnsi="Times New Roman" w:cs="Times New Roman"/>
          <w:b/>
          <w:bCs/>
        </w:rPr>
        <w:t>Hasil belajar</w:t>
      </w:r>
    </w:p>
    <w:p w14:paraId="39B37117" w14:textId="1955C829" w:rsidR="00320643" w:rsidRPr="00D60705" w:rsidRDefault="00320643" w:rsidP="00AD2FDD">
      <w:pPr>
        <w:pStyle w:val="ListParagraph"/>
        <w:spacing w:line="360" w:lineRule="auto"/>
        <w:ind w:left="1080" w:firstLine="360"/>
        <w:jc w:val="both"/>
        <w:rPr>
          <w:rFonts w:ascii="Times New Roman" w:hAnsi="Times New Roman" w:cs="Times New Roman"/>
        </w:rPr>
      </w:pPr>
      <w:r w:rsidRPr="00D60705">
        <w:rPr>
          <w:rFonts w:ascii="Times New Roman" w:hAnsi="Times New Roman" w:cs="Times New Roman"/>
        </w:rPr>
        <w:t xml:space="preserve">Hasil belajar merupakan angka perolehan peserta didik setelah melalui proses belajar, hasil belajar ini yang nantinya menjadi indikator keberhasilan proses pembelajaran. Menurut </w:t>
      </w:r>
      <w:r w:rsidRPr="00D60705">
        <w:rPr>
          <w:rFonts w:ascii="Times New Roman" w:hAnsi="Times New Roman" w:cs="Times New Roman"/>
        </w:rPr>
        <w:fldChar w:fldCharType="begin" w:fldLock="1"/>
      </w:r>
      <w:r w:rsidR="00E602A0" w:rsidRPr="00D60705">
        <w:rPr>
          <w:rFonts w:ascii="Times New Roman" w:hAnsi="Times New Roman" w:cs="Times New Roman"/>
        </w:rPr>
        <w:instrText>ADDIN CSL_CITATION {"citationItems":[{"id":"ITEM-1","itemData":{"author":[{"dropping-particle":"","family":"Arikunto","given":"","non-dropping-particle":"","parse-names":false,"suffix":""}],"id":"ITEM-1","issued":{"date-parts":[["2009"]]},"publisher":"Bumi Aksara","publisher-place":"Jakarta","title":"Dasar-dasar Evaluasi Pendidikan","type":"book"},"uris":["http://www.mendeley.com/documents/?uuid=c06a1833-9ac9-4950-99ac-ded13d2fa319"]}],"mendeley":{"formattedCitation":"(Arikunto 2009)","manualFormatting":"Arikunto (2009)","plainTextFormattedCitation":"(Arikunto 2009)","previouslyFormattedCitation":"(Arikunto 2009)"},"properties":{"noteIndex":0},"schema":"https://github.com/citation-style-language/schema/raw/master/csl-citation.json"}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Arikunto (2009)</w:t>
      </w:r>
      <w:r w:rsidRPr="00D60705">
        <w:rPr>
          <w:rFonts w:ascii="Times New Roman" w:hAnsi="Times New Roman" w:cs="Times New Roman"/>
        </w:rPr>
        <w:fldChar w:fldCharType="end"/>
      </w:r>
      <w:r w:rsidR="00F55A0C" w:rsidRPr="00D60705">
        <w:rPr>
          <w:rFonts w:ascii="Times New Roman" w:hAnsi="Times New Roman" w:cs="Times New Roman"/>
        </w:rPr>
        <w:t xml:space="preserve"> aspek penilaian proses belajar meliputi kognitif, afektif dan </w:t>
      </w:r>
      <w:r w:rsidR="00F55A0C" w:rsidRPr="00D60705">
        <w:rPr>
          <w:rFonts w:ascii="Times New Roman" w:hAnsi="Times New Roman" w:cs="Times New Roman"/>
        </w:rPr>
        <w:lastRenderedPageBreak/>
        <w:t>psikomotorik</w:t>
      </w:r>
      <w:r w:rsidR="00E602A0" w:rsidRPr="00D60705">
        <w:rPr>
          <w:rFonts w:ascii="Times New Roman" w:hAnsi="Times New Roman" w:cs="Times New Roman"/>
        </w:rPr>
        <w:t>.</w:t>
      </w:r>
      <w:r w:rsidR="001F62B3" w:rsidRPr="00D60705">
        <w:rPr>
          <w:rFonts w:ascii="Times New Roman" w:hAnsi="Times New Roman" w:cs="Times New Roman"/>
        </w:rPr>
        <w:t xml:space="preserve"> Berdasarkan</w:t>
      </w:r>
      <w:r w:rsidR="00E602A0" w:rsidRPr="00D60705">
        <w:rPr>
          <w:rFonts w:ascii="Times New Roman" w:hAnsi="Times New Roman" w:cs="Times New Roman"/>
        </w:rPr>
        <w:t xml:space="preserve"> </w:t>
      </w:r>
      <w:r w:rsidR="00E602A0" w:rsidRPr="00D60705">
        <w:rPr>
          <w:rFonts w:ascii="Times New Roman" w:hAnsi="Times New Roman" w:cs="Times New Roman"/>
        </w:rPr>
        <w:fldChar w:fldCharType="begin" w:fldLock="1"/>
      </w:r>
      <w:r w:rsidR="005847CF" w:rsidRPr="00D60705">
        <w:rPr>
          <w:rFonts w:ascii="Times New Roman" w:hAnsi="Times New Roman" w:cs="Times New Roman"/>
        </w:rPr>
        <w:instrText>ADDIN CSL_CITATION {"citationItems":[{"id":"ITEM-1","itemData":{"author":[{"dropping-particle":"","family":"Kemendikbud","given":"","non-dropping-particle":"","parse-names":false,"suffix":""}],"container-title":"Kemendikbud","id":"ITEM-1","issued":{"date-parts":[["2017"]]},"title":"Permendikbud Nomor 3 Tahun 2017","type":"patent"},"uris":["http://www.mendeley.com/documents/?uuid=d5308c4f-d94c-458f-a481-3e818995ef27"]}],"mendeley":{"formattedCitation":"(Kemendikbud 2017)","manualFormatting":"Permendikbud No.3 Tahun 2017","plainTextFormattedCitation":"(Kemendikbud 2017)","previouslyFormattedCitation":"(Kemendikbud 2017)"},"properties":{"noteIndex":0},"schema":"https://github.com/citation-style-language/schema/raw/master/csl-citation.json"}</w:instrText>
      </w:r>
      <w:r w:rsidR="00E602A0" w:rsidRPr="00D60705">
        <w:rPr>
          <w:rFonts w:ascii="Times New Roman" w:hAnsi="Times New Roman" w:cs="Times New Roman"/>
        </w:rPr>
        <w:fldChar w:fldCharType="separate"/>
      </w:r>
      <w:r w:rsidR="00E602A0" w:rsidRPr="00D60705">
        <w:rPr>
          <w:rFonts w:ascii="Times New Roman" w:hAnsi="Times New Roman" w:cs="Times New Roman"/>
        </w:rPr>
        <w:t>Permendikbud No.3 Tahun 2017</w:t>
      </w:r>
      <w:r w:rsidR="00E602A0" w:rsidRPr="00D60705">
        <w:rPr>
          <w:rFonts w:ascii="Times New Roman" w:hAnsi="Times New Roman" w:cs="Times New Roman"/>
        </w:rPr>
        <w:fldChar w:fldCharType="end"/>
      </w:r>
      <w:r w:rsidR="00BB5118" w:rsidRPr="00D60705">
        <w:rPr>
          <w:rFonts w:ascii="Times New Roman" w:hAnsi="Times New Roman" w:cs="Times New Roman"/>
        </w:rPr>
        <w:t xml:space="preserve"> Penilaian hasil belajar oleh guru terhadap peserta didik terdiri dari Penialaian Harian (PH), Penilaian Tengah Semester (PTS). Sedangkan penilaian hasil belajar oleh satuan pendidikan atau sekolah dilakukan dalam bentuk PAS (Penilaian Akhir Semester), PAT (Penilaian Akhir Tahun) dan US (Ujian Sekolah)</w:t>
      </w:r>
    </w:p>
    <w:p w14:paraId="282BCAB4" w14:textId="5FF65F97" w:rsidR="000E27C8" w:rsidRPr="00D60705" w:rsidRDefault="00BB5118" w:rsidP="00AD2FDD">
      <w:pPr>
        <w:pStyle w:val="ListParagraph"/>
        <w:spacing w:line="360" w:lineRule="auto"/>
        <w:ind w:left="1080"/>
        <w:jc w:val="both"/>
        <w:rPr>
          <w:rFonts w:ascii="Times New Roman" w:hAnsi="Times New Roman" w:cs="Times New Roman"/>
        </w:rPr>
      </w:pPr>
      <w:r w:rsidRPr="00D60705">
        <w:rPr>
          <w:rFonts w:ascii="Times New Roman" w:hAnsi="Times New Roman" w:cs="Times New Roman"/>
        </w:rPr>
        <w:tab/>
        <w:t xml:space="preserve">Dalam penelitian ini, indikator yang digunakan untuk </w:t>
      </w:r>
      <w:r w:rsidR="00AD2FDD" w:rsidRPr="00D60705">
        <w:rPr>
          <w:rFonts w:ascii="Times New Roman" w:hAnsi="Times New Roman" w:cs="Times New Roman"/>
        </w:rPr>
        <w:t>mengukur pencapaian hasil belajar peserta didik kelas XI pada mata pelajaran ekonomi melalui PAS Ganjil TP 2020/2021.</w:t>
      </w:r>
    </w:p>
    <w:p w14:paraId="289DB139" w14:textId="583980B6" w:rsidR="00F060CC" w:rsidRPr="00D60705" w:rsidRDefault="00F060CC" w:rsidP="00F060CC">
      <w:pPr>
        <w:pStyle w:val="ListParagraph"/>
        <w:spacing w:line="240" w:lineRule="auto"/>
        <w:ind w:left="360"/>
        <w:rPr>
          <w:rFonts w:ascii="Times New Roman" w:hAnsi="Times New Roman" w:cs="Times New Roman"/>
          <w:b/>
          <w:bCs/>
        </w:rPr>
      </w:pPr>
    </w:p>
    <w:p w14:paraId="7872C534" w14:textId="3D446491" w:rsidR="004A1E14" w:rsidRPr="00D60705" w:rsidRDefault="00F060CC" w:rsidP="00CA6BD2">
      <w:pPr>
        <w:pStyle w:val="Heading2"/>
        <w:rPr>
          <w:rFonts w:cs="Times New Roman"/>
          <w:szCs w:val="22"/>
        </w:rPr>
      </w:pPr>
      <w:bookmarkStart w:id="13" w:name="_Toc67944172"/>
      <w:r w:rsidRPr="00D60705">
        <w:rPr>
          <w:rFonts w:cs="Times New Roman"/>
          <w:szCs w:val="22"/>
        </w:rPr>
        <w:t>Penelitian Yang Relevan</w:t>
      </w:r>
      <w:bookmarkEnd w:id="13"/>
    </w:p>
    <w:tbl>
      <w:tblPr>
        <w:tblStyle w:val="TableGrid1"/>
        <w:tblW w:w="9274" w:type="dxa"/>
        <w:tblInd w:w="607" w:type="dxa"/>
        <w:tblLayout w:type="fixed"/>
        <w:tblLook w:val="04A0" w:firstRow="1" w:lastRow="0" w:firstColumn="1" w:lastColumn="0" w:noHBand="0" w:noVBand="1"/>
      </w:tblPr>
      <w:tblGrid>
        <w:gridCol w:w="573"/>
        <w:gridCol w:w="2157"/>
        <w:gridCol w:w="1583"/>
        <w:gridCol w:w="2410"/>
        <w:gridCol w:w="1276"/>
        <w:gridCol w:w="1275"/>
      </w:tblGrid>
      <w:tr w:rsidR="00161823" w:rsidRPr="00745EAA" w14:paraId="2BD992AB" w14:textId="77777777" w:rsidTr="003B1A88">
        <w:trPr>
          <w:trHeight w:val="786"/>
        </w:trPr>
        <w:tc>
          <w:tcPr>
            <w:tcW w:w="573" w:type="dxa"/>
            <w:vAlign w:val="center"/>
          </w:tcPr>
          <w:p w14:paraId="5F5242EB" w14:textId="77777777" w:rsidR="005443F0" w:rsidRPr="00745EAA" w:rsidRDefault="005443F0" w:rsidP="00745EAA">
            <w:pPr>
              <w:spacing w:line="276" w:lineRule="auto"/>
              <w:jc w:val="center"/>
              <w:rPr>
                <w:rFonts w:ascii="Times New Roman" w:hAnsi="Times New Roman" w:cs="Times New Roman"/>
                <w:b/>
                <w:bCs/>
              </w:rPr>
            </w:pPr>
            <w:r w:rsidRPr="00745EAA">
              <w:rPr>
                <w:rFonts w:ascii="Times New Roman" w:hAnsi="Times New Roman" w:cs="Times New Roman"/>
                <w:b/>
                <w:bCs/>
              </w:rPr>
              <w:t>No</w:t>
            </w:r>
          </w:p>
        </w:tc>
        <w:tc>
          <w:tcPr>
            <w:tcW w:w="2157" w:type="dxa"/>
            <w:vAlign w:val="center"/>
          </w:tcPr>
          <w:p w14:paraId="71DE14CC" w14:textId="77777777" w:rsidR="005443F0" w:rsidRPr="00745EAA" w:rsidRDefault="005443F0" w:rsidP="00745EAA">
            <w:pPr>
              <w:spacing w:line="276" w:lineRule="auto"/>
              <w:jc w:val="center"/>
              <w:rPr>
                <w:rFonts w:ascii="Times New Roman" w:hAnsi="Times New Roman" w:cs="Times New Roman"/>
                <w:b/>
                <w:bCs/>
              </w:rPr>
            </w:pPr>
            <w:r w:rsidRPr="00745EAA">
              <w:rPr>
                <w:rFonts w:ascii="Times New Roman" w:hAnsi="Times New Roman" w:cs="Times New Roman"/>
                <w:b/>
                <w:bCs/>
              </w:rPr>
              <w:t>Judul</w:t>
            </w:r>
          </w:p>
        </w:tc>
        <w:tc>
          <w:tcPr>
            <w:tcW w:w="1583" w:type="dxa"/>
            <w:vAlign w:val="center"/>
          </w:tcPr>
          <w:p w14:paraId="6FD0D7BC" w14:textId="77777777" w:rsidR="005443F0" w:rsidRPr="00745EAA" w:rsidRDefault="005443F0" w:rsidP="00745EAA">
            <w:pPr>
              <w:spacing w:line="276" w:lineRule="auto"/>
              <w:jc w:val="center"/>
              <w:rPr>
                <w:rFonts w:ascii="Times New Roman" w:hAnsi="Times New Roman" w:cs="Times New Roman"/>
                <w:b/>
                <w:bCs/>
              </w:rPr>
            </w:pPr>
            <w:r w:rsidRPr="00745EAA">
              <w:rPr>
                <w:rFonts w:ascii="Times New Roman" w:hAnsi="Times New Roman" w:cs="Times New Roman"/>
                <w:b/>
                <w:bCs/>
              </w:rPr>
              <w:t>Nama Peneliti</w:t>
            </w:r>
          </w:p>
        </w:tc>
        <w:tc>
          <w:tcPr>
            <w:tcW w:w="2410" w:type="dxa"/>
            <w:vAlign w:val="center"/>
          </w:tcPr>
          <w:p w14:paraId="016BD217" w14:textId="77777777" w:rsidR="005443F0" w:rsidRPr="00745EAA" w:rsidRDefault="005443F0" w:rsidP="00745EAA">
            <w:pPr>
              <w:spacing w:line="276" w:lineRule="auto"/>
              <w:jc w:val="center"/>
              <w:rPr>
                <w:rFonts w:ascii="Times New Roman" w:hAnsi="Times New Roman" w:cs="Times New Roman"/>
                <w:b/>
                <w:bCs/>
              </w:rPr>
            </w:pPr>
            <w:r w:rsidRPr="00745EAA">
              <w:rPr>
                <w:rFonts w:ascii="Times New Roman" w:hAnsi="Times New Roman" w:cs="Times New Roman"/>
                <w:b/>
                <w:bCs/>
              </w:rPr>
              <w:t>Hasil</w:t>
            </w:r>
          </w:p>
          <w:p w14:paraId="14595756" w14:textId="6FABB35D" w:rsidR="005443F0" w:rsidRPr="00745EAA" w:rsidRDefault="005443F0" w:rsidP="00745EAA">
            <w:pPr>
              <w:spacing w:line="276" w:lineRule="auto"/>
              <w:jc w:val="center"/>
              <w:rPr>
                <w:rFonts w:ascii="Times New Roman" w:hAnsi="Times New Roman" w:cs="Times New Roman"/>
                <w:b/>
                <w:bCs/>
              </w:rPr>
            </w:pPr>
            <w:r w:rsidRPr="00745EAA">
              <w:rPr>
                <w:rFonts w:ascii="Times New Roman" w:hAnsi="Times New Roman" w:cs="Times New Roman"/>
                <w:b/>
                <w:bCs/>
              </w:rPr>
              <w:t>Penelitian</w:t>
            </w:r>
          </w:p>
        </w:tc>
        <w:tc>
          <w:tcPr>
            <w:tcW w:w="1276" w:type="dxa"/>
            <w:vAlign w:val="center"/>
          </w:tcPr>
          <w:p w14:paraId="39F12A6D" w14:textId="211DEEA8" w:rsidR="005443F0" w:rsidRPr="00745EAA" w:rsidRDefault="005443F0" w:rsidP="00745EAA">
            <w:pPr>
              <w:spacing w:line="276" w:lineRule="auto"/>
              <w:jc w:val="center"/>
              <w:rPr>
                <w:rFonts w:ascii="Times New Roman" w:hAnsi="Times New Roman" w:cs="Times New Roman"/>
                <w:b/>
                <w:bCs/>
              </w:rPr>
            </w:pPr>
            <w:r w:rsidRPr="00745EAA">
              <w:rPr>
                <w:rFonts w:ascii="Times New Roman" w:hAnsi="Times New Roman" w:cs="Times New Roman"/>
                <w:b/>
                <w:bCs/>
              </w:rPr>
              <w:t>Perbedaan Variabel</w:t>
            </w:r>
          </w:p>
        </w:tc>
        <w:tc>
          <w:tcPr>
            <w:tcW w:w="1275" w:type="dxa"/>
            <w:vAlign w:val="center"/>
          </w:tcPr>
          <w:p w14:paraId="73F57D6C" w14:textId="77777777" w:rsidR="005443F0" w:rsidRPr="00745EAA" w:rsidRDefault="005443F0" w:rsidP="00745EAA">
            <w:pPr>
              <w:spacing w:line="276" w:lineRule="auto"/>
              <w:jc w:val="center"/>
              <w:rPr>
                <w:rFonts w:ascii="Times New Roman" w:hAnsi="Times New Roman" w:cs="Times New Roman"/>
                <w:b/>
                <w:bCs/>
              </w:rPr>
            </w:pPr>
            <w:r w:rsidRPr="00745EAA">
              <w:rPr>
                <w:rFonts w:ascii="Times New Roman" w:hAnsi="Times New Roman" w:cs="Times New Roman"/>
                <w:b/>
                <w:bCs/>
              </w:rPr>
              <w:t>Persamaan Variabel</w:t>
            </w:r>
          </w:p>
        </w:tc>
      </w:tr>
      <w:tr w:rsidR="00161823" w:rsidRPr="00745EAA" w14:paraId="3DACA51A" w14:textId="77777777" w:rsidTr="003B1A88">
        <w:trPr>
          <w:trHeight w:val="406"/>
        </w:trPr>
        <w:tc>
          <w:tcPr>
            <w:tcW w:w="573" w:type="dxa"/>
          </w:tcPr>
          <w:p w14:paraId="54DC7C77"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1.</w:t>
            </w:r>
          </w:p>
        </w:tc>
        <w:tc>
          <w:tcPr>
            <w:tcW w:w="2157" w:type="dxa"/>
          </w:tcPr>
          <w:p w14:paraId="299FD2F9" w14:textId="5BEDC990"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Dampak Pembelajaran Daring Terhadap Hasil Belajar Maha</w:t>
            </w:r>
            <w:r w:rsidR="0018189A" w:rsidRPr="00745EAA">
              <w:rPr>
                <w:rFonts w:ascii="Times New Roman" w:hAnsi="Times New Roman" w:cs="Times New Roman"/>
              </w:rPr>
              <w:t>peserta didik</w:t>
            </w:r>
            <w:r w:rsidRPr="00745EAA">
              <w:rPr>
                <w:rFonts w:ascii="Times New Roman" w:hAnsi="Times New Roman" w:cs="Times New Roman"/>
              </w:rPr>
              <w:t xml:space="preserve"> Intitut Pendidikan Tapanuli Selatan Masa Pandemi Covid-19</w:t>
            </w:r>
          </w:p>
        </w:tc>
        <w:tc>
          <w:tcPr>
            <w:tcW w:w="1583" w:type="dxa"/>
          </w:tcPr>
          <w:p w14:paraId="736D69F4" w14:textId="254872EB"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{"citationItems":[{"id":"ITEM-1","itemData":{"author":[{"dropping-particle":"","family":"Hartini","given":"Sri","non-dropping-particle":"","parse-names":false,"suffix":""}],"id":"ITEM-1","issue":"4","issued":{"date-parts":[["2020"]]},"page":"413-414","title":"Dampak Pembelajaran Daring Terhadap Hasil Belajar Mahasiswa Intitut Pendidikan Tapanuli Selatan Masa Pandemi Covid-19","type":"article-journal","volume":"8"},"uris":["http://www.mendeley.com/documents/?uuid=7de64900-d8ce-487a-a8fd-08c6d947a4df"]}],"mendeley":{"formattedCitation":"(Hartini 2020)","plainTextFormattedCitation":"(Hartini 2020)","previouslyFormattedCitation":"(Hartini 2020)"},"properties":{"noteIndex":0},"schema":"https://github.com/citation-style-language/schema/raw/master/csl-citation.json"}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(Hartini 2020)</w:t>
            </w:r>
            <w:r w:rsidRPr="00745EAA">
              <w:rPr>
                <w:rFonts w:ascii="Times New Roman" w:hAnsi="Times New Roman" w:cs="Times New Roman"/>
              </w:rPr>
              <w:fldChar w:fldCharType="end"/>
            </w:r>
          </w:p>
        </w:tc>
        <w:tc>
          <w:tcPr>
            <w:tcW w:w="2410" w:type="dxa"/>
          </w:tcPr>
          <w:p w14:paraId="16DBFFBF" w14:textId="5A9C6CE9"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Berdasarkan penelitian ini didapatkan hasil bahwa sistem pembelajaran daring pada masa pandemi covid-19 berdampak pada naiknya hasil belajar maha</w:t>
            </w:r>
            <w:r w:rsidR="0018189A" w:rsidRPr="00745EAA">
              <w:rPr>
                <w:rFonts w:ascii="Times New Roman" w:hAnsi="Times New Roman" w:cs="Times New Roman"/>
              </w:rPr>
              <w:t>peserta didik</w:t>
            </w:r>
            <w:r w:rsidRPr="00745EAA">
              <w:rPr>
                <w:rFonts w:ascii="Times New Roman" w:hAnsi="Times New Roman" w:cs="Times New Roman"/>
              </w:rPr>
              <w:t xml:space="preserve"> Institut Pendidikan Tapanuli Selatan, namun hal ini tidak dibarengi dengan meningkatnya pemahaman maha</w:t>
            </w:r>
            <w:r w:rsidR="0018189A" w:rsidRPr="00745EAA">
              <w:rPr>
                <w:rFonts w:ascii="Times New Roman" w:hAnsi="Times New Roman" w:cs="Times New Roman"/>
              </w:rPr>
              <w:t>peserta didik</w:t>
            </w:r>
            <w:r w:rsidRPr="00745EAA">
              <w:rPr>
                <w:rFonts w:ascii="Times New Roman" w:hAnsi="Times New Roman" w:cs="Times New Roman"/>
              </w:rPr>
              <w:t xml:space="preserve"> terhadap materi.</w:t>
            </w:r>
          </w:p>
        </w:tc>
        <w:tc>
          <w:tcPr>
            <w:tcW w:w="1276" w:type="dxa"/>
          </w:tcPr>
          <w:p w14:paraId="4786AB21" w14:textId="4278297A"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Teman Sebaya, Kebiasaan Belajar dan Motivasi Belajar</w:t>
            </w:r>
          </w:p>
        </w:tc>
        <w:tc>
          <w:tcPr>
            <w:tcW w:w="1275" w:type="dxa"/>
          </w:tcPr>
          <w:p w14:paraId="145FE3A3"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Hasil Belajar</w:t>
            </w:r>
          </w:p>
        </w:tc>
      </w:tr>
      <w:tr w:rsidR="00161823" w:rsidRPr="00745EAA" w14:paraId="45AB8526" w14:textId="77777777" w:rsidTr="003B1A88">
        <w:trPr>
          <w:trHeight w:val="406"/>
        </w:trPr>
        <w:tc>
          <w:tcPr>
            <w:tcW w:w="573" w:type="dxa"/>
          </w:tcPr>
          <w:p w14:paraId="2346BBD3"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2.</w:t>
            </w:r>
          </w:p>
        </w:tc>
        <w:tc>
          <w:tcPr>
            <w:tcW w:w="2157" w:type="dxa"/>
          </w:tcPr>
          <w:p w14:paraId="6BA05E46" w14:textId="47802252"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Hasil Belajar Maha</w:t>
            </w:r>
            <w:r w:rsidR="0018189A" w:rsidRPr="00745EAA">
              <w:rPr>
                <w:rFonts w:ascii="Times New Roman" w:hAnsi="Times New Roman" w:cs="Times New Roman"/>
              </w:rPr>
              <w:t>peserta didik</w:t>
            </w:r>
            <w:r w:rsidRPr="00745EAA">
              <w:rPr>
                <w:rFonts w:ascii="Times New Roman" w:hAnsi="Times New Roman" w:cs="Times New Roman"/>
              </w:rPr>
              <w:t xml:space="preserve"> Pendidikan Ekonomi Dengan Pembelajaran Daring Pada Masa Pandemi Covid-19</w:t>
            </w:r>
          </w:p>
        </w:tc>
        <w:tc>
          <w:tcPr>
            <w:tcW w:w="1583" w:type="dxa"/>
          </w:tcPr>
          <w:p w14:paraId="024D8E5B" w14:textId="14614D4B"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{"citationItems":[{"id":"ITEM-1","itemData":{"author":[{"dropping-particle":"","family":"Hilmiatussadiah","given":"Kinanti Geminastiti","non-dropping-particle":"","parse-names":false,"suffix":""}],"container-title":"Jurnal Pendidikan Ekonomi Indonesia","id":"ITEM-1","issue":"2","issued":{"date-parts":[["2020"]]},"page":"66-69","title":"Hasil belajar mahasiswa pendidikan ekonomi dengan pembelajaran daring pada masa pandemi Covid-19","type":"article-journal","volume":"1"},"uris":["http://www.mendeley.com/documents/?uuid=572825f9-8068-4f65-8781-abca8d09ee3e"]}],"mendeley":{"formattedCitation":"(Hilmiatussadiah 2020)","plainTextFormattedCitation":"(Hilmiatussadiah 2020)","previouslyFormattedCitation":"(Hilmiatussadiah 2020)"},"properties":{"noteIndex":0},"schema":"https://github.com/citation-style-language/schema/raw/master/csl-citation.json"}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(Hilmiatussadiah 2020)</w:t>
            </w:r>
            <w:r w:rsidRPr="00745EAA">
              <w:rPr>
                <w:rFonts w:ascii="Times New Roman" w:hAnsi="Times New Roman" w:cs="Times New Roman"/>
              </w:rPr>
              <w:fldChar w:fldCharType="end"/>
            </w:r>
          </w:p>
        </w:tc>
        <w:tc>
          <w:tcPr>
            <w:tcW w:w="2410" w:type="dxa"/>
          </w:tcPr>
          <w:p w14:paraId="393B7DE4" w14:textId="4FC35A9F"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Berdasarkan penelitian ini didapatkan hasil bahwa IPK yang diperoleh maha</w:t>
            </w:r>
            <w:r w:rsidR="0018189A" w:rsidRPr="00745EAA">
              <w:rPr>
                <w:rFonts w:ascii="Times New Roman" w:hAnsi="Times New Roman" w:cs="Times New Roman"/>
              </w:rPr>
              <w:t>peserta didik</w:t>
            </w:r>
            <w:r w:rsidRPr="00745EAA">
              <w:rPr>
                <w:rFonts w:ascii="Times New Roman" w:hAnsi="Times New Roman" w:cs="Times New Roman"/>
              </w:rPr>
              <w:t xml:space="preserve"> pendidikan ekonomi semester genap tahun ajaran 2019/2020 dengan proses pembelajaran daring bertepatan dengan terjadinya pandemi Covid-19 meningkat, tetapi kemampuan dalam penguasaan materi setiap matakuliah rendah. Hal ini dapat terjadi karena </w:t>
            </w:r>
            <w:r w:rsidRPr="00745EAA">
              <w:rPr>
                <w:rFonts w:ascii="Times New Roman" w:hAnsi="Times New Roman" w:cs="Times New Roman"/>
              </w:rPr>
              <w:lastRenderedPageBreak/>
              <w:t>dosen lebih banyak memberikan tugas daripada materi kuliah sehingga maha</w:t>
            </w:r>
            <w:r w:rsidR="0018189A" w:rsidRPr="00745EAA">
              <w:rPr>
                <w:rFonts w:ascii="Times New Roman" w:hAnsi="Times New Roman" w:cs="Times New Roman"/>
              </w:rPr>
              <w:t>peserta didik</w:t>
            </w:r>
            <w:r w:rsidRPr="00745EAA">
              <w:rPr>
                <w:rFonts w:ascii="Times New Roman" w:hAnsi="Times New Roman" w:cs="Times New Roman"/>
              </w:rPr>
              <w:t xml:space="preserve"> tidak merasa senang dengan proses pembelajarn daring</w:t>
            </w:r>
          </w:p>
        </w:tc>
        <w:tc>
          <w:tcPr>
            <w:tcW w:w="1276" w:type="dxa"/>
          </w:tcPr>
          <w:p w14:paraId="745AF453" w14:textId="10EEEE5F"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lastRenderedPageBreak/>
              <w:t>Teman Sebaya, Kebiasaan Belajar dan Motivasi Belajar</w:t>
            </w:r>
          </w:p>
        </w:tc>
        <w:tc>
          <w:tcPr>
            <w:tcW w:w="1275" w:type="dxa"/>
          </w:tcPr>
          <w:p w14:paraId="605C07FE"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Hasil Belajar</w:t>
            </w:r>
          </w:p>
        </w:tc>
      </w:tr>
      <w:tr w:rsidR="00161823" w:rsidRPr="00745EAA" w14:paraId="2022A922" w14:textId="77777777" w:rsidTr="003B1A88">
        <w:trPr>
          <w:trHeight w:val="406"/>
        </w:trPr>
        <w:tc>
          <w:tcPr>
            <w:tcW w:w="573" w:type="dxa"/>
          </w:tcPr>
          <w:p w14:paraId="601FCF88"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3.</w:t>
            </w:r>
          </w:p>
        </w:tc>
        <w:tc>
          <w:tcPr>
            <w:tcW w:w="2157" w:type="dxa"/>
          </w:tcPr>
          <w:p w14:paraId="3F696E3F" w14:textId="1F419058"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 xml:space="preserve">Faktor-Faktor Yang </w:t>
            </w:r>
            <w:r w:rsidR="00B0414C" w:rsidRPr="00745EAA">
              <w:rPr>
                <w:rFonts w:ascii="Times New Roman" w:hAnsi="Times New Roman" w:cs="Times New Roman"/>
              </w:rPr>
              <w:t>Memengaruhi</w:t>
            </w:r>
            <w:r w:rsidRPr="00745EAA">
              <w:rPr>
                <w:rFonts w:ascii="Times New Roman" w:hAnsi="Times New Roman" w:cs="Times New Roman"/>
              </w:rPr>
              <w:t xml:space="preserve"> Hasil Belajar Mata Pelajaran IPS Ekonomi </w:t>
            </w:r>
            <w:r w:rsidR="0018189A" w:rsidRPr="00745EAA">
              <w:rPr>
                <w:rFonts w:ascii="Times New Roman" w:hAnsi="Times New Roman" w:cs="Times New Roman"/>
              </w:rPr>
              <w:t>Peserta didik</w:t>
            </w:r>
            <w:r w:rsidRPr="00745EAA">
              <w:rPr>
                <w:rFonts w:ascii="Times New Roman" w:hAnsi="Times New Roman" w:cs="Times New Roman"/>
              </w:rPr>
              <w:t xml:space="preserve"> Kelas VIII SMP Negeri 5 Batang (Tahun Ajaran 2015/2016)</w:t>
            </w:r>
          </w:p>
        </w:tc>
        <w:tc>
          <w:tcPr>
            <w:tcW w:w="1583" w:type="dxa"/>
          </w:tcPr>
          <w:p w14:paraId="4AB7388F" w14:textId="20322919"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ISSN":"2252-6544","author":[{"dropping-particle":"","family":"Higuita","given":"Rene","non-dropping-particle":"","parse-names":false,"suffix":""},{"dropping-particle":"","family":"Harnanik","given":"","non-dropping-particle":"","parse-names":false,"suffix":""}],"container-title":"Economic Education Analysis Journal","id":"ITEM-1","issue":"1","issued":{"date-parts":[["2017"]]},"page":"202-206","title":"FAKTOR-FAKTOR YANG MEMPENGARUHI HASIL BELAJAR MATA PELAJARAN IPS EKONOMI SISWA KELAS VIII SMP NEGERI 5 BATANG (Tahun Ajaran 2015/2016)","type":"article-journal","volume":"6"},"uris":["http://www.mendeley.com/documents/?uuid=cc55df26-540b-4fc7-b898-ff9962536669"]}],"mendeley":{"formattedCitation":"(Higuita and Harnanik 2017)","plainTextFormattedCitation":"(Higuita and Harnanik 2017)","previouslyFormattedCitation":"(Higuita and Harnanik 2017)"},"properties":{"noteIndex":0},"schema":"https://github.com/citation-style-language/schema/raw/master/csl-citation.json"}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(Higuita and Harnanik 2017)</w:t>
            </w:r>
            <w:r w:rsidRPr="00745EAA">
              <w:rPr>
                <w:rFonts w:ascii="Times New Roman" w:hAnsi="Times New Roman" w:cs="Times New Roman"/>
              </w:rPr>
              <w:fldChar w:fldCharType="end"/>
            </w:r>
          </w:p>
        </w:tc>
        <w:tc>
          <w:tcPr>
            <w:tcW w:w="2410" w:type="dxa"/>
          </w:tcPr>
          <w:p w14:paraId="12445CA5" w14:textId="30C182E4"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 xml:space="preserve">Berdasarkan penelitian ini didapatkan hasil bahwa terdapat 5 faktor yang </w:t>
            </w:r>
            <w:r w:rsidR="00B0414C" w:rsidRPr="00745EAA">
              <w:rPr>
                <w:rFonts w:ascii="Times New Roman" w:hAnsi="Times New Roman" w:cs="Times New Roman"/>
              </w:rPr>
              <w:t>memengaruhi</w:t>
            </w:r>
            <w:r w:rsidRPr="00745EAA">
              <w:rPr>
                <w:rFonts w:ascii="Times New Roman" w:hAnsi="Times New Roman" w:cs="Times New Roman"/>
              </w:rPr>
              <w:t xml:space="preserve"> hasil belajar. (1) Faktor psikologi </w:t>
            </w:r>
            <w:r w:rsidR="0018189A" w:rsidRPr="00745EAA">
              <w:rPr>
                <w:rFonts w:ascii="Times New Roman" w:hAnsi="Times New Roman" w:cs="Times New Roman"/>
              </w:rPr>
              <w:t>peserta didik</w:t>
            </w:r>
            <w:r w:rsidRPr="00745EAA">
              <w:rPr>
                <w:rFonts w:ascii="Times New Roman" w:hAnsi="Times New Roman" w:cs="Times New Roman"/>
              </w:rPr>
              <w:t xml:space="preserve">, yang didalamnya termuar motivasi belajar. (2) Faktor lingkungan masyarakat. (3) Faktor kondisi belajar. (4) Faktor lingkungan sekolah, yang didalamnya terdapat relasi </w:t>
            </w:r>
            <w:r w:rsidR="0018189A" w:rsidRPr="00745EAA">
              <w:rPr>
                <w:rFonts w:ascii="Times New Roman" w:hAnsi="Times New Roman" w:cs="Times New Roman"/>
              </w:rPr>
              <w:t>peserta didik</w:t>
            </w:r>
            <w:r w:rsidRPr="00745EAA">
              <w:rPr>
                <w:rFonts w:ascii="Times New Roman" w:hAnsi="Times New Roman" w:cs="Times New Roman"/>
              </w:rPr>
              <w:t xml:space="preserve"> dengan teman sebayanya (5) faktor lingkungan keluarga</w:t>
            </w:r>
          </w:p>
        </w:tc>
        <w:tc>
          <w:tcPr>
            <w:tcW w:w="1276" w:type="dxa"/>
          </w:tcPr>
          <w:p w14:paraId="72019F56" w14:textId="3A596354"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w:t>
            </w:r>
          </w:p>
        </w:tc>
        <w:tc>
          <w:tcPr>
            <w:tcW w:w="1275" w:type="dxa"/>
          </w:tcPr>
          <w:p w14:paraId="434A9AD5"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Didalamnya termuat interaksi teman sebaya, motivasi belajar dan hasil belajar</w:t>
            </w:r>
          </w:p>
        </w:tc>
      </w:tr>
      <w:tr w:rsidR="00161823" w:rsidRPr="00745EAA" w14:paraId="75F36C17" w14:textId="77777777" w:rsidTr="003B1A88">
        <w:trPr>
          <w:trHeight w:val="393"/>
        </w:trPr>
        <w:tc>
          <w:tcPr>
            <w:tcW w:w="573" w:type="dxa"/>
          </w:tcPr>
          <w:p w14:paraId="6CBF4954"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4.</w:t>
            </w:r>
          </w:p>
        </w:tc>
        <w:tc>
          <w:tcPr>
            <w:tcW w:w="2157" w:type="dxa"/>
          </w:tcPr>
          <w:p w14:paraId="016CFC67"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Pengaruh Fasilitas Belajar, Keterampilan Mengajar Guru, dan Minat Belajar Terhadap Hasil Belajar Akuntansi Dasar melalui Motivasi Belajar sebagai Variabel Intervening</w:t>
            </w:r>
          </w:p>
        </w:tc>
        <w:tc>
          <w:tcPr>
            <w:tcW w:w="1583" w:type="dxa"/>
          </w:tcPr>
          <w:p w14:paraId="4D1BA9A6" w14:textId="18CCF391"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{"citationItems":[{"id":"ITEM-1","itemData":{"DOI":"10.30596/liabilities.v2i1.2647","abstract":"Penelitian ini dilakukan untuk mengetahui apakah fasilitas belajar, keterampilan mengajar guru, dan minat belajar berpengaruh terhadap hasil belajar akuntansi dasar kelas X SMKN 1 Surabaya melalui motivasi belajar. Jenis penelitian ini adalah penelitian kuantitatif. Sampel yang digunakan berjumlah 119 peserta didik, dipilih dengan teknik simple random sampling. Angket dan dokumentasi digunakan untuk memperoleh data penelitian. Analisis data menggunakan teknik analisis statistik deskriptif dan analisis jalur. Hasil penelitian ini adalah terdapat pengaruh signifikan fasilitas belajar, keterampilan mengajar guru, dan minat belajar terhadap hasil belajar melalui motivasi belajar masing-masing sebesar 37,1%, 50,5%, dan 77,6%. Simpulan penelitian ini menyatakan bahwa terdapat pengaruh langsung dan tak langsung fasilitas belajar, keterampilan mengajar guru, dan minat belajar terhadap hasil belajar akuntansi dasar melalui motivasi belajar sebagai variabel intervening.","author":[{"dropping-particle":"","family":"Veronica","given":"Dewi","non-dropping-particle":"","parse-names":false,"suffix":""},{"dropping-particle":"","family":"Listiadi","given":"Agung","non-dropping-particle":"","parse-names":false,"suffix":""}],"container-title":"Liabilities Jurnal Pendidikan Akuntansi","id":"ITEM-1","issue":"1","issued":{"date-parts":[["2019"]]},"page":"1-9","title":"Pengaruh Fasilitas Belajar, Keterampilan Mengajar Guru, dan Minat Belajar Terhadap Hasil Belajar Akuntansi Dasar melalui Motivasi Belajar sebagai Variabel Intervening","type":"article-journal","volume":"2"},"uris":["http://www.mendeley.com/documents/?uuid=6dd869b8-4b6a-4d8b-a230-db67f244fa17"]}],"mendeley":{"formattedCitation":"(Veronica and Listiadi 2019)","plainTextFormattedCitation":"(Veronica and Listiadi 2019)","previouslyFormattedCitation":"(Veronica and Listiadi 2019)"},"properties":{"noteIndex":0},"schema":"https://github.com/citation-style-language/schema/raw/master/csl-citation.json"}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(Veronica and Listiadi 2019)</w:t>
            </w:r>
            <w:r w:rsidRPr="00745EAA">
              <w:rPr>
                <w:rFonts w:ascii="Times New Roman" w:hAnsi="Times New Roman" w:cs="Times New Roman"/>
              </w:rPr>
              <w:fldChar w:fldCharType="end"/>
            </w:r>
          </w:p>
        </w:tc>
        <w:tc>
          <w:tcPr>
            <w:tcW w:w="2410" w:type="dxa"/>
          </w:tcPr>
          <w:p w14:paraId="7867BBF5" w14:textId="16D954C2"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Berdasarkan penelitian ini didapatkan hasil bahwa terdapat pengaruh signifikan fasilitas belajar, keterampilan mengajar guru, dan minat belajar terhadap hasil belajar melalui motivasi belajar masing-masing sebesar 37,1%, 50,5%, dan 77,6%.</w:t>
            </w:r>
          </w:p>
        </w:tc>
        <w:tc>
          <w:tcPr>
            <w:tcW w:w="1276" w:type="dxa"/>
          </w:tcPr>
          <w:p w14:paraId="394821EB" w14:textId="63A2D239"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Peranan teman sebaya dan Kebiasaan Belajar</w:t>
            </w:r>
          </w:p>
        </w:tc>
        <w:tc>
          <w:tcPr>
            <w:tcW w:w="1275" w:type="dxa"/>
          </w:tcPr>
          <w:p w14:paraId="1F4A06CB"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Hasil Belajar dan Motivasi</w:t>
            </w:r>
          </w:p>
        </w:tc>
      </w:tr>
      <w:tr w:rsidR="00161823" w:rsidRPr="00745EAA" w14:paraId="0C97D131" w14:textId="77777777" w:rsidTr="003B1A88">
        <w:trPr>
          <w:trHeight w:val="393"/>
        </w:trPr>
        <w:tc>
          <w:tcPr>
            <w:tcW w:w="573" w:type="dxa"/>
          </w:tcPr>
          <w:p w14:paraId="1686A019"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5.</w:t>
            </w:r>
          </w:p>
        </w:tc>
        <w:tc>
          <w:tcPr>
            <w:tcW w:w="2157" w:type="dxa"/>
          </w:tcPr>
          <w:p w14:paraId="45B8AEBB" w14:textId="2F6A8131"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 xml:space="preserve">Pengaruh Peranan Teman Sebaya, Disiplin Belajar Dan Motivasi Belajar Terhadap Hasil Belajar Ekonomi </w:t>
            </w:r>
            <w:r w:rsidR="0018189A" w:rsidRPr="00745EAA">
              <w:rPr>
                <w:rFonts w:ascii="Times New Roman" w:hAnsi="Times New Roman" w:cs="Times New Roman"/>
              </w:rPr>
              <w:t>Peserta didik</w:t>
            </w:r>
            <w:r w:rsidRPr="00745EAA">
              <w:rPr>
                <w:rFonts w:ascii="Times New Roman" w:hAnsi="Times New Roman" w:cs="Times New Roman"/>
              </w:rPr>
              <w:t xml:space="preserve"> Kelas X Di SMA Negeri 1 Lembah Melintang Kabupaten Pasaman Barat</w:t>
            </w:r>
          </w:p>
        </w:tc>
        <w:tc>
          <w:tcPr>
            <w:tcW w:w="1583" w:type="dxa"/>
          </w:tcPr>
          <w:p w14:paraId="591418FE" w14:textId="22FD5946"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{"citationItems":[{"id":"ITEM-1","itemData":{"abstract":"Penelitian ini bertujuan untuk mengetahui (1) Pengaruh peranan teman sebaya dan disiplin belajar terhadap motivasi belajar siswa kelas X SMA Negeri 1 Lembah Melintang Kabupaten Pasaman Barat,(2) Pengaruh peranan teman sebaya, disiplin belajar dan …","author":[{"dropping-particle":"","family":"Huda","given":"A","non-dropping-particle":"","parse-names":false,"suffix":""}],"container-title":"Jurnal Pendidikan Ekonomi","id":"ITEM-1","issued":{"date-parts":[["2013"]]},"title":"Pengaruh Peranan Teman Sebaya, Disiplin Belajar dan Motivasi Belajar Terhadap Hasil Belajar Ekonomi Siswa Kelas X di SMA Negeri 1 Lembah Melintang …","type":"article-journal"},"uris":["http://www.mendeley.com/documents/?uuid=dfbb4306-cb9a-46ff-b0d2-6a569141a430"]}],"mendeley":{"formattedCitation":"(Huda 2013)","plainTextFormattedCitation":"(Huda 2013)","previouslyFormattedCitation":"(Huda 2013)"},"properties":{"noteIndex":0},"schema":"https://github.com/citation-style-language/schema/raw/master/csl-citation.json"}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(Huda 2013)</w:t>
            </w:r>
            <w:r w:rsidRPr="00745EAA">
              <w:rPr>
                <w:rFonts w:ascii="Times New Roman" w:hAnsi="Times New Roman" w:cs="Times New Roman"/>
              </w:rPr>
              <w:fldChar w:fldCharType="end"/>
            </w:r>
          </w:p>
        </w:tc>
        <w:tc>
          <w:tcPr>
            <w:tcW w:w="2410" w:type="dxa"/>
          </w:tcPr>
          <w:p w14:paraId="0C5C69D0" w14:textId="195CF08E"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 xml:space="preserve">Berdasarkan penelitian ini didapatkan hasil bahwa peranan teman sebaya dan disiplin belajar </w:t>
            </w:r>
            <w:r w:rsidR="00B0414C" w:rsidRPr="00745EAA">
              <w:rPr>
                <w:rFonts w:ascii="Times New Roman" w:hAnsi="Times New Roman" w:cs="Times New Roman"/>
              </w:rPr>
              <w:t>memengaruhi</w:t>
            </w:r>
            <w:r w:rsidRPr="00745EAA">
              <w:rPr>
                <w:rFonts w:ascii="Times New Roman" w:hAnsi="Times New Roman" w:cs="Times New Roman"/>
              </w:rPr>
              <w:t xml:space="preserve"> motivasi belajar </w:t>
            </w:r>
            <w:r w:rsidR="0018189A" w:rsidRPr="00745EAA">
              <w:rPr>
                <w:rFonts w:ascii="Times New Roman" w:hAnsi="Times New Roman" w:cs="Times New Roman"/>
              </w:rPr>
              <w:t>peserta didik</w:t>
            </w:r>
            <w:r w:rsidRPr="00745EAA">
              <w:rPr>
                <w:rFonts w:ascii="Times New Roman" w:hAnsi="Times New Roman" w:cs="Times New Roman"/>
              </w:rPr>
              <w:t xml:space="preserve"> kelas X SMAN 1 Lembah Melintang, dan Terdapat pengaruh yang signifikan antara peranan teman sebaya, </w:t>
            </w:r>
            <w:r w:rsidRPr="00745EAA">
              <w:rPr>
                <w:rFonts w:ascii="Times New Roman" w:hAnsi="Times New Roman" w:cs="Times New Roman"/>
              </w:rPr>
              <w:lastRenderedPageBreak/>
              <w:t xml:space="preserve">disiplin belajar, dan motivasi belajar </w:t>
            </w:r>
            <w:r w:rsidR="0018189A" w:rsidRPr="00745EAA">
              <w:rPr>
                <w:rFonts w:ascii="Times New Roman" w:hAnsi="Times New Roman" w:cs="Times New Roman"/>
              </w:rPr>
              <w:t>peserta didik</w:t>
            </w:r>
            <w:r w:rsidRPr="00745EAA">
              <w:rPr>
                <w:rFonts w:ascii="Times New Roman" w:hAnsi="Times New Roman" w:cs="Times New Roman"/>
              </w:rPr>
              <w:t xml:space="preserve"> terhadap hasil belajar mata pelajaran ekonomi </w:t>
            </w:r>
            <w:r w:rsidR="0018189A" w:rsidRPr="00745EAA">
              <w:rPr>
                <w:rFonts w:ascii="Times New Roman" w:hAnsi="Times New Roman" w:cs="Times New Roman"/>
              </w:rPr>
              <w:t>peserta didik</w:t>
            </w:r>
            <w:r w:rsidRPr="00745EAA">
              <w:rPr>
                <w:rFonts w:ascii="Times New Roman" w:hAnsi="Times New Roman" w:cs="Times New Roman"/>
              </w:rPr>
              <w:t xml:space="preserve"> kelas X SMA Negeri 1 Lembah Melintang Kabupaten Pasaman Barat.</w:t>
            </w:r>
          </w:p>
          <w:p w14:paraId="425123A0" w14:textId="77777777" w:rsidR="00804903" w:rsidRPr="00745EAA" w:rsidRDefault="00804903" w:rsidP="00745EAA">
            <w:pPr>
              <w:spacing w:line="276" w:lineRule="auto"/>
              <w:rPr>
                <w:rFonts w:ascii="Times New Roman" w:hAnsi="Times New Roman" w:cs="Times New Roman"/>
              </w:rPr>
            </w:pPr>
          </w:p>
          <w:p w14:paraId="7CC9FF4C" w14:textId="50540503" w:rsidR="00804903" w:rsidRPr="00745EAA" w:rsidRDefault="00804903" w:rsidP="00745EAA">
            <w:pPr>
              <w:spacing w:line="276" w:lineRule="auto"/>
              <w:jc w:val="center"/>
              <w:rPr>
                <w:rFonts w:ascii="Times New Roman" w:hAnsi="Times New Roman" w:cs="Times New Roman"/>
              </w:rPr>
            </w:pPr>
          </w:p>
        </w:tc>
        <w:tc>
          <w:tcPr>
            <w:tcW w:w="1276" w:type="dxa"/>
          </w:tcPr>
          <w:p w14:paraId="730FB90A" w14:textId="3EA28B62"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lastRenderedPageBreak/>
              <w:t>Kebiasaan Belajar</w:t>
            </w:r>
          </w:p>
        </w:tc>
        <w:tc>
          <w:tcPr>
            <w:tcW w:w="1275" w:type="dxa"/>
          </w:tcPr>
          <w:p w14:paraId="3D3A9CA2"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Peranan teman sebaya, motivasi belajar, hasil belajar</w:t>
            </w:r>
          </w:p>
        </w:tc>
      </w:tr>
      <w:tr w:rsidR="00161823" w:rsidRPr="00745EAA" w14:paraId="79CABEAA" w14:textId="77777777" w:rsidTr="003B1A88">
        <w:trPr>
          <w:trHeight w:val="393"/>
        </w:trPr>
        <w:tc>
          <w:tcPr>
            <w:tcW w:w="573" w:type="dxa"/>
          </w:tcPr>
          <w:p w14:paraId="3740EC37"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6.</w:t>
            </w:r>
          </w:p>
        </w:tc>
        <w:tc>
          <w:tcPr>
            <w:tcW w:w="2157" w:type="dxa"/>
          </w:tcPr>
          <w:p w14:paraId="50B2C249" w14:textId="0B691F52"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 xml:space="preserve">Pengaruh Lingkungan Teman Sebaya Dan Motivasi Belajar Terhadap Hasil Belajar Ekonomi </w:t>
            </w:r>
            <w:r w:rsidR="0018189A" w:rsidRPr="00745EAA">
              <w:rPr>
                <w:rFonts w:ascii="Times New Roman" w:hAnsi="Times New Roman" w:cs="Times New Roman"/>
              </w:rPr>
              <w:t>Peserta didik</w:t>
            </w:r>
            <w:r w:rsidRPr="00745EAA">
              <w:rPr>
                <w:rFonts w:ascii="Times New Roman" w:hAnsi="Times New Roman" w:cs="Times New Roman"/>
              </w:rPr>
              <w:t xml:space="preserve"> Kelas X IIS SMA Negeri 1 Sewon Tahun Ajaran 2016/2017</w:t>
            </w:r>
          </w:p>
        </w:tc>
        <w:tc>
          <w:tcPr>
            <w:tcW w:w="1583" w:type="dxa"/>
          </w:tcPr>
          <w:p w14:paraId="74D44F38" w14:textId="2432AF0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{"citationItems":[{"id":"ITEM-1","itemData":{"ISBN":"1210824108","abstract":"This research aimed to find out: 1) The effect of peers environment to economy learning outcomes on students of class X IIS 1 Sewon Senior High School academic year 2016/2017. 2) The effect of learning motivation to economy learning outcomes on students of class X IIS 1 Sewon Senior High School academic year 2016/2017. 3) The effect of both peers environment together with learning motivation to economy learning outcomes on students of class X IIS 1 Sewon Senior High School academic year 2016/2017. This research was an ex-post facto research with quantitative approach. The respondent of this reseach was 106 students of class X IIS in 1 Sewon Senior High School. The test of instrument validity used product moment correlation and realibility test using Alpha Cronbach’s formula. The prerequisite analysis test consists of linearity test and multicolinearity test. The data analysis method using multiple regression.The result of research showed: 1) There were a positive and significance effect of peers environment to the students' learning outcomes with the tobserved 5,732 and significance value was 0,000. 2) There were a positive and significance effect of learning motivation to the students' learning outcomes with the t value 4,896 and significance value 0,000. 3) There was a positive and significance effect of peers environment and learning motivation to the students' learning outcomes with the Fobserved 43,378 and significance value was 0,000. The score of the determination coefficient (R2) was 0,457 or 45,7%. This result indicated that the learning outcomes could be explained by the variable of peers environment and learning motivation equal to 45,7%, meanwhile the rest was about 54,3% that it was described by the other variabel that not be investigated. Keywords:","author":[{"dropping-particle":"","family":"Rahayu","given":"Septiana","non-dropping-particle":"","parse-names":false,"suffix":""}],"container-title":"Jurnal Pendidikan dan Ekonomi","id":"ITEM-1","issued":{"date-parts":[["2017"]]},"page":"126","title":"Pengaruh Lingkungan Teman Sebaya Dan Motivasi Belajar Terhadap Hasil Belajar Ekonomi Siswa Kelas X Iis Sma Negeri 1 Sewon Tahun Ajaran 2016/2017","type":"article-journal","volume":"4"},"uris":["http://www.mendeley.com/documents/?uuid=242addd4-85f0-4eb9-881a-064947587d38"]}],"mendeley":{"formattedCitation":"(Rahayu 2017)","plainTextFormattedCitation":"(Rahayu 2017)","previouslyFormattedCitation":"(Rahayu 2017)"},"properties":{"noteIndex":0},"schema":"https://github.com/citation-style-language/schema/raw/master/csl-citation.json"}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(Rahayu 2017)</w:t>
            </w:r>
            <w:r w:rsidRPr="00745EAA">
              <w:rPr>
                <w:rFonts w:ascii="Times New Roman" w:hAnsi="Times New Roman" w:cs="Times New Roman"/>
              </w:rPr>
              <w:fldChar w:fldCharType="end"/>
            </w:r>
          </w:p>
        </w:tc>
        <w:tc>
          <w:tcPr>
            <w:tcW w:w="2410" w:type="dxa"/>
          </w:tcPr>
          <w:p w14:paraId="6C7123EF" w14:textId="0521B362"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Berdasarkan penelitian ini didapatkan hasil bahwa teman sebaya berpengaruh positif terhadap hasil belajar, motivasi belajar terhadap hasil belajar memberikan pengaruh positif, dan teman sebaya terhadap hasil belajar juga memberikan pengaruh positif.</w:t>
            </w:r>
          </w:p>
        </w:tc>
        <w:tc>
          <w:tcPr>
            <w:tcW w:w="1276" w:type="dxa"/>
          </w:tcPr>
          <w:p w14:paraId="0FF01C58" w14:textId="6C53F87F"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w:t>
            </w:r>
          </w:p>
        </w:tc>
        <w:tc>
          <w:tcPr>
            <w:tcW w:w="1275" w:type="dxa"/>
          </w:tcPr>
          <w:p w14:paraId="097C1F55"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Teman sebaya, motivasi belajar dan Hasil Belajar</w:t>
            </w:r>
          </w:p>
        </w:tc>
      </w:tr>
      <w:tr w:rsidR="00161823" w:rsidRPr="00745EAA" w14:paraId="17C9FB08" w14:textId="77777777" w:rsidTr="003B1A88">
        <w:trPr>
          <w:trHeight w:val="393"/>
        </w:trPr>
        <w:tc>
          <w:tcPr>
            <w:tcW w:w="573" w:type="dxa"/>
          </w:tcPr>
          <w:p w14:paraId="72018833"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7.</w:t>
            </w:r>
          </w:p>
        </w:tc>
        <w:tc>
          <w:tcPr>
            <w:tcW w:w="2157" w:type="dxa"/>
          </w:tcPr>
          <w:p w14:paraId="3FD303E3"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i/>
                <w:iCs/>
              </w:rPr>
              <w:t>The Impact of Peer Relations in the Academic Process among Adolescents</w:t>
            </w:r>
          </w:p>
        </w:tc>
        <w:tc>
          <w:tcPr>
            <w:tcW w:w="1583" w:type="dxa"/>
          </w:tcPr>
          <w:p w14:paraId="1D4902F1" w14:textId="06EB2982"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{"citationItems":[{"id":"ITEM-1","itemData":{"DOI":"10.5901/mjss.2015.v6n1s1p127","ISSN":"20392117","abstract":"This article briefly discusses the effects of the role of peer and social interaction in adolescent academic achievement. The purpose of this study is an attempt to give a personal contribution in the examination of the role between two different types of relationships between peers; frequent interactions and mutual membership in the group; and the decrease or the increase of the learning outcomes in terms of academic performance. To accomplish this purpose, it is formulated the following research question: Is there any effect of peer influence on academic achievement in adolescents of ages 12-15 years old? The study is a review of existing literature on the positive and negative aspects of the influence of peers regarding academic performance. Based on the data, reports and observations, it is shown that there is a need to understand the trend of the impact, to face research on social motivation as well as to conceptualize the impact of peer relations in an appropriate way. Empirical results show that peers create networks which lead to overestimation of the group effects on the traditional model and this causes them to change the objectives in the academic achievements. Furthermore, it is observed that adolescents have an increased social motivation which is followed by a decrease of academic motivation; this consequence causes the demonstrations of the inability in academic areas in school. These results are understandable if the acceptance of the adolescent from the peer group is one of the measurement keys of positive and negative experiences at school. Future examinations could examine the motivational dynamics which will contribute to the academic development of sustainable assets and developing an academic identity by allowing in this way the adolescents to use the group in interest of academic success. This study serves not only to the family but to the school and society at the same time. If society and education understand the negative impact of peer group pressure, are more likely to prevent it and more prepared to help the adolescent to handle this fact.","author":[{"dropping-particle":"","family":"Peza","given":"Irma Leka","non-dropping-particle":"","parse-names":false,"suffix":""}],"container-title":"Mediterranean Journal of Social Sciences","id":"ITEM-1","issued":{"date-parts":[["2015"]]},"title":"The impact of peer relations in the academic process among adolescents","type":"article-journal"},"uris":["http://www.mendeley.com/documents/?uuid=43f434c3-d7ea-4255-a523-aca688bbbe45"]}],"mendeley":{"formattedCitation":"(Peza 2015)","plainTextFormattedCitation":"(Peza 2015)","previouslyFormattedCitation":"(Peza 2015)"},"properties":{"noteIndex":0},"schema":"https://github.com/citation-style-language/schema/raw/master/csl-citation.json"}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(Peza 2015)</w:t>
            </w:r>
            <w:r w:rsidRPr="00745EAA">
              <w:rPr>
                <w:rFonts w:ascii="Times New Roman" w:hAnsi="Times New Roman" w:cs="Times New Roman"/>
              </w:rPr>
              <w:fldChar w:fldCharType="end"/>
            </w:r>
          </w:p>
        </w:tc>
        <w:tc>
          <w:tcPr>
            <w:tcW w:w="2410" w:type="dxa"/>
          </w:tcPr>
          <w:p w14:paraId="21099835" w14:textId="35C61CE3"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Hasil penelitian menunjukkan bahwa teman sebaya berpengaruh pada pencapaian akademik, dari penelitian ini juga didapatkan hasil bahwa remaja yang aktif dalam lingkungan sosial akan membuat pencapaian akademik menurun.</w:t>
            </w:r>
          </w:p>
          <w:p w14:paraId="00A6E6E2" w14:textId="26A8491D" w:rsidR="00804903" w:rsidRPr="00745EAA" w:rsidRDefault="00804903" w:rsidP="00745EAA">
            <w:pPr>
              <w:spacing w:line="276" w:lineRule="auto"/>
              <w:jc w:val="center"/>
              <w:rPr>
                <w:rFonts w:ascii="Times New Roman" w:hAnsi="Times New Roman" w:cs="Times New Roman"/>
              </w:rPr>
            </w:pPr>
          </w:p>
        </w:tc>
        <w:tc>
          <w:tcPr>
            <w:tcW w:w="1276" w:type="dxa"/>
          </w:tcPr>
          <w:p w14:paraId="1502AB79" w14:textId="4B7C7525"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w:t>
            </w:r>
          </w:p>
        </w:tc>
        <w:tc>
          <w:tcPr>
            <w:tcW w:w="1275" w:type="dxa"/>
          </w:tcPr>
          <w:p w14:paraId="22790538"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Teman sebaya, motivasi belajar, hasil belajar</w:t>
            </w:r>
          </w:p>
        </w:tc>
      </w:tr>
      <w:tr w:rsidR="00161823" w:rsidRPr="00745EAA" w14:paraId="2D81CA4A" w14:textId="77777777" w:rsidTr="003B1A88">
        <w:trPr>
          <w:trHeight w:val="393"/>
        </w:trPr>
        <w:tc>
          <w:tcPr>
            <w:tcW w:w="573" w:type="dxa"/>
          </w:tcPr>
          <w:p w14:paraId="3AB01289"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8.</w:t>
            </w:r>
          </w:p>
        </w:tc>
        <w:tc>
          <w:tcPr>
            <w:tcW w:w="2157" w:type="dxa"/>
          </w:tcPr>
          <w:p w14:paraId="0FC3E731"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i/>
                <w:iCs/>
              </w:rPr>
              <w:t>Enhancing Teaching Effectiveness and Student Learning Outcomes</w:t>
            </w:r>
          </w:p>
        </w:tc>
        <w:tc>
          <w:tcPr>
            <w:tcW w:w="1583" w:type="dxa"/>
          </w:tcPr>
          <w:p w14:paraId="6988F8F9" w14:textId="5A45DF4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{"citationItems":[{"id":"ITEM-1","itemData":{"author":[{"dropping-particle":"","family":"Paolini","given":"Allison","non-dropping-particle":"","parse-names":false,"suffix":""}],"id":"ITEM-1","issue":"1","issued":{"date-parts":[["2015"]]},"page":"20-33","title":"Enhancing Teaching Effectiveness and Student Learning Outcomes","type":"article-journal","volume":"15"},"uris":["http://www.mendeley.com/documents/?uuid=de44be9f-eed7-4450-b048-88692ed4eb52"]}],"mendeley":{"formattedCitation":"(Paolini 2015)","plainTextFormattedCitation":"(Paolini 2015)","previouslyFormattedCitation":"(Paolini 2015)"},"properties":{"noteIndex":0},"schema":"https://github.com/citation-style-language/schema/raw/master/csl-citation.json"}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(Paolini 2015)</w:t>
            </w:r>
            <w:r w:rsidRPr="00745EAA">
              <w:rPr>
                <w:rFonts w:ascii="Times New Roman" w:hAnsi="Times New Roman" w:cs="Times New Roman"/>
              </w:rPr>
              <w:fldChar w:fldCharType="end"/>
            </w:r>
          </w:p>
        </w:tc>
        <w:tc>
          <w:tcPr>
            <w:tcW w:w="2410" w:type="dxa"/>
          </w:tcPr>
          <w:p w14:paraId="7BB85C38" w14:textId="21F2A9E8" w:rsidR="00804903"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 xml:space="preserve">Hasil penelitian menunjukkan bahwa pengajaran yang efektif dipengaruhi oleh kurikulum yang dapat merangsang </w:t>
            </w:r>
            <w:r w:rsidR="0018189A" w:rsidRPr="00745EAA">
              <w:rPr>
                <w:rFonts w:ascii="Times New Roman" w:hAnsi="Times New Roman" w:cs="Times New Roman"/>
              </w:rPr>
              <w:t>peserta didik</w:t>
            </w:r>
            <w:r w:rsidRPr="00745EAA">
              <w:rPr>
                <w:rFonts w:ascii="Times New Roman" w:hAnsi="Times New Roman" w:cs="Times New Roman"/>
              </w:rPr>
              <w:t xml:space="preserve"> untuk berpikir tingkat tinggi, adanya interaksi antar </w:t>
            </w:r>
            <w:r w:rsidR="0018189A" w:rsidRPr="00745EAA">
              <w:rPr>
                <w:rFonts w:ascii="Times New Roman" w:hAnsi="Times New Roman" w:cs="Times New Roman"/>
              </w:rPr>
              <w:t>peserta didik</w:t>
            </w:r>
            <w:r w:rsidRPr="00745EAA">
              <w:rPr>
                <w:rFonts w:ascii="Times New Roman" w:hAnsi="Times New Roman" w:cs="Times New Roman"/>
              </w:rPr>
              <w:t xml:space="preserve">, memberikan materi yang relevan, dan membangun kelompok </w:t>
            </w:r>
            <w:r w:rsidRPr="00745EAA">
              <w:rPr>
                <w:rFonts w:ascii="Times New Roman" w:hAnsi="Times New Roman" w:cs="Times New Roman"/>
              </w:rPr>
              <w:lastRenderedPageBreak/>
              <w:t>belajar yang berkompeten.</w:t>
            </w:r>
          </w:p>
          <w:p w14:paraId="6AB6C00F" w14:textId="70B91DF8" w:rsidR="00804903" w:rsidRPr="00745EAA" w:rsidRDefault="0018189A" w:rsidP="00745EAA">
            <w:pPr>
              <w:spacing w:line="276" w:lineRule="auto"/>
              <w:jc w:val="both"/>
              <w:rPr>
                <w:rFonts w:ascii="Times New Roman" w:hAnsi="Times New Roman" w:cs="Times New Roman"/>
              </w:rPr>
            </w:pPr>
            <w:r w:rsidRPr="00745EAA">
              <w:rPr>
                <w:rFonts w:ascii="Times New Roman" w:hAnsi="Times New Roman" w:cs="Times New Roman"/>
              </w:rPr>
              <w:t>Peserta didik</w:t>
            </w:r>
            <w:r w:rsidR="00804903" w:rsidRPr="00745EAA">
              <w:rPr>
                <w:rFonts w:ascii="Times New Roman" w:hAnsi="Times New Roman" w:cs="Times New Roman"/>
              </w:rPr>
              <w:t xml:space="preserve"> memiliki kelompok kecil dalam bekerja hal ini memungkinkan mereka untuk bertukar pikiran, belajar dari satu sama lain, dan secara kolaboratif</w:t>
            </w:r>
          </w:p>
          <w:p w14:paraId="7FF2F90E" w14:textId="395A69E1" w:rsidR="00804903"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 xml:space="preserve">menerapkan pengetahuan. Semakin banyak guru memotivasi dan mendorong </w:t>
            </w:r>
            <w:r w:rsidR="0018189A" w:rsidRPr="00745EAA">
              <w:rPr>
                <w:rFonts w:ascii="Times New Roman" w:hAnsi="Times New Roman" w:cs="Times New Roman"/>
              </w:rPr>
              <w:t>peserta didik</w:t>
            </w:r>
            <w:r w:rsidRPr="00745EAA">
              <w:rPr>
                <w:rFonts w:ascii="Times New Roman" w:hAnsi="Times New Roman" w:cs="Times New Roman"/>
              </w:rPr>
              <w:t>nya untuk berhasil, semakin besar.</w:t>
            </w:r>
          </w:p>
          <w:p w14:paraId="3ACDD288" w14:textId="02FB3E9B"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 xml:space="preserve">Kemungkinan </w:t>
            </w:r>
            <w:r w:rsidR="0018189A" w:rsidRPr="00745EAA">
              <w:rPr>
                <w:rFonts w:ascii="Times New Roman" w:hAnsi="Times New Roman" w:cs="Times New Roman"/>
              </w:rPr>
              <w:t>peserta didik</w:t>
            </w:r>
            <w:r w:rsidRPr="00745EAA">
              <w:rPr>
                <w:rFonts w:ascii="Times New Roman" w:hAnsi="Times New Roman" w:cs="Times New Roman"/>
              </w:rPr>
              <w:t xml:space="preserve"> akan merasa memahami materi, percaya diri, dan meningkatkan hasil belajar mereka</w:t>
            </w:r>
          </w:p>
        </w:tc>
        <w:tc>
          <w:tcPr>
            <w:tcW w:w="1276" w:type="dxa"/>
          </w:tcPr>
          <w:p w14:paraId="46C44ECF" w14:textId="1DF428CC"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lastRenderedPageBreak/>
              <w:t>Kebiasaan Belajar</w:t>
            </w:r>
          </w:p>
        </w:tc>
        <w:tc>
          <w:tcPr>
            <w:tcW w:w="1275" w:type="dxa"/>
          </w:tcPr>
          <w:p w14:paraId="741039AE"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Hasil Belajar, didalamnya termuat peranan teman sebaya, motivasi belajar dan hasil belajar</w:t>
            </w:r>
          </w:p>
        </w:tc>
      </w:tr>
      <w:tr w:rsidR="00161823" w:rsidRPr="00745EAA" w14:paraId="2C6E7E76" w14:textId="77777777" w:rsidTr="003B1A88">
        <w:trPr>
          <w:trHeight w:val="393"/>
        </w:trPr>
        <w:tc>
          <w:tcPr>
            <w:tcW w:w="573" w:type="dxa"/>
          </w:tcPr>
          <w:p w14:paraId="673A38F2"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9.</w:t>
            </w:r>
          </w:p>
        </w:tc>
        <w:tc>
          <w:tcPr>
            <w:tcW w:w="2157" w:type="dxa"/>
          </w:tcPr>
          <w:p w14:paraId="3FA7815E"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i/>
                <w:iCs/>
              </w:rPr>
              <w:t>What makes a teacher Effective?</w:t>
            </w:r>
          </w:p>
        </w:tc>
        <w:tc>
          <w:tcPr>
            <w:tcW w:w="1583" w:type="dxa"/>
          </w:tcPr>
          <w:p w14:paraId="181ACABE" w14:textId="305551BF"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{"citationItems":[{"id":"ITEM-1","itemData":{"abstract":"Research indicates that teacher preparation/knowledge of teaching and learning, subject matter knowledge, experience, and the combined set of qualifications measured by teacher licensure are all leading factors in teacher effectiveness.","author":[{"dropping-particle":"","family":"National Council for Accreditation of Teacher Education","given":"","non-dropping-particle":"","parse-names":false,"suffix":""}],"container-title":"USA Today","id":"ITEM-1","issued":{"date-parts":[["2010"]]},"title":"What makes a teacher Effective?","type":"article-journal"},"uris":["http://www.mendeley.com/documents/?uuid=7d4fe1db-a14f-41d5-9849-d5fcbd894d38"]}],"mendeley":{"formattedCitation":"(National Council for Accreditation of Teacher Education 2010)","plainTextFormattedCitation":"(National Council for Accreditation of Teacher Education 2010)","previouslyFormattedCitation":"(National Council for Accreditation of Teacher Education 2010)"},"properties":{"noteIndex":0},"schema":"https://github.com/citation-style-language/schema/raw/master/csl-citation.json"}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(National Council for Accreditation of Teacher Education 2010)</w:t>
            </w:r>
            <w:r w:rsidRPr="00745EAA">
              <w:rPr>
                <w:rFonts w:ascii="Times New Roman" w:hAnsi="Times New Roman" w:cs="Times New Roman"/>
              </w:rPr>
              <w:fldChar w:fldCharType="end"/>
            </w:r>
          </w:p>
        </w:tc>
        <w:tc>
          <w:tcPr>
            <w:tcW w:w="2410" w:type="dxa"/>
          </w:tcPr>
          <w:p w14:paraId="32FD3E8B" w14:textId="54F7CA29" w:rsidR="005443F0" w:rsidRPr="00745EAA" w:rsidRDefault="00804903" w:rsidP="00745EAA">
            <w:pPr>
              <w:spacing w:line="276" w:lineRule="auto"/>
              <w:jc w:val="both"/>
              <w:rPr>
                <w:rFonts w:ascii="Times New Roman" w:hAnsi="Times New Roman" w:cs="Times New Roman"/>
              </w:rPr>
            </w:pPr>
            <w:r w:rsidRPr="00745EAA">
              <w:rPr>
                <w:rFonts w:ascii="Times New Roman" w:hAnsi="Times New Roman" w:cs="Times New Roman"/>
              </w:rPr>
              <w:t xml:space="preserve">Hasil penelitian menunjukkan bahwa bekerja dalam kelompok pembelajaran sebaya membantu </w:t>
            </w:r>
            <w:r w:rsidR="0018189A" w:rsidRPr="00745EAA">
              <w:rPr>
                <w:rFonts w:ascii="Times New Roman" w:hAnsi="Times New Roman" w:cs="Times New Roman"/>
              </w:rPr>
              <w:t>peserta didik</w:t>
            </w:r>
            <w:r w:rsidRPr="00745EAA">
              <w:rPr>
                <w:rFonts w:ascii="Times New Roman" w:hAnsi="Times New Roman" w:cs="Times New Roman"/>
              </w:rPr>
              <w:t xml:space="preserve"> membangun keterampilan sosial dan komunikasi. Sementara message boards, chat rooms, Google Documents, dan blogs membangun komunikasi </w:t>
            </w:r>
            <w:r w:rsidR="0018189A" w:rsidRPr="00745EAA">
              <w:rPr>
                <w:rFonts w:ascii="Times New Roman" w:hAnsi="Times New Roman" w:cs="Times New Roman"/>
              </w:rPr>
              <w:t>peserta didik</w:t>
            </w:r>
            <w:r w:rsidRPr="00745EAA">
              <w:rPr>
                <w:rFonts w:ascii="Times New Roman" w:hAnsi="Times New Roman" w:cs="Times New Roman"/>
              </w:rPr>
              <w:t xml:space="preserve"> dengan guru</w:t>
            </w:r>
            <w:r w:rsidR="00161823" w:rsidRPr="00745EAA">
              <w:rPr>
                <w:rFonts w:ascii="Times New Roman" w:hAnsi="Times New Roman" w:cs="Times New Roman"/>
              </w:rPr>
              <w:t>.</w:t>
            </w:r>
          </w:p>
        </w:tc>
        <w:tc>
          <w:tcPr>
            <w:tcW w:w="1276" w:type="dxa"/>
          </w:tcPr>
          <w:p w14:paraId="56E09B76" w14:textId="05128822"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 motivasi belajar dan hasil belajar</w:t>
            </w:r>
          </w:p>
        </w:tc>
        <w:tc>
          <w:tcPr>
            <w:tcW w:w="1275" w:type="dxa"/>
          </w:tcPr>
          <w:p w14:paraId="01B8DFCD"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Teman sebaya</w:t>
            </w:r>
          </w:p>
        </w:tc>
      </w:tr>
      <w:tr w:rsidR="00161823" w:rsidRPr="00745EAA" w14:paraId="5A39A7E2" w14:textId="77777777" w:rsidTr="003B1A88">
        <w:trPr>
          <w:trHeight w:val="393"/>
        </w:trPr>
        <w:tc>
          <w:tcPr>
            <w:tcW w:w="573" w:type="dxa"/>
          </w:tcPr>
          <w:p w14:paraId="25F6372F"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10.</w:t>
            </w:r>
          </w:p>
        </w:tc>
        <w:tc>
          <w:tcPr>
            <w:tcW w:w="2157" w:type="dxa"/>
          </w:tcPr>
          <w:p w14:paraId="71AFC709"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i/>
                <w:iCs/>
              </w:rPr>
              <w:t>Stimulating and enhancing student learning through positive emotions</w:t>
            </w:r>
          </w:p>
        </w:tc>
        <w:tc>
          <w:tcPr>
            <w:tcW w:w="1583" w:type="dxa"/>
          </w:tcPr>
          <w:p w14:paraId="7F73909D" w14:textId="10B5F918"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{"citationItems":[{"id":"ITEM-1","itemData":{"DOI":"10.1080/15313220.2013.813320","ISSN":"15313220","abstract":"Research has demonstrated that the frequent experience of positive emotions can help in fostering subjective well-being. This research investigates how the experience of positive emotions by students in the classroom environment can stimulate and enhance learning behaviors. Findings indicate that the experience of positive emotions in the classroom is positively related to student motivation as well as behaviors that are likely to lead to academic success, such as studying, attending class, participating in classroom discussions, and performing additional activities outside of class to enhance understanding. Individuals who expressed these higher motivational levels also had more optimistic academic achievement outlooks. Additionally, results suggest that the experience of positive emotions is negatively related to emotional exhaustion. Implications for hospitality and business educators are discussed. © 2013 Copyright Taylor and Francis Group, LLC.","author":[{"dropping-particle":"","family":"Williams","given":"Kim H.","non-dropping-particle":"","parse-names":false,"suffix":""},{"dropping-particle":"","family":"Childers","given":"Carla","non-dropping-particle":"","parse-names":false,"suffix":""},{"dropping-particle":"","family":"Kemp","given":"Elyria","non-dropping-particle":"","parse-names":false,"suffix":""}],"container-title":"Journal of Teaching in Travel and Tourism","id":"ITEM-1","issued":{"date-parts":[["2013"]]},"title":"Stimulating and Enhancing Student Learning Through Positive Emotions","type":"article-journal"},"uris":["http://www.mendeley.com/documents/?uuid=1519c0fc-1ee8-4f94-923c-231a84a4d926"]}],"mendeley":{"formattedCitation":"(Williams, Childers, and Kemp 2013)","plainTextFormattedCitation":"(Williams, Childers, and Kemp 2013)","previouslyFormattedCitation":"(Williams, Childers, and Kemp 2013)"},"properties":{"noteIndex":0},"schema":"https://github.com/citation-style-language/schema/raw/master/csl-citation.json"}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(Williams, Childers, and Kemp 2013)</w:t>
            </w:r>
            <w:r w:rsidRPr="00745EAA">
              <w:rPr>
                <w:rFonts w:ascii="Times New Roman" w:hAnsi="Times New Roman" w:cs="Times New Roman"/>
              </w:rPr>
              <w:fldChar w:fldCharType="end"/>
            </w:r>
          </w:p>
        </w:tc>
        <w:tc>
          <w:tcPr>
            <w:tcW w:w="2410" w:type="dxa"/>
          </w:tcPr>
          <w:p w14:paraId="19D40D11" w14:textId="77777777" w:rsidR="00161823" w:rsidRPr="00745EAA" w:rsidRDefault="00161823" w:rsidP="00745EAA">
            <w:pPr>
              <w:spacing w:line="276" w:lineRule="auto"/>
              <w:jc w:val="both"/>
              <w:rPr>
                <w:rFonts w:ascii="Times New Roman" w:hAnsi="Times New Roman" w:cs="Times New Roman"/>
              </w:rPr>
            </w:pPr>
            <w:r w:rsidRPr="00745EAA">
              <w:rPr>
                <w:rFonts w:ascii="Times New Roman" w:hAnsi="Times New Roman" w:cs="Times New Roman"/>
              </w:rPr>
              <w:t>Hasil penelitian menunjukkan bahwa Menciptakan lingkungan kelas yang merangsang dan menarik sangat penting bagi</w:t>
            </w:r>
          </w:p>
          <w:p w14:paraId="3666E8B1" w14:textId="632F3647" w:rsidR="005443F0" w:rsidRPr="00745EAA" w:rsidRDefault="00161823" w:rsidP="00745EAA">
            <w:pPr>
              <w:spacing w:line="276" w:lineRule="auto"/>
              <w:jc w:val="both"/>
              <w:rPr>
                <w:rFonts w:ascii="Times New Roman" w:hAnsi="Times New Roman" w:cs="Times New Roman"/>
              </w:rPr>
            </w:pPr>
            <w:r w:rsidRPr="00745EAA">
              <w:rPr>
                <w:rFonts w:ascii="Times New Roman" w:hAnsi="Times New Roman" w:cs="Times New Roman"/>
              </w:rPr>
              <w:t xml:space="preserve">keberhasilan </w:t>
            </w:r>
            <w:r w:rsidR="0018189A" w:rsidRPr="00745EAA">
              <w:rPr>
                <w:rFonts w:ascii="Times New Roman" w:hAnsi="Times New Roman" w:cs="Times New Roman"/>
              </w:rPr>
              <w:t>peserta didik</w:t>
            </w:r>
            <w:r w:rsidRPr="00745EAA">
              <w:rPr>
                <w:rFonts w:ascii="Times New Roman" w:hAnsi="Times New Roman" w:cs="Times New Roman"/>
              </w:rPr>
              <w:t xml:space="preserve">. </w:t>
            </w:r>
            <w:r w:rsidR="0018189A" w:rsidRPr="00745EAA">
              <w:rPr>
                <w:rFonts w:ascii="Times New Roman" w:hAnsi="Times New Roman" w:cs="Times New Roman"/>
              </w:rPr>
              <w:t>Peserta didik</w:t>
            </w:r>
            <w:r w:rsidRPr="00745EAA">
              <w:rPr>
                <w:rFonts w:ascii="Times New Roman" w:hAnsi="Times New Roman" w:cs="Times New Roman"/>
              </w:rPr>
              <w:t xml:space="preserve"> yang dirangsang di kelas dengan tingkat motivasi tinggi menunjukkan </w:t>
            </w:r>
            <w:r w:rsidRPr="00745EAA">
              <w:rPr>
                <w:rFonts w:ascii="Times New Roman" w:hAnsi="Times New Roman" w:cs="Times New Roman"/>
              </w:rPr>
              <w:lastRenderedPageBreak/>
              <w:t xml:space="preserve">perilaku yang mengarah pada keberhasilan akademis, dengan kata lain </w:t>
            </w:r>
            <w:r w:rsidR="0018189A" w:rsidRPr="00745EAA">
              <w:rPr>
                <w:rFonts w:ascii="Times New Roman" w:hAnsi="Times New Roman" w:cs="Times New Roman"/>
              </w:rPr>
              <w:t>peserta didik</w:t>
            </w:r>
            <w:r w:rsidRPr="00745EAA">
              <w:rPr>
                <w:rFonts w:ascii="Times New Roman" w:hAnsi="Times New Roman" w:cs="Times New Roman"/>
              </w:rPr>
              <w:t xml:space="preserve"> memiliki pandangan yang lebih positif terhadap prestasi akademik.</w:t>
            </w:r>
          </w:p>
        </w:tc>
        <w:tc>
          <w:tcPr>
            <w:tcW w:w="1276" w:type="dxa"/>
          </w:tcPr>
          <w:p w14:paraId="0F7FCA0E" w14:textId="38552B32"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lastRenderedPageBreak/>
              <w:t>Teman sebaya, Kebiasaan belajar, Hasil belajar</w:t>
            </w:r>
          </w:p>
        </w:tc>
        <w:tc>
          <w:tcPr>
            <w:tcW w:w="1275" w:type="dxa"/>
          </w:tcPr>
          <w:p w14:paraId="347727AB"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Motivasi belajar</w:t>
            </w:r>
          </w:p>
        </w:tc>
      </w:tr>
      <w:tr w:rsidR="00161823" w:rsidRPr="00745EAA" w14:paraId="4D734A4B" w14:textId="77777777" w:rsidTr="003B1A88">
        <w:trPr>
          <w:trHeight w:val="393"/>
        </w:trPr>
        <w:tc>
          <w:tcPr>
            <w:tcW w:w="573" w:type="dxa"/>
          </w:tcPr>
          <w:p w14:paraId="70EA5DFE"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11.</w:t>
            </w:r>
          </w:p>
        </w:tc>
        <w:tc>
          <w:tcPr>
            <w:tcW w:w="2157" w:type="dxa"/>
          </w:tcPr>
          <w:p w14:paraId="6A24D1C2" w14:textId="77777777" w:rsidR="005443F0" w:rsidRPr="00745EAA" w:rsidRDefault="005443F0" w:rsidP="00745EAA">
            <w:pPr>
              <w:spacing w:line="276" w:lineRule="auto"/>
              <w:jc w:val="both"/>
              <w:rPr>
                <w:rFonts w:ascii="Times New Roman" w:hAnsi="Times New Roman" w:cs="Times New Roman"/>
                <w:i/>
                <w:iCs/>
              </w:rPr>
            </w:pPr>
            <w:r w:rsidRPr="00745EAA">
              <w:rPr>
                <w:rFonts w:ascii="Times New Roman" w:hAnsi="Times New Roman" w:cs="Times New Roman"/>
                <w:i/>
                <w:iCs/>
              </w:rPr>
              <w:t>Trends in Peer Learning</w:t>
            </w:r>
          </w:p>
        </w:tc>
        <w:tc>
          <w:tcPr>
            <w:tcW w:w="1583" w:type="dxa"/>
          </w:tcPr>
          <w:p w14:paraId="218FDC51" w14:textId="75B0869C"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{"citationItems":[{"id":"ITEM-1","itemData":{"DOI":"10.1080/01443410500345172","ISBN":"0144341050","ISSN":"01443410","abstract":"Developments in forms of peer learning 1981-2006 are reviewed, focusing mainly on peer tutoring, cooperative learning, and peer assessment. Types and definitions of peer learning are explored, together with questions of implementation integrity and consequent effectiveness and cost-effectiveness. Benefits to helpers are now emphasised at least as much as benefits to those helped. In this previously under-theorised area, an integrated theoretical model of peer learning is now available. Peer learning has been extended in types and forms, in curriculum areas and in contexts of application beyond school. Engagement in helping now often encompasses all community members, including those with special needs. Social and emotional gains now attract as much interest as cognitive gains. Information technology is now often a major component in peer learning, operating in a variety of ways. Embedding and sustainability has improved, but further improvement is needed. © 2005 Taylor &amp; Francis.","author":[{"dropping-particle":"","family":"Topping","given":"Keith J.","non-dropping-particle":"","parse-names":false,"suffix":""}],"container-title":"Educational Psychology","id":"ITEM-1","issue":"6","issued":{"date-parts":[["2005"]]},"page":"631-645","title":"Trends in peer learning","type":"article-journal","volume":"25"},"uris":["http://www.mendeley.com/documents/?uuid=9f3fedf6-87bd-485f-bbe6-215d167ff617"]}],"mendeley":{"formattedCitation":"(Topping 2005)","plainTextFormattedCitation":"(Topping 2005)","previouslyFormattedCitation":"(Topping 2005)"},"properties":{"noteIndex":0},"schema":"https://github.com/citation-style-language/schema/raw/master/csl-citation.json"}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(Topping 2005)</w:t>
            </w:r>
            <w:r w:rsidRPr="00745EAA">
              <w:rPr>
                <w:rFonts w:ascii="Times New Roman" w:hAnsi="Times New Roman" w:cs="Times New Roman"/>
              </w:rPr>
              <w:fldChar w:fldCharType="end"/>
            </w:r>
          </w:p>
        </w:tc>
        <w:tc>
          <w:tcPr>
            <w:tcW w:w="2410" w:type="dxa"/>
          </w:tcPr>
          <w:p w14:paraId="193E388C" w14:textId="56E4C3D6" w:rsidR="005443F0" w:rsidRPr="00745EAA" w:rsidRDefault="00161823" w:rsidP="00745EAA">
            <w:pPr>
              <w:spacing w:line="276" w:lineRule="auto"/>
              <w:jc w:val="both"/>
              <w:rPr>
                <w:rFonts w:ascii="Times New Roman" w:hAnsi="Times New Roman" w:cs="Times New Roman"/>
              </w:rPr>
            </w:pPr>
            <w:r w:rsidRPr="00745EAA">
              <w:rPr>
                <w:rFonts w:ascii="Times New Roman" w:hAnsi="Times New Roman" w:cs="Times New Roman"/>
              </w:rPr>
              <w:t xml:space="preserve">Hasil penelitian ini menunjukkan bahwa </w:t>
            </w:r>
            <w:r w:rsidR="007B4C28" w:rsidRPr="00745EAA">
              <w:rPr>
                <w:rFonts w:ascii="Times New Roman" w:hAnsi="Times New Roman" w:cs="Times New Roman"/>
              </w:rPr>
              <w:t xml:space="preserve">fungsi </w:t>
            </w:r>
            <w:r w:rsidRPr="00745EAA">
              <w:rPr>
                <w:rFonts w:ascii="Times New Roman" w:hAnsi="Times New Roman" w:cs="Times New Roman"/>
              </w:rPr>
              <w:t xml:space="preserve">teman </w:t>
            </w:r>
            <w:r w:rsidR="00B263FB" w:rsidRPr="00745EAA">
              <w:rPr>
                <w:rFonts w:ascii="Times New Roman" w:hAnsi="Times New Roman" w:cs="Times New Roman"/>
              </w:rPr>
              <w:t>sebaya dapat menjadi tutor dalam belajar</w:t>
            </w:r>
            <w:r w:rsidR="00E20CAE" w:rsidRPr="00745EAA">
              <w:rPr>
                <w:rFonts w:ascii="Times New Roman" w:hAnsi="Times New Roman" w:cs="Times New Roman"/>
              </w:rPr>
              <w:t xml:space="preserve">, </w:t>
            </w:r>
            <w:r w:rsidR="00B263FB" w:rsidRPr="00745EAA">
              <w:rPr>
                <w:rFonts w:ascii="Times New Roman" w:hAnsi="Times New Roman" w:cs="Times New Roman"/>
              </w:rPr>
              <w:t>partner bekerja sama</w:t>
            </w:r>
            <w:r w:rsidR="00E20CAE" w:rsidRPr="00745EAA">
              <w:rPr>
                <w:rFonts w:ascii="Times New Roman" w:hAnsi="Times New Roman" w:cs="Times New Roman"/>
              </w:rPr>
              <w:t xml:space="preserve">, teman sebaya dapat </w:t>
            </w:r>
            <w:r w:rsidR="007B4C28" w:rsidRPr="00745EAA">
              <w:rPr>
                <w:rFonts w:ascii="Times New Roman" w:hAnsi="Times New Roman" w:cs="Times New Roman"/>
              </w:rPr>
              <w:t xml:space="preserve">dapat </w:t>
            </w:r>
            <w:r w:rsidR="00E20CAE" w:rsidRPr="00745EAA">
              <w:rPr>
                <w:rFonts w:ascii="Times New Roman" w:hAnsi="Times New Roman" w:cs="Times New Roman"/>
              </w:rPr>
              <w:t>berfungsi sebagai penilai hasil belajar teman yang lain dalam kelompok belajar</w:t>
            </w:r>
            <w:r w:rsidR="00D6013A" w:rsidRPr="00745EAA">
              <w:rPr>
                <w:rFonts w:ascii="Times New Roman" w:hAnsi="Times New Roman" w:cs="Times New Roman"/>
              </w:rPr>
              <w:t>. Dalam perkembangan teknologi informasi pembuatan kelompok sebaya juga efektif membantu peserta didik lain dalam pembelajaran.</w:t>
            </w:r>
          </w:p>
        </w:tc>
        <w:tc>
          <w:tcPr>
            <w:tcW w:w="1276" w:type="dxa"/>
          </w:tcPr>
          <w:p w14:paraId="2703C4ED" w14:textId="24F9ABBD"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 Motivasi belajar, Hasil Belajar</w:t>
            </w:r>
          </w:p>
        </w:tc>
        <w:tc>
          <w:tcPr>
            <w:tcW w:w="1275" w:type="dxa"/>
          </w:tcPr>
          <w:p w14:paraId="56A68619"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Peranan teman sebaya</w:t>
            </w:r>
          </w:p>
        </w:tc>
      </w:tr>
      <w:tr w:rsidR="00161823" w:rsidRPr="00745EAA" w14:paraId="70F6933E" w14:textId="77777777" w:rsidTr="003B1A88">
        <w:trPr>
          <w:trHeight w:val="393"/>
        </w:trPr>
        <w:tc>
          <w:tcPr>
            <w:tcW w:w="573" w:type="dxa"/>
          </w:tcPr>
          <w:p w14:paraId="5AF5F796"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12.</w:t>
            </w:r>
          </w:p>
        </w:tc>
        <w:tc>
          <w:tcPr>
            <w:tcW w:w="2157" w:type="dxa"/>
          </w:tcPr>
          <w:p w14:paraId="29281541" w14:textId="77777777" w:rsidR="005443F0" w:rsidRPr="00745EAA" w:rsidRDefault="005443F0" w:rsidP="00745EAA">
            <w:pPr>
              <w:spacing w:line="276" w:lineRule="auto"/>
              <w:jc w:val="both"/>
              <w:rPr>
                <w:rFonts w:ascii="Times New Roman" w:hAnsi="Times New Roman" w:cs="Times New Roman"/>
                <w:i/>
                <w:iCs/>
              </w:rPr>
            </w:pPr>
            <w:r w:rsidRPr="00745EAA">
              <w:rPr>
                <w:rFonts w:ascii="Times New Roman" w:hAnsi="Times New Roman" w:cs="Times New Roman"/>
                <w:i/>
                <w:iCs/>
              </w:rPr>
              <w:t>Habits of Study and Test Performance</w:t>
            </w:r>
          </w:p>
        </w:tc>
        <w:tc>
          <w:tcPr>
            <w:tcW w:w="1583" w:type="dxa"/>
          </w:tcPr>
          <w:p w14:paraId="01C41757" w14:textId="7E89423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{"citationItems":[{"id":"ITEM-1","itemData":{"DOI":"10.1080/10862968509547527","ISSN":"15548430","abstract":"A study habits inventory was administered to ninth- and tenth-grade students. The data were factor-analyzed to yield three constituents of study practices: distractibility, compulsiveness, and inquisitiveness. These factors satisfactorily replicated factors found in previous research and accounted for over 50% of the total variation of the items in the inventory. Tests of hypothesized relationships between habits of study and test performance suggest that test performance is monotonically related to study behaviors associated with inquisitiveness, particularly for studying as part of homework preparation. Compulsivity is also related to performance but only in the distinction between “A” students and those receiving other test scores. Distractibility, though it was the most reliable study habits scale, bears virtually no relationship to test performance. Possible explanations for all results are explored and implications for teaching are drawn. © 1985, SAGE Publications. All rights reserved.","author":[{"dropping-particle":"","family":"Estes","given":"Thomas H.","non-dropping-particle":"","parse-names":false,"suffix":""},{"dropping-particle":"","family":"Richards","given":"Herbert C.","non-dropping-particle":"","parse-names":false,"suffix":""}],"container-title":"Journal of Literacy Research","id":"ITEM-1","issue":"1","issued":{"date-parts":[["1985"]]},"page":"1-13","title":"Habits of study and test performance","type":"article-journal","volume":"17"},"uris":["http://www.mendeley.com/documents/?uuid=7a1d5307-6cc6-451b-92ec-999c2f298e1f"]}],"mendeley":{"formattedCitation":"(Estes and Richards 1985)","plainTextFormattedCitation":"(Estes and Richards 1985)","previouslyFormattedCitation":"(Estes and Richards 1985)"},"properties":{"noteIndex":0},"schema":"https://github.com/citation-style-language/schema/raw/master/csl-citation.json"}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(Estes and Richards 1985)</w:t>
            </w:r>
            <w:r w:rsidRPr="00745EAA">
              <w:rPr>
                <w:rFonts w:ascii="Times New Roman" w:hAnsi="Times New Roman" w:cs="Times New Roman"/>
              </w:rPr>
              <w:fldChar w:fldCharType="end"/>
            </w:r>
          </w:p>
        </w:tc>
        <w:tc>
          <w:tcPr>
            <w:tcW w:w="2410" w:type="dxa"/>
          </w:tcPr>
          <w:p w14:paraId="492AF863" w14:textId="77777777" w:rsidR="006B6116" w:rsidRPr="00745EAA" w:rsidRDefault="007B4C28" w:rsidP="00745EAA">
            <w:pPr>
              <w:spacing w:line="276" w:lineRule="auto"/>
              <w:jc w:val="both"/>
              <w:rPr>
                <w:rFonts w:ascii="Times New Roman" w:hAnsi="Times New Roman" w:cs="Times New Roman"/>
              </w:rPr>
            </w:pPr>
            <w:r w:rsidRPr="00745EAA">
              <w:rPr>
                <w:rFonts w:ascii="Times New Roman" w:hAnsi="Times New Roman" w:cs="Times New Roman"/>
              </w:rPr>
              <w:t>Hasil</w:t>
            </w:r>
            <w:r w:rsidR="006B6116" w:rsidRPr="00745EAA">
              <w:rPr>
                <w:rFonts w:ascii="Times New Roman" w:hAnsi="Times New Roman" w:cs="Times New Roman"/>
              </w:rPr>
              <w:t xml:space="preserve"> penelitian ini menunjukkan bahwa faktor yang digunakan dalam menganalisa kebiasaan belajar diantaranya : </w:t>
            </w:r>
          </w:p>
          <w:p w14:paraId="45CF2713" w14:textId="77777777" w:rsidR="007B4C28" w:rsidRPr="00745EAA" w:rsidRDefault="006B6116" w:rsidP="00745EAA">
            <w:pPr>
              <w:spacing w:line="276" w:lineRule="auto"/>
              <w:jc w:val="both"/>
              <w:rPr>
                <w:rFonts w:ascii="Times New Roman" w:hAnsi="Times New Roman" w:cs="Times New Roman"/>
              </w:rPr>
            </w:pPr>
            <w:r w:rsidRPr="00745EAA">
              <w:rPr>
                <w:rFonts w:ascii="Times New Roman" w:hAnsi="Times New Roman" w:cs="Times New Roman"/>
              </w:rPr>
              <w:t>(1) “</w:t>
            </w:r>
            <w:r w:rsidRPr="00745EAA">
              <w:rPr>
                <w:rFonts w:ascii="Times New Roman" w:hAnsi="Times New Roman" w:cs="Times New Roman"/>
                <w:i/>
                <w:iCs/>
              </w:rPr>
              <w:t>distractibility</w:t>
            </w:r>
            <w:r w:rsidRPr="00745EAA">
              <w:rPr>
                <w:rFonts w:ascii="Times New Roman" w:hAnsi="Times New Roman" w:cs="Times New Roman"/>
              </w:rPr>
              <w:t>” atau kemampuan peserta didik dalam mengendalikan diri terhadap gangguan</w:t>
            </w:r>
          </w:p>
          <w:p w14:paraId="4F0598CF" w14:textId="40AF38B5" w:rsidR="006B6116" w:rsidRPr="00745EAA" w:rsidRDefault="006B6116" w:rsidP="00745EAA">
            <w:pPr>
              <w:spacing w:line="276" w:lineRule="auto"/>
              <w:jc w:val="both"/>
              <w:rPr>
                <w:rFonts w:ascii="Times New Roman" w:hAnsi="Times New Roman" w:cs="Times New Roman"/>
              </w:rPr>
            </w:pPr>
            <w:r w:rsidRPr="00745EAA">
              <w:rPr>
                <w:rFonts w:ascii="Times New Roman" w:hAnsi="Times New Roman" w:cs="Times New Roman"/>
              </w:rPr>
              <w:t>(2) “</w:t>
            </w:r>
            <w:r w:rsidRPr="00745EAA">
              <w:rPr>
                <w:rFonts w:ascii="Times New Roman" w:hAnsi="Times New Roman" w:cs="Times New Roman"/>
                <w:i/>
                <w:iCs/>
              </w:rPr>
              <w:t>compulsiveness</w:t>
            </w:r>
            <w:r w:rsidRPr="00745EAA">
              <w:rPr>
                <w:rFonts w:ascii="Times New Roman" w:hAnsi="Times New Roman" w:cs="Times New Roman"/>
              </w:rPr>
              <w:t>” atau</w:t>
            </w:r>
            <w:r w:rsidR="00F52101" w:rsidRPr="00745EAA">
              <w:rPr>
                <w:rFonts w:ascii="Times New Roman" w:hAnsi="Times New Roman" w:cs="Times New Roman"/>
              </w:rPr>
              <w:t xml:space="preserve"> dorongan yang berasal dari dalam diri peserta didik untuk </w:t>
            </w:r>
            <w:r w:rsidR="002C4DBF" w:rsidRPr="00745EAA">
              <w:rPr>
                <w:rFonts w:ascii="Times New Roman" w:hAnsi="Times New Roman" w:cs="Times New Roman"/>
              </w:rPr>
              <w:t>bertindak/</w:t>
            </w:r>
            <w:r w:rsidR="00F52101" w:rsidRPr="00745EAA">
              <w:rPr>
                <w:rFonts w:ascii="Times New Roman" w:hAnsi="Times New Roman" w:cs="Times New Roman"/>
              </w:rPr>
              <w:t>melakukan sesuatu guna mencapai tujuan.</w:t>
            </w:r>
          </w:p>
          <w:p w14:paraId="1E20B57F" w14:textId="77777777" w:rsidR="00F52101" w:rsidRPr="00745EAA" w:rsidRDefault="00F52101" w:rsidP="00745EAA">
            <w:pPr>
              <w:spacing w:line="276" w:lineRule="auto"/>
              <w:jc w:val="both"/>
              <w:rPr>
                <w:rFonts w:ascii="Times New Roman" w:hAnsi="Times New Roman" w:cs="Times New Roman"/>
              </w:rPr>
            </w:pPr>
            <w:r w:rsidRPr="00745EAA">
              <w:rPr>
                <w:rFonts w:ascii="Times New Roman" w:hAnsi="Times New Roman" w:cs="Times New Roman"/>
              </w:rPr>
              <w:t>(3) “</w:t>
            </w:r>
            <w:r w:rsidRPr="00745EAA">
              <w:rPr>
                <w:rFonts w:ascii="Times New Roman" w:hAnsi="Times New Roman" w:cs="Times New Roman"/>
                <w:i/>
                <w:iCs/>
              </w:rPr>
              <w:t>inquisitiveness</w:t>
            </w:r>
            <w:r w:rsidRPr="00745EAA">
              <w:rPr>
                <w:rFonts w:ascii="Times New Roman" w:hAnsi="Times New Roman" w:cs="Times New Roman"/>
              </w:rPr>
              <w:t>” atau keingin</w:t>
            </w:r>
            <w:r w:rsidR="002C4DBF" w:rsidRPr="00745EAA">
              <w:rPr>
                <w:rFonts w:ascii="Times New Roman" w:hAnsi="Times New Roman" w:cs="Times New Roman"/>
              </w:rPr>
              <w:t>tahuan</w:t>
            </w:r>
            <w:r w:rsidR="0034457B" w:rsidRPr="00745EAA">
              <w:rPr>
                <w:rFonts w:ascii="Times New Roman" w:hAnsi="Times New Roman" w:cs="Times New Roman"/>
              </w:rPr>
              <w:t xml:space="preserve"> yang menimbulkan inisiatif dari peserta didik.</w:t>
            </w:r>
          </w:p>
          <w:p w14:paraId="7E64AE08" w14:textId="7A02AAD4" w:rsidR="0034457B" w:rsidRPr="00745EAA" w:rsidRDefault="0034457B" w:rsidP="00745EAA">
            <w:pPr>
              <w:spacing w:line="276" w:lineRule="auto"/>
              <w:jc w:val="both"/>
              <w:rPr>
                <w:rFonts w:ascii="Times New Roman" w:hAnsi="Times New Roman" w:cs="Times New Roman"/>
              </w:rPr>
            </w:pPr>
            <w:r w:rsidRPr="00745EAA">
              <w:rPr>
                <w:rFonts w:ascii="Times New Roman" w:hAnsi="Times New Roman" w:cs="Times New Roman"/>
              </w:rPr>
              <w:lastRenderedPageBreak/>
              <w:t xml:space="preserve">Dan </w:t>
            </w:r>
            <w:r w:rsidRPr="00745EAA">
              <w:rPr>
                <w:rFonts w:ascii="Times New Roman" w:hAnsi="Times New Roman" w:cs="Times New Roman"/>
                <w:i/>
                <w:iCs/>
              </w:rPr>
              <w:t>inquisitiveness</w:t>
            </w:r>
            <w:r w:rsidRPr="00745EAA">
              <w:rPr>
                <w:rFonts w:ascii="Times New Roman" w:hAnsi="Times New Roman" w:cs="Times New Roman"/>
              </w:rPr>
              <w:t xml:space="preserve"> adalah faktor yang paling berpengaruh terhadap tes performa</w:t>
            </w:r>
          </w:p>
        </w:tc>
        <w:tc>
          <w:tcPr>
            <w:tcW w:w="1276" w:type="dxa"/>
          </w:tcPr>
          <w:p w14:paraId="5AC004F9" w14:textId="030BFFE5"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lastRenderedPageBreak/>
              <w:t>Peranan teman sebaya dan Motivasi belajar</w:t>
            </w:r>
          </w:p>
        </w:tc>
        <w:tc>
          <w:tcPr>
            <w:tcW w:w="1275" w:type="dxa"/>
          </w:tcPr>
          <w:p w14:paraId="138BB049"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 dan Hasil Belajar</w:t>
            </w:r>
          </w:p>
        </w:tc>
      </w:tr>
      <w:tr w:rsidR="00161823" w:rsidRPr="00745EAA" w14:paraId="6A4F5605" w14:textId="77777777" w:rsidTr="003B1A88">
        <w:trPr>
          <w:trHeight w:val="393"/>
        </w:trPr>
        <w:tc>
          <w:tcPr>
            <w:tcW w:w="573" w:type="dxa"/>
          </w:tcPr>
          <w:p w14:paraId="3E7BB09A"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13.</w:t>
            </w:r>
          </w:p>
        </w:tc>
        <w:tc>
          <w:tcPr>
            <w:tcW w:w="2157" w:type="dxa"/>
          </w:tcPr>
          <w:p w14:paraId="7CCF358D" w14:textId="7C79E016" w:rsidR="005443F0" w:rsidRPr="00745EAA" w:rsidRDefault="005443F0" w:rsidP="00745EAA">
            <w:pPr>
              <w:spacing w:line="276" w:lineRule="auto"/>
              <w:jc w:val="both"/>
              <w:rPr>
                <w:rFonts w:ascii="Times New Roman" w:hAnsi="Times New Roman" w:cs="Times New Roman"/>
                <w:i/>
                <w:iCs/>
              </w:rPr>
            </w:pPr>
            <w:r w:rsidRPr="00745EAA">
              <w:rPr>
                <w:rFonts w:ascii="Times New Roman" w:hAnsi="Times New Roman" w:cs="Times New Roman"/>
                <w:i/>
                <w:iCs/>
              </w:rPr>
              <w:t>Study Habits, Skills, and</w:t>
            </w:r>
            <w:r w:rsidR="0034457B" w:rsidRPr="00745EAA">
              <w:rPr>
                <w:rFonts w:ascii="Times New Roman" w:hAnsi="Times New Roman" w:cs="Times New Roman"/>
                <w:i/>
                <w:iCs/>
              </w:rPr>
              <w:t xml:space="preserve"> </w:t>
            </w:r>
            <w:r w:rsidRPr="00745EAA">
              <w:rPr>
                <w:rFonts w:ascii="Times New Roman" w:hAnsi="Times New Roman" w:cs="Times New Roman"/>
                <w:i/>
                <w:iCs/>
              </w:rPr>
              <w:t>Attitude</w:t>
            </w:r>
            <w:r w:rsidR="0034457B" w:rsidRPr="00745EAA">
              <w:rPr>
                <w:rFonts w:ascii="Times New Roman" w:hAnsi="Times New Roman" w:cs="Times New Roman"/>
                <w:i/>
                <w:iCs/>
              </w:rPr>
              <w:t xml:space="preserve"> : The Third Pillar</w:t>
            </w:r>
            <w:r w:rsidR="009000AA" w:rsidRPr="00745EAA">
              <w:rPr>
                <w:rFonts w:ascii="Times New Roman" w:hAnsi="Times New Roman" w:cs="Times New Roman"/>
                <w:i/>
                <w:iCs/>
              </w:rPr>
              <w:t xml:space="preserve"> </w:t>
            </w:r>
            <w:r w:rsidR="0034457B" w:rsidRPr="00745EAA">
              <w:rPr>
                <w:rFonts w:ascii="Times New Roman" w:hAnsi="Times New Roman" w:cs="Times New Roman"/>
                <w:i/>
                <w:iCs/>
              </w:rPr>
              <w:t xml:space="preserve">Supporting Collegiate Academic </w:t>
            </w:r>
            <w:r w:rsidR="009000AA" w:rsidRPr="00745EAA">
              <w:rPr>
                <w:rFonts w:ascii="Times New Roman" w:hAnsi="Times New Roman" w:cs="Times New Roman"/>
                <w:i/>
                <w:iCs/>
              </w:rPr>
              <w:t>P</w:t>
            </w:r>
            <w:r w:rsidR="0034457B" w:rsidRPr="00745EAA">
              <w:rPr>
                <w:rFonts w:ascii="Times New Roman" w:hAnsi="Times New Roman" w:cs="Times New Roman"/>
                <w:i/>
                <w:iCs/>
              </w:rPr>
              <w:t>erformance</w:t>
            </w:r>
          </w:p>
        </w:tc>
        <w:tc>
          <w:tcPr>
            <w:tcW w:w="1583" w:type="dxa"/>
          </w:tcPr>
          <w:p w14:paraId="34465131" w14:textId="4B66B9EB"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{"citationItems":[{"id":"ITEM-1","itemData":{"DOI":"10.1111/j.1745-6924.2008.00089.x","ISSN":"17456924","abstract":"Study habit, skill, and attitude inventories and constructs were found to rival standardized tests and previous grades as predictors of academic performance, yielding substantial incremental validity in predicting academic performance. This meta-analysis (N = 72,431, k = 344) examines the construct validity and predictive validity of 10 study skill constructs for college students. We found that study skill inventories and constructs are largely independent of both high school grades and scores on standardized admissions tests but moderately related to various personality constructs; these results are inconsistent with previous theories. Study motivation and study skills exhibit the strongest relationships with both grade point average and grades in individual classes. Academic specific anxiety was found to be an important negative predictor of performance. In addition, significant variation in the validity of specific inventories is shown. Scores on traditional study habit and attitude inventories are the most predictive of performance, whereas scores on inventories based on the popular depth-of-processing perspective are shown to be least predictive of the examined criteria. Overall, study habit and skill measures improve prediction of academic performance more than any other noncognitive individual difference variable examined to date and should be regarded as the third pillar of academic success. © 2008, Association for Psychological Science. All rights reserved.","author":[{"dropping-particle":"","family":"Credé","given":"Marcus","non-dropping-particle":"","parse-names":false,"suffix":""},{"dropping-particle":"","family":"Kuncel","given":"Nathan R.","non-dropping-particle":"","parse-names":false,"suffix":""}],"container-title":"Perspectives on Psychological Science","id":"ITEM-1","issue":"6","issued":{"date-parts":[["2008"]]},"page":"425-453","title":"Study Habits, Skills, and Attitudes: The Third Pillar Supporting Collegiate Academic Performance","type":"article-journal","volume":"3"},"uris":["http://www.mendeley.com/documents/?uuid=bb1d4def-dc60-4164-b87d-d60e2b20e27f"]}],"mendeley":{"formattedCitation":"(Credé and Kuncel 2008)","plainTextFormattedCitation":"(Credé and Kuncel 2008)","previouslyFormattedCitation":"(Credé and Kuncel 2008)"},"properties":{"noteIndex":0},"schema":"https://github.com/citation-style-language/schema/raw/master/csl-citation.json"}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(Credé and Kuncel 2008)</w:t>
            </w:r>
            <w:r w:rsidRPr="00745EAA">
              <w:rPr>
                <w:rFonts w:ascii="Times New Roman" w:hAnsi="Times New Roman" w:cs="Times New Roman"/>
              </w:rPr>
              <w:fldChar w:fldCharType="end"/>
            </w:r>
          </w:p>
        </w:tc>
        <w:tc>
          <w:tcPr>
            <w:tcW w:w="2410" w:type="dxa"/>
          </w:tcPr>
          <w:p w14:paraId="4C12AF58" w14:textId="77777777" w:rsidR="005443F0" w:rsidRPr="00745EAA" w:rsidRDefault="0034457B" w:rsidP="00745EAA">
            <w:pPr>
              <w:spacing w:line="276" w:lineRule="auto"/>
              <w:jc w:val="both"/>
              <w:rPr>
                <w:rFonts w:ascii="Times New Roman" w:hAnsi="Times New Roman" w:cs="Times New Roman"/>
              </w:rPr>
            </w:pPr>
            <w:r w:rsidRPr="00745EAA">
              <w:rPr>
                <w:rFonts w:ascii="Times New Roman" w:hAnsi="Times New Roman" w:cs="Times New Roman"/>
              </w:rPr>
              <w:t>Hasil penelitian ini menunjukkan bahwa</w:t>
            </w:r>
            <w:r w:rsidR="009000AA" w:rsidRPr="00745EAA">
              <w:rPr>
                <w:rFonts w:ascii="Times New Roman" w:hAnsi="Times New Roman" w:cs="Times New Roman"/>
              </w:rPr>
              <w:t xml:space="preserve"> kebiasaan belajar, keterampilan dan sikap adalah faktor yang berpengaruh terhadap keberhasilan akademis.</w:t>
            </w:r>
          </w:p>
          <w:p w14:paraId="6F9BB0D8" w14:textId="18EED3DA" w:rsidR="009000AA" w:rsidRPr="00745EAA" w:rsidRDefault="009000AA" w:rsidP="00745EAA">
            <w:pPr>
              <w:spacing w:line="276" w:lineRule="auto"/>
              <w:jc w:val="both"/>
              <w:rPr>
                <w:rFonts w:ascii="Times New Roman" w:hAnsi="Times New Roman" w:cs="Times New Roman"/>
              </w:rPr>
            </w:pPr>
            <w:r w:rsidRPr="00745EAA">
              <w:rPr>
                <w:rFonts w:ascii="Times New Roman" w:hAnsi="Times New Roman" w:cs="Times New Roman"/>
              </w:rPr>
              <w:t xml:space="preserve">Motivasi belajar dan keterampilan belajar </w:t>
            </w:r>
            <w:r w:rsidR="00115229" w:rsidRPr="00745EAA">
              <w:rPr>
                <w:rFonts w:ascii="Times New Roman" w:hAnsi="Times New Roman" w:cs="Times New Roman"/>
              </w:rPr>
              <w:t xml:space="preserve">menunjukkan hubungan terkuat yang </w:t>
            </w:r>
            <w:r w:rsidRPr="00745EAA">
              <w:rPr>
                <w:rFonts w:ascii="Times New Roman" w:hAnsi="Times New Roman" w:cs="Times New Roman"/>
              </w:rPr>
              <w:t>berpengaruh terhadap nilai rata-rata dan nilai individu dalam kelas.</w:t>
            </w:r>
          </w:p>
        </w:tc>
        <w:tc>
          <w:tcPr>
            <w:tcW w:w="1276" w:type="dxa"/>
          </w:tcPr>
          <w:p w14:paraId="08A59F18" w14:textId="777571CD"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Peranan teman sebaya</w:t>
            </w:r>
          </w:p>
        </w:tc>
        <w:tc>
          <w:tcPr>
            <w:tcW w:w="1275" w:type="dxa"/>
          </w:tcPr>
          <w:p w14:paraId="54D50A79"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 Motivasi Belajar</w:t>
            </w:r>
          </w:p>
          <w:p w14:paraId="0BFFAAFD"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Hasil belajar</w:t>
            </w:r>
          </w:p>
        </w:tc>
      </w:tr>
      <w:tr w:rsidR="00161823" w:rsidRPr="00745EAA" w14:paraId="039973D4" w14:textId="77777777" w:rsidTr="003B1A88">
        <w:trPr>
          <w:trHeight w:val="393"/>
        </w:trPr>
        <w:tc>
          <w:tcPr>
            <w:tcW w:w="573" w:type="dxa"/>
          </w:tcPr>
          <w:p w14:paraId="00A3DACE"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14.</w:t>
            </w:r>
          </w:p>
        </w:tc>
        <w:tc>
          <w:tcPr>
            <w:tcW w:w="2157" w:type="dxa"/>
          </w:tcPr>
          <w:p w14:paraId="290DD446" w14:textId="77777777" w:rsidR="005443F0" w:rsidRPr="00745EAA" w:rsidRDefault="005443F0" w:rsidP="00745EAA">
            <w:pPr>
              <w:spacing w:line="276" w:lineRule="auto"/>
              <w:jc w:val="both"/>
              <w:rPr>
                <w:rFonts w:ascii="Times New Roman" w:hAnsi="Times New Roman" w:cs="Times New Roman"/>
                <w:i/>
                <w:iCs/>
              </w:rPr>
            </w:pPr>
            <w:r w:rsidRPr="00745EAA">
              <w:rPr>
                <w:rFonts w:ascii="Times New Roman" w:hAnsi="Times New Roman" w:cs="Times New Roman"/>
                <w:i/>
                <w:iCs/>
              </w:rPr>
              <w:t>Motivation And Study Habits</w:t>
            </w:r>
          </w:p>
        </w:tc>
        <w:tc>
          <w:tcPr>
            <w:tcW w:w="1583" w:type="dxa"/>
          </w:tcPr>
          <w:p w14:paraId="12954731" w14:textId="39D6FFB9"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{"citationItems":[{"id":"ITEM-1","itemData":{"DOI":"10.1007/BF00153949","ISSN":"00181560","abstract":"The first part of the article reviews the literature (mainly British) on the relationships between academic performance in higher education and motivation and study habits. The distinction between goal-orientated and intrinsic motivation is used to clarify the meaning of previous studies. Among the investigations of study habits, the dimension of syllabus-boundness/syllabus-freedom helps to relate psychiatric work on study difficulties to research using self-report inventories. The weakness of the questionnaire approach in explaining the relationships observed led to the use of semi-structured interviews. In the second part of the article the students' explanations of their reactions to higher education demonstrate, in particular, that \"fear of failure\" and \"hope for success\" present alternative motivations towards academic success. © 1974 Elsevier Scientific Publishing Company.","author":[{"dropping-particle":"","family":"Entwistle","given":"N. J.","non-dropping-particle":"","parse-names":false,"suffix":""},{"dropping-particle":"","family":"Thompson","given":"Jennifer","non-dropping-particle":"","parse-names":false,"suffix":""},{"dropping-particle":"","family":"Wilson","given":"J. D.","non-dropping-particle":"","parse-names":false,"suffix":""}],"container-title":"Higher Education","id":"ITEM-1","issue":"4","issued":{"date-parts":[["1974"]]},"page":"379-396","title":"Motivation and study habits","type":"article-journal","volume":"3"},"uris":["http://www.mendeley.com/documents/?uuid=beb8750e-5536-4c8a-bd05-888fbf96bddb"]}],"mendeley":{"formattedCitation":"(Entwistle, Thompson, and Wilson 1974)","plainTextFormattedCitation":"(Entwistle, Thompson, and Wilson 1974)","previouslyFormattedCitation":"(Entwistle, Thompson, and Wilson 1974)"},"properties":{"noteIndex":0},"schema":"https://github.com/citation-style-language/schema/raw/master/csl-citation.json"}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(Entwistle, Thompson, and Wilson 1974)</w:t>
            </w:r>
            <w:r w:rsidRPr="00745EAA">
              <w:rPr>
                <w:rFonts w:ascii="Times New Roman" w:hAnsi="Times New Roman" w:cs="Times New Roman"/>
              </w:rPr>
              <w:fldChar w:fldCharType="end"/>
            </w:r>
          </w:p>
        </w:tc>
        <w:tc>
          <w:tcPr>
            <w:tcW w:w="2410" w:type="dxa"/>
          </w:tcPr>
          <w:p w14:paraId="14B25D0D" w14:textId="048C652F" w:rsidR="005443F0" w:rsidRPr="00745EAA" w:rsidRDefault="00972F8F" w:rsidP="00745EAA">
            <w:pPr>
              <w:spacing w:line="276" w:lineRule="auto"/>
              <w:jc w:val="both"/>
              <w:rPr>
                <w:rFonts w:ascii="Times New Roman" w:hAnsi="Times New Roman" w:cs="Times New Roman"/>
              </w:rPr>
            </w:pPr>
            <w:r w:rsidRPr="00745EAA">
              <w:rPr>
                <w:rFonts w:ascii="Times New Roman" w:hAnsi="Times New Roman" w:cs="Times New Roman"/>
              </w:rPr>
              <w:t xml:space="preserve">Hasil penelitian ini menunjukkan bahwa perasaan “takut gagal” dan “harapan untuk sukses” adalah dua faktor yang berpengaruh terhadap motivasi belajar. </w:t>
            </w:r>
            <w:r w:rsidR="0021274C" w:rsidRPr="00745EAA">
              <w:rPr>
                <w:rFonts w:ascii="Times New Roman" w:hAnsi="Times New Roman" w:cs="Times New Roman"/>
              </w:rPr>
              <w:t>Motivasi, kebiasaan belajar dan pemahaman peserta didik terhadap kepribadiannya bersama-sama berpengaruh terhadap kinerja akademis.</w:t>
            </w:r>
          </w:p>
        </w:tc>
        <w:tc>
          <w:tcPr>
            <w:tcW w:w="1276" w:type="dxa"/>
          </w:tcPr>
          <w:p w14:paraId="03D8E5E7" w14:textId="42DC338C"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Peranan teman sebaya dan Hasil belajar</w:t>
            </w:r>
          </w:p>
        </w:tc>
        <w:tc>
          <w:tcPr>
            <w:tcW w:w="1275" w:type="dxa"/>
          </w:tcPr>
          <w:p w14:paraId="32F88880"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 dan Motivasi Belajar</w:t>
            </w:r>
          </w:p>
        </w:tc>
      </w:tr>
      <w:tr w:rsidR="00161823" w:rsidRPr="00745EAA" w14:paraId="62F736C2" w14:textId="77777777" w:rsidTr="003B1A88">
        <w:trPr>
          <w:trHeight w:val="393"/>
        </w:trPr>
        <w:tc>
          <w:tcPr>
            <w:tcW w:w="573" w:type="dxa"/>
          </w:tcPr>
          <w:p w14:paraId="30FD3544"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15.</w:t>
            </w:r>
          </w:p>
        </w:tc>
        <w:tc>
          <w:tcPr>
            <w:tcW w:w="2157" w:type="dxa"/>
          </w:tcPr>
          <w:p w14:paraId="7CF13818" w14:textId="77777777" w:rsidR="005443F0" w:rsidRPr="00745EAA" w:rsidRDefault="005443F0" w:rsidP="00745EAA">
            <w:pPr>
              <w:spacing w:line="276" w:lineRule="auto"/>
              <w:rPr>
                <w:rFonts w:ascii="Times New Roman" w:hAnsi="Times New Roman" w:cs="Times New Roman"/>
                <w:i/>
                <w:iCs/>
              </w:rPr>
            </w:pPr>
            <w:r w:rsidRPr="00745EAA">
              <w:rPr>
                <w:rFonts w:ascii="Times New Roman" w:hAnsi="Times New Roman" w:cs="Times New Roman"/>
                <w:i/>
                <w:iCs/>
              </w:rPr>
              <w:t>A Study On Study Habits And Academic Performance Of Students</w:t>
            </w:r>
          </w:p>
        </w:tc>
        <w:tc>
          <w:tcPr>
            <w:tcW w:w="1583" w:type="dxa"/>
          </w:tcPr>
          <w:p w14:paraId="4D01F6BA" w14:textId="7639D0DD"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fldChar w:fldCharType="begin" w:fldLock="1"/>
            </w:r>
            <w:r w:rsidRPr="00745EAA">
              <w:rPr>
                <w:rFonts w:ascii="Times New Roman" w:hAnsi="Times New Roman" w:cs="Times New Roman"/>
              </w:rPr>
              <w:instrText>ADDIN CSL_CITATION {"citationItems":[{"id":"ITEM-1","itemData":{"DOI":"10.18488/journal.1.2017.710.891.897","ISSN":"22265139","abstract":"Article History Keywords Study habits Association Academic performance Family background. Study habits contribute significantly in the development of knowledge and perceptual capacities. Study habits tell a person that how much he will learn and how far he wants to go, and how much he wants to earn. These all could be decided with the help of one\"s study habits, throughout the life.","author":[{"dropping-particle":"","family":"Rabia","given":"Mahwish","non-dropping-particle":"","parse-names":false,"suffix":""},{"dropping-particle":"","family":"Mubarak","given":"Naima","non-dropping-particle":"","parse-names":false,"suffix":""},{"dropping-particle":"","family":"Tallat","given":"Hira","non-dropping-particle":"","parse-names":false,"suffix":""},{"dropping-particle":"","family":"Nasir","given":"Wajiha","non-dropping-particle":"","parse-names":false,"suffix":""}],"container-title":"International Journal of Asian Social Science","id":"ITEM-1","issue":"10","issued":{"date-parts":[["2017"]]},"page":"891-897","title":"A Study on Study Habits and Academic Performance of Students","type":"article-journal","volume":"7"},"uris":["http://www.mendeley.com/documents/?uuid=52b452c1-1837-4d34-a81c-f6f9ea2a85f8"]}],"mendeley":{"formattedCitation":"(Rabia et al. 2017)","plainTextFormattedCitation":"(Rabia et al. 2017)","previouslyFormattedCitation":"(Rabia et al. 2017)"},"properties":{"noteIndex":0},"schema":"https://github.com/citation-style-language/schema/raw/master/csl-citation.json"}</w:instrText>
            </w:r>
            <w:r w:rsidRPr="00745EAA">
              <w:rPr>
                <w:rFonts w:ascii="Times New Roman" w:hAnsi="Times New Roman" w:cs="Times New Roman"/>
              </w:rPr>
              <w:fldChar w:fldCharType="separate"/>
            </w:r>
            <w:r w:rsidRPr="00745EAA">
              <w:rPr>
                <w:rFonts w:ascii="Times New Roman" w:hAnsi="Times New Roman" w:cs="Times New Roman"/>
              </w:rPr>
              <w:t>(Rabia et al. 2017)</w:t>
            </w:r>
            <w:r w:rsidRPr="00745EAA">
              <w:rPr>
                <w:rFonts w:ascii="Times New Roman" w:hAnsi="Times New Roman" w:cs="Times New Roman"/>
              </w:rPr>
              <w:fldChar w:fldCharType="end"/>
            </w:r>
          </w:p>
        </w:tc>
        <w:tc>
          <w:tcPr>
            <w:tcW w:w="2410" w:type="dxa"/>
          </w:tcPr>
          <w:p w14:paraId="6E122572" w14:textId="161411A1" w:rsidR="005443F0" w:rsidRPr="00745EAA" w:rsidRDefault="0021274C" w:rsidP="00745EAA">
            <w:pPr>
              <w:spacing w:line="276" w:lineRule="auto"/>
              <w:jc w:val="both"/>
              <w:rPr>
                <w:rFonts w:ascii="Times New Roman" w:hAnsi="Times New Roman" w:cs="Times New Roman"/>
              </w:rPr>
            </w:pPr>
            <w:r w:rsidRPr="00745EAA">
              <w:rPr>
                <w:rFonts w:ascii="Times New Roman" w:hAnsi="Times New Roman" w:cs="Times New Roman"/>
              </w:rPr>
              <w:t xml:space="preserve">Kebiasaan belajar berkontribusi secara signifikan dalam pengembangan pengetahuan dan kapasitas persepsi. </w:t>
            </w:r>
            <w:r w:rsidR="00DF5745" w:rsidRPr="00745EAA">
              <w:rPr>
                <w:rFonts w:ascii="Times New Roman" w:hAnsi="Times New Roman" w:cs="Times New Roman"/>
              </w:rPr>
              <w:t>Kebiasaan belajar</w:t>
            </w:r>
            <w:r w:rsidR="004C467A" w:rsidRPr="00745EAA">
              <w:rPr>
                <w:rFonts w:ascii="Times New Roman" w:hAnsi="Times New Roman" w:cs="Times New Roman"/>
              </w:rPr>
              <w:t xml:space="preserve"> dapat menjadi tolok ukur seberapa jauh seseorang ingin berprestasi</w:t>
            </w:r>
            <w:r w:rsidR="00DF5745" w:rsidRPr="00745EAA">
              <w:rPr>
                <w:rFonts w:ascii="Times New Roman" w:hAnsi="Times New Roman" w:cs="Times New Roman"/>
              </w:rPr>
              <w:t>.</w:t>
            </w:r>
          </w:p>
        </w:tc>
        <w:tc>
          <w:tcPr>
            <w:tcW w:w="1276" w:type="dxa"/>
          </w:tcPr>
          <w:p w14:paraId="5F63257F" w14:textId="19A87160"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Peranan teman sebaya dan motivasi belajar</w:t>
            </w:r>
          </w:p>
        </w:tc>
        <w:tc>
          <w:tcPr>
            <w:tcW w:w="1275" w:type="dxa"/>
          </w:tcPr>
          <w:p w14:paraId="79A25080" w14:textId="77777777" w:rsidR="005443F0" w:rsidRPr="00745EAA" w:rsidRDefault="005443F0" w:rsidP="00745EAA">
            <w:pPr>
              <w:spacing w:line="276" w:lineRule="auto"/>
              <w:jc w:val="both"/>
              <w:rPr>
                <w:rFonts w:ascii="Times New Roman" w:hAnsi="Times New Roman" w:cs="Times New Roman"/>
              </w:rPr>
            </w:pPr>
            <w:r w:rsidRPr="00745EAA">
              <w:rPr>
                <w:rFonts w:ascii="Times New Roman" w:hAnsi="Times New Roman" w:cs="Times New Roman"/>
              </w:rPr>
              <w:t>Kebiasaan belajar dan hasil belajar</w:t>
            </w:r>
          </w:p>
        </w:tc>
      </w:tr>
    </w:tbl>
    <w:p w14:paraId="3CA8D0BB" w14:textId="77C754FB" w:rsidR="00684ECE" w:rsidRPr="00D60705" w:rsidRDefault="008F1DAF" w:rsidP="008F1DAF">
      <w:pPr>
        <w:jc w:val="center"/>
        <w:rPr>
          <w:rFonts w:ascii="Times New Roman" w:hAnsi="Times New Roman" w:cs="Times New Roman"/>
          <w:i/>
          <w:iCs/>
        </w:rPr>
      </w:pPr>
      <w:r w:rsidRPr="00D60705">
        <w:rPr>
          <w:rFonts w:ascii="Times New Roman" w:hAnsi="Times New Roman" w:cs="Times New Roman"/>
          <w:i/>
          <w:iCs/>
        </w:rPr>
        <w:t>Tabel 1 : Penelitian yang Relevan</w:t>
      </w:r>
      <w:r w:rsidR="00684ECE" w:rsidRPr="00D60705">
        <w:rPr>
          <w:rFonts w:ascii="Times New Roman" w:hAnsi="Times New Roman" w:cs="Times New Roman"/>
          <w:i/>
          <w:iCs/>
        </w:rPr>
        <w:br w:type="page"/>
      </w:r>
    </w:p>
    <w:p w14:paraId="4A1EEE25" w14:textId="12DDC88E" w:rsidR="00A31AC6" w:rsidRPr="00D60705" w:rsidRDefault="005C79F6" w:rsidP="00CA6BD2">
      <w:pPr>
        <w:pStyle w:val="Heading2"/>
        <w:rPr>
          <w:rFonts w:cs="Times New Roman"/>
          <w:szCs w:val="22"/>
        </w:rPr>
      </w:pPr>
      <w:bookmarkStart w:id="14" w:name="_Toc67944173"/>
      <w:r w:rsidRPr="00D60705">
        <w:rPr>
          <w:rFonts w:cs="Times New Roman"/>
          <w:noProof/>
          <w:szCs w:val="22"/>
        </w:rPr>
        <w:lastRenderedPageBreak/>
        <w:drawing>
          <wp:anchor distT="0" distB="0" distL="114300" distR="114300" simplePos="0" relativeHeight="251700224" behindDoc="1" locked="0" layoutInCell="1" allowOverlap="1" wp14:anchorId="51F54A87" wp14:editId="57A9704E">
            <wp:simplePos x="0" y="0"/>
            <wp:positionH relativeFrom="column">
              <wp:posOffset>237352</wp:posOffset>
            </wp:positionH>
            <wp:positionV relativeFrom="paragraph">
              <wp:posOffset>-111125</wp:posOffset>
            </wp:positionV>
            <wp:extent cx="5481955" cy="3083560"/>
            <wp:effectExtent l="0" t="0" r="4445"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0">
                      <a:extLst>
                        <a:ext uri="{28A0092B-C50C-407E-A947-70E740481C1C}">
                          <a14:useLocalDpi xmlns:a14="http://schemas.microsoft.com/office/drawing/2010/main" val="0"/>
                        </a:ext>
                      </a:extLst>
                    </a:blip>
                    <a:stretch>
                      <a:fillRect/>
                    </a:stretch>
                  </pic:blipFill>
                  <pic:spPr>
                    <a:xfrm>
                      <a:off x="0" y="0"/>
                      <a:ext cx="5481955" cy="3083560"/>
                    </a:xfrm>
                    <a:prstGeom prst="rect">
                      <a:avLst/>
                    </a:prstGeom>
                  </pic:spPr>
                </pic:pic>
              </a:graphicData>
            </a:graphic>
            <wp14:sizeRelH relativeFrom="page">
              <wp14:pctWidth>0</wp14:pctWidth>
            </wp14:sizeRelH>
            <wp14:sizeRelV relativeFrom="page">
              <wp14:pctHeight>0</wp14:pctHeight>
            </wp14:sizeRelV>
          </wp:anchor>
        </w:drawing>
      </w:r>
      <w:r w:rsidR="008B04EE" w:rsidRPr="00D60705">
        <w:rPr>
          <w:rFonts w:cs="Times New Roman"/>
          <w:szCs w:val="22"/>
        </w:rPr>
        <w:t>Hubungan Antar Variabel</w:t>
      </w:r>
      <w:bookmarkEnd w:id="14"/>
    </w:p>
    <w:p w14:paraId="4D41110C" w14:textId="1ACBADF8" w:rsidR="005C79F6" w:rsidRPr="00D60705" w:rsidRDefault="005C79F6" w:rsidP="00A31AC6">
      <w:pPr>
        <w:rPr>
          <w:rFonts w:ascii="Times New Roman" w:hAnsi="Times New Roman" w:cs="Times New Roman"/>
          <w:b/>
          <w:bCs/>
        </w:rPr>
      </w:pPr>
    </w:p>
    <w:p w14:paraId="7EF5A2F1" w14:textId="39F7EC30" w:rsidR="005C79F6" w:rsidRPr="00D60705" w:rsidRDefault="005C79F6" w:rsidP="00A31AC6">
      <w:pPr>
        <w:rPr>
          <w:rFonts w:ascii="Times New Roman" w:hAnsi="Times New Roman" w:cs="Times New Roman"/>
          <w:b/>
          <w:bCs/>
        </w:rPr>
      </w:pPr>
    </w:p>
    <w:p w14:paraId="2CD0CCC2" w14:textId="7613F1F9" w:rsidR="005C79F6" w:rsidRPr="00D60705" w:rsidRDefault="005C79F6" w:rsidP="00A31AC6">
      <w:pPr>
        <w:rPr>
          <w:rFonts w:ascii="Times New Roman" w:hAnsi="Times New Roman" w:cs="Times New Roman"/>
          <w:b/>
          <w:bCs/>
        </w:rPr>
      </w:pPr>
    </w:p>
    <w:p w14:paraId="3CE4FD3A" w14:textId="77777777" w:rsidR="005C79F6" w:rsidRPr="00D60705" w:rsidRDefault="005C79F6" w:rsidP="00A31AC6">
      <w:pPr>
        <w:rPr>
          <w:rFonts w:ascii="Times New Roman" w:hAnsi="Times New Roman" w:cs="Times New Roman"/>
          <w:b/>
          <w:bCs/>
        </w:rPr>
      </w:pPr>
    </w:p>
    <w:p w14:paraId="469F5CFB" w14:textId="77777777" w:rsidR="005C79F6" w:rsidRPr="00D60705" w:rsidRDefault="005C79F6" w:rsidP="00A31AC6">
      <w:pPr>
        <w:rPr>
          <w:rFonts w:ascii="Times New Roman" w:hAnsi="Times New Roman" w:cs="Times New Roman"/>
          <w:b/>
          <w:bCs/>
        </w:rPr>
      </w:pPr>
    </w:p>
    <w:p w14:paraId="3682E116" w14:textId="7AFEC0C5" w:rsidR="005C79F6" w:rsidRPr="00D60705" w:rsidRDefault="005C79F6" w:rsidP="00A31AC6">
      <w:pPr>
        <w:rPr>
          <w:rFonts w:ascii="Times New Roman" w:hAnsi="Times New Roman" w:cs="Times New Roman"/>
          <w:b/>
          <w:bCs/>
        </w:rPr>
      </w:pPr>
    </w:p>
    <w:p w14:paraId="222E2E21" w14:textId="3BBB57F9" w:rsidR="005C79F6" w:rsidRPr="00D60705" w:rsidRDefault="005C79F6" w:rsidP="00A31AC6">
      <w:pPr>
        <w:rPr>
          <w:rFonts w:ascii="Times New Roman" w:hAnsi="Times New Roman" w:cs="Times New Roman"/>
          <w:b/>
          <w:bCs/>
        </w:rPr>
      </w:pPr>
      <w:r w:rsidRPr="00D60705">
        <w:rPr>
          <w:rFonts w:ascii="Times New Roman" w:hAnsi="Times New Roman" w:cs="Times New Roman"/>
          <w:b/>
          <w:bCs/>
        </w:rPr>
        <mc:AlternateContent>
          <mc:Choice Requires="wps">
            <w:drawing>
              <wp:anchor distT="0" distB="0" distL="114300" distR="114300" simplePos="0" relativeHeight="251691008" behindDoc="0" locked="0" layoutInCell="1" allowOverlap="1" wp14:anchorId="05DCECFF" wp14:editId="5673FFFF">
                <wp:simplePos x="0" y="0"/>
                <wp:positionH relativeFrom="column">
                  <wp:posOffset>2424430</wp:posOffset>
                </wp:positionH>
                <wp:positionV relativeFrom="paragraph">
                  <wp:posOffset>257810</wp:posOffset>
                </wp:positionV>
                <wp:extent cx="2337435" cy="285750"/>
                <wp:effectExtent l="0" t="0" r="5715" b="0"/>
                <wp:wrapNone/>
                <wp:docPr id="25" name="Rectangle 25"/>
                <wp:cNvGraphicFramePr/>
                <a:graphic xmlns:a="http://schemas.openxmlformats.org/drawingml/2006/main">
                  <a:graphicData uri="http://schemas.microsoft.com/office/word/2010/wordprocessingShape">
                    <wps:wsp>
                      <wps:cNvSpPr/>
                      <wps:spPr>
                        <a:xfrm>
                          <a:off x="0" y="0"/>
                          <a:ext cx="233743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E4A48" w14:textId="4E41163D" w:rsidR="00627197" w:rsidRPr="00E51041" w:rsidRDefault="00627197" w:rsidP="00E51041">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Gambar</w:t>
                            </w:r>
                            <w:r w:rsidRPr="00E51041">
                              <w:rPr>
                                <w:rFonts w:ascii="Times New Roman" w:hAnsi="Times New Roman" w:cs="Times New Roman"/>
                                <w:i/>
                                <w:iCs/>
                                <w:color w:val="000000" w:themeColor="text1"/>
                                <w:sz w:val="20"/>
                                <w:szCs w:val="20"/>
                              </w:rPr>
                              <w:t xml:space="preserve"> 1: Hubungan Antar Variabel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CECFF" id="Rectangle 25" o:spid="_x0000_s1026" style="position:absolute;margin-left:190.9pt;margin-top:20.3pt;width:184.05pt;height:2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" fillcolor="white [3212]" stroked="f" strokeweight="1pt">
                <v:textbox>
                  <w:txbxContent>
                    <w:p w14:paraId="765E4A48" w14:textId="4E41163D" w:rsidR="00627197" w:rsidRPr="00E51041" w:rsidRDefault="00627197" w:rsidP="00E51041">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Gambar</w:t>
                      </w:r>
                      <w:r w:rsidRPr="00E51041">
                        <w:rPr>
                          <w:rFonts w:ascii="Times New Roman" w:hAnsi="Times New Roman" w:cs="Times New Roman"/>
                          <w:i/>
                          <w:iCs/>
                          <w:color w:val="000000" w:themeColor="text1"/>
                          <w:sz w:val="20"/>
                          <w:szCs w:val="20"/>
                        </w:rPr>
                        <w:t xml:space="preserve"> 1: Hubungan Antar Variabel</w:t>
                      </w:r>
                    </w:p>
                  </w:txbxContent>
                </v:textbox>
              </v:rect>
            </w:pict>
          </mc:Fallback>
        </mc:AlternateContent>
      </w:r>
    </w:p>
    <w:p w14:paraId="528DAFC0" w14:textId="082BBB5B" w:rsidR="005C79F6" w:rsidRPr="00D60705" w:rsidRDefault="005C79F6" w:rsidP="00A31AC6">
      <w:pPr>
        <w:rPr>
          <w:rFonts w:ascii="Times New Roman" w:hAnsi="Times New Roman" w:cs="Times New Roman"/>
          <w:b/>
          <w:bCs/>
        </w:rPr>
      </w:pPr>
    </w:p>
    <w:p w14:paraId="48877A03" w14:textId="59F589FB" w:rsidR="00A31AC6" w:rsidRPr="00D60705" w:rsidRDefault="00A31AC6" w:rsidP="00333299">
      <w:pPr>
        <w:spacing w:line="360" w:lineRule="auto"/>
        <w:rPr>
          <w:rFonts w:ascii="Times New Roman" w:hAnsi="Times New Roman" w:cs="Times New Roman"/>
          <w:b/>
          <w:bCs/>
        </w:rPr>
      </w:pPr>
    </w:p>
    <w:p w14:paraId="30475A39" w14:textId="21548BBC" w:rsidR="002032BB" w:rsidRPr="00D60705" w:rsidRDefault="00E51041" w:rsidP="00487430">
      <w:pPr>
        <w:pStyle w:val="ListParagraph"/>
        <w:numPr>
          <w:ilvl w:val="2"/>
          <w:numId w:val="16"/>
        </w:numPr>
        <w:tabs>
          <w:tab w:val="left" w:pos="463"/>
          <w:tab w:val="center" w:pos="4513"/>
        </w:tabs>
        <w:spacing w:line="360" w:lineRule="auto"/>
        <w:ind w:hanging="371"/>
        <w:rPr>
          <w:rFonts w:ascii="Times New Roman" w:hAnsi="Times New Roman" w:cs="Times New Roman"/>
        </w:rPr>
      </w:pPr>
      <w:r w:rsidRPr="00D60705">
        <w:rPr>
          <w:rFonts w:ascii="Times New Roman" w:hAnsi="Times New Roman" w:cs="Times New Roman"/>
        </w:rPr>
        <w:t xml:space="preserve">Hubungan Peranan Teman Sebaya </w:t>
      </w:r>
      <w:r w:rsidR="002032BB" w:rsidRPr="00D60705">
        <w:rPr>
          <w:rFonts w:ascii="Times New Roman" w:hAnsi="Times New Roman" w:cs="Times New Roman"/>
        </w:rPr>
        <w:t xml:space="preserve">(X1) </w:t>
      </w:r>
      <w:r w:rsidR="00C124B9" w:rsidRPr="00D60705">
        <w:rPr>
          <w:rFonts w:ascii="Times New Roman" w:hAnsi="Times New Roman" w:cs="Times New Roman"/>
        </w:rPr>
        <w:t xml:space="preserve">pada masa pandemi covid-19 </w:t>
      </w:r>
      <w:r w:rsidRPr="00D60705">
        <w:rPr>
          <w:rFonts w:ascii="Times New Roman" w:hAnsi="Times New Roman" w:cs="Times New Roman"/>
        </w:rPr>
        <w:t>terhadap Motivasi Belajar</w:t>
      </w:r>
      <w:r w:rsidR="002032BB" w:rsidRPr="00D60705">
        <w:rPr>
          <w:rFonts w:ascii="Times New Roman" w:hAnsi="Times New Roman" w:cs="Times New Roman"/>
        </w:rPr>
        <w:t xml:space="preserve"> (Y1)</w:t>
      </w:r>
      <w:r w:rsidR="00C124B9" w:rsidRPr="00D60705">
        <w:rPr>
          <w:rFonts w:ascii="Times New Roman" w:hAnsi="Times New Roman" w:cs="Times New Roman"/>
        </w:rPr>
        <w:t xml:space="preserve"> ekonomi peserta didik XI IPS SMAN 2 Tuban</w:t>
      </w:r>
    </w:p>
    <w:p w14:paraId="075728E0" w14:textId="7608120D" w:rsidR="00A11BA6" w:rsidRPr="00D60705" w:rsidRDefault="009C1A18" w:rsidP="00333299">
      <w:pPr>
        <w:pStyle w:val="ListParagraph"/>
        <w:tabs>
          <w:tab w:val="left" w:pos="463"/>
          <w:tab w:val="center" w:pos="1418"/>
        </w:tabs>
        <w:spacing w:line="360" w:lineRule="auto"/>
        <w:ind w:left="1080"/>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t xml:space="preserve">Peranan </w:t>
      </w:r>
      <w:r w:rsidR="00A11BA6" w:rsidRPr="00D60705">
        <w:rPr>
          <w:rFonts w:ascii="Times New Roman" w:hAnsi="Times New Roman" w:cs="Times New Roman"/>
        </w:rPr>
        <w:t>Teman Sebaya adalah faktor eks</w:t>
      </w:r>
      <w:r w:rsidRPr="00D60705">
        <w:rPr>
          <w:rFonts w:ascii="Times New Roman" w:hAnsi="Times New Roman" w:cs="Times New Roman"/>
        </w:rPr>
        <w:t xml:space="preserve">ternal yang dapat menjadi pendorong bagi seorang </w:t>
      </w:r>
      <w:r w:rsidR="0018189A" w:rsidRPr="00D60705">
        <w:rPr>
          <w:rFonts w:ascii="Times New Roman" w:hAnsi="Times New Roman" w:cs="Times New Roman"/>
        </w:rPr>
        <w:t>peserta didik</w:t>
      </w:r>
      <w:r w:rsidRPr="00D60705">
        <w:rPr>
          <w:rFonts w:ascii="Times New Roman" w:hAnsi="Times New Roman" w:cs="Times New Roman"/>
        </w:rPr>
        <w:t xml:space="preserve"> untuk melakukan kegiatan belajar</w:t>
      </w:r>
      <w:r w:rsidR="00877346" w:rsidRPr="00D60705">
        <w:rPr>
          <w:rFonts w:ascii="Times New Roman" w:hAnsi="Times New Roman" w:cs="Times New Roman"/>
        </w:rPr>
        <w:t xml:space="preserve">, seperti yang dikemukakan oleh </w:t>
      </w:r>
      <w:r w:rsidR="00877346" w:rsidRPr="00D60705">
        <w:rPr>
          <w:rFonts w:ascii="Times New Roman" w:hAnsi="Times New Roman" w:cs="Times New Roman"/>
        </w:rPr>
        <w:fldChar w:fldCharType="begin" w:fldLock="1"/>
      </w:r>
      <w:r w:rsidR="00A413AF" w:rsidRPr="00D60705">
        <w:rPr>
          <w:rFonts w:ascii="Times New Roman" w:hAnsi="Times New Roman" w:cs="Times New Roman"/>
        </w:rPr>
        <w:instrText>ADDIN CSL_CITATION {"citationItems":[{"id":"ITEM-1","itemData":{"DOI":"10.4324/9781315833750","ISBN":"9781315833750","abstract":"Cultivating motivation is crucial to a language learner's success - and therefore crucial for the language teacher and researcher to understand. This fully revised edition of a groundbreaking work reflects the dramatic changes the field of motivation research has undergone in recent years, including the impact of language globalisation and various dynamic and relational research methodologies, and offers ways in which this research can be put to practical use in the classroom and in research.\nKey new features and material: · A brand new chapter on current socio-dynamic and complex systems perspectives · New approaches to motivating students based on the L2 Motivational Self System · Illustrative summaries of qualitative and mixed methods studies · Samples of new self-related motivation measures.\nProviding a clear and comprehensive theory-driven account of motivation, Teaching and Researching Motivation examines how theoretical insights can be used in everyday teaching practice, and offers practical tips. The final section provides a range of useful resources, including relevant websites, key reference works and tried and tested example questionnaires. Written in an accessible style and illustrated with concrete examples, itis an invaluable resource for teachers and researchers alike.","author":[{"dropping-particle":"","family":"Dörnyei","given":"Zoltán","non-dropping-particle":"","parse-names":false,"suffix":""},{"dropping-particle":"","family":"Ushioda","given":"Ema","non-dropping-particle":"","parse-names":false,"suffix":""}],"container-title":"Teaching and Researching Motivation, Second Edition","id":"ITEM-1","issued":{"date-parts":[["2013"]]},"title":"Teaching and researching motivation, second edition","type":"book"},"uris":["http://www.mendeley.com/documents/?uuid=8b1cee31-b58d-4fb3-8e5c-b5f704360f5e"]}],"mendeley":{"formattedCitation":"(Dörnyei and Ushioda 2013)","manualFormatting":"Dörnyei and Ushioda (2013)","plainTextFormattedCitation":"(Dörnyei and Ushioda 2013)","previouslyFormattedCitation":"(Dörnyei and Ushioda 2013)"},"properties":{"noteIndex":0},"schema":"https://github.com/citation-style-language/schema/raw/master/csl-citation.json"}</w:instrText>
      </w:r>
      <w:r w:rsidR="00877346" w:rsidRPr="00D60705">
        <w:rPr>
          <w:rFonts w:ascii="Times New Roman" w:hAnsi="Times New Roman" w:cs="Times New Roman"/>
        </w:rPr>
        <w:fldChar w:fldCharType="separate"/>
      </w:r>
      <w:r w:rsidR="00877346" w:rsidRPr="00D60705">
        <w:rPr>
          <w:rFonts w:ascii="Times New Roman" w:hAnsi="Times New Roman" w:cs="Times New Roman"/>
        </w:rPr>
        <w:t>Dörnyei and Ushioda (2013)</w:t>
      </w:r>
      <w:r w:rsidR="00877346" w:rsidRPr="00D60705">
        <w:rPr>
          <w:rFonts w:ascii="Times New Roman" w:hAnsi="Times New Roman" w:cs="Times New Roman"/>
        </w:rPr>
        <w:fldChar w:fldCharType="end"/>
      </w:r>
      <w:r w:rsidR="00877346" w:rsidRPr="00D60705">
        <w:rPr>
          <w:rFonts w:ascii="Times New Roman" w:hAnsi="Times New Roman" w:cs="Times New Roman"/>
        </w:rPr>
        <w:t xml:space="preserve"> yang menyatakan bahwa teman sebaya memberikan pengaruh kuat terhadap motivasi terutama dikalangan remaja.</w:t>
      </w:r>
    </w:p>
    <w:p w14:paraId="1E36117F" w14:textId="54D077AC" w:rsidR="00D72CAA" w:rsidRPr="00D60705" w:rsidRDefault="00877346" w:rsidP="00333299">
      <w:pPr>
        <w:pStyle w:val="ListParagraph"/>
        <w:tabs>
          <w:tab w:val="left" w:pos="463"/>
          <w:tab w:val="center" w:pos="4513"/>
        </w:tabs>
        <w:spacing w:line="360" w:lineRule="auto"/>
        <w:ind w:left="1080"/>
        <w:jc w:val="both"/>
        <w:rPr>
          <w:rFonts w:ascii="Times New Roman" w:hAnsi="Times New Roman" w:cs="Times New Roman"/>
          <w:b/>
          <w:bCs/>
        </w:rPr>
      </w:pPr>
      <w:r w:rsidRPr="00D60705">
        <w:rPr>
          <w:rFonts w:ascii="Times New Roman" w:hAnsi="Times New Roman" w:cs="Times New Roman"/>
          <w:b/>
          <w:bCs/>
        </w:rPr>
        <w:t>H1 : Peranan Teman Sebaya</w:t>
      </w:r>
      <w:r w:rsidR="00333299" w:rsidRPr="00D60705">
        <w:rPr>
          <w:rFonts w:ascii="Times New Roman" w:hAnsi="Times New Roman" w:cs="Times New Roman"/>
          <w:b/>
          <w:bCs/>
        </w:rPr>
        <w:t xml:space="preserve"> Di Masa Pandemi Covid-19</w:t>
      </w:r>
      <w:r w:rsidRPr="00D60705">
        <w:rPr>
          <w:rFonts w:ascii="Times New Roman" w:hAnsi="Times New Roman" w:cs="Times New Roman"/>
          <w:b/>
          <w:bCs/>
        </w:rPr>
        <w:t xml:space="preserve"> berpengaruh positif terhadap Motivasi Belajar Mata Pelajaran Ekonomi Pada </w:t>
      </w:r>
      <w:r w:rsidR="0018189A" w:rsidRPr="00D60705">
        <w:rPr>
          <w:rFonts w:ascii="Times New Roman" w:hAnsi="Times New Roman" w:cs="Times New Roman"/>
          <w:b/>
          <w:bCs/>
        </w:rPr>
        <w:t>Peserta didik</w:t>
      </w:r>
      <w:r w:rsidRPr="00D60705">
        <w:rPr>
          <w:rFonts w:ascii="Times New Roman" w:hAnsi="Times New Roman" w:cs="Times New Roman"/>
          <w:b/>
          <w:bCs/>
        </w:rPr>
        <w:t xml:space="preserve"> Kelas XI IPS SMAN </w:t>
      </w:r>
      <w:r w:rsidR="0018189A" w:rsidRPr="00D60705">
        <w:rPr>
          <w:rFonts w:ascii="Times New Roman" w:hAnsi="Times New Roman" w:cs="Times New Roman"/>
          <w:b/>
          <w:bCs/>
        </w:rPr>
        <w:t>2</w:t>
      </w:r>
      <w:r w:rsidRPr="00D60705">
        <w:rPr>
          <w:rFonts w:ascii="Times New Roman" w:hAnsi="Times New Roman" w:cs="Times New Roman"/>
          <w:b/>
          <w:bCs/>
        </w:rPr>
        <w:t xml:space="preserve"> Tuban </w:t>
      </w:r>
    </w:p>
    <w:p w14:paraId="32B00207" w14:textId="77777777" w:rsidR="00877346" w:rsidRPr="00D60705" w:rsidRDefault="00877346" w:rsidP="00877346">
      <w:pPr>
        <w:pStyle w:val="ListParagraph"/>
        <w:tabs>
          <w:tab w:val="left" w:pos="463"/>
          <w:tab w:val="center" w:pos="4513"/>
        </w:tabs>
        <w:ind w:left="1080"/>
        <w:jc w:val="both"/>
        <w:rPr>
          <w:rFonts w:ascii="Times New Roman" w:hAnsi="Times New Roman" w:cs="Times New Roman"/>
        </w:rPr>
      </w:pPr>
    </w:p>
    <w:p w14:paraId="400E3B7B" w14:textId="6F9C7B12" w:rsidR="00A11BA6" w:rsidRPr="00D60705" w:rsidRDefault="002032BB" w:rsidP="00487430">
      <w:pPr>
        <w:pStyle w:val="ListParagraph"/>
        <w:numPr>
          <w:ilvl w:val="2"/>
          <w:numId w:val="16"/>
        </w:numPr>
        <w:tabs>
          <w:tab w:val="left" w:pos="463"/>
          <w:tab w:val="center" w:pos="4513"/>
        </w:tabs>
        <w:spacing w:line="360" w:lineRule="auto"/>
        <w:ind w:hanging="371"/>
        <w:jc w:val="both"/>
        <w:rPr>
          <w:rFonts w:ascii="Times New Roman" w:hAnsi="Times New Roman" w:cs="Times New Roman"/>
        </w:rPr>
      </w:pPr>
      <w:r w:rsidRPr="00D60705">
        <w:rPr>
          <w:rFonts w:ascii="Times New Roman" w:hAnsi="Times New Roman" w:cs="Times New Roman"/>
        </w:rPr>
        <w:t xml:space="preserve">Hubungan Kebiasaan Belajar (X2) </w:t>
      </w:r>
      <w:r w:rsidR="00333299" w:rsidRPr="00D60705">
        <w:rPr>
          <w:rFonts w:ascii="Times New Roman" w:hAnsi="Times New Roman" w:cs="Times New Roman"/>
        </w:rPr>
        <w:t xml:space="preserve">pada masa pandemi covid-19 </w:t>
      </w:r>
      <w:r w:rsidRPr="00D60705">
        <w:rPr>
          <w:rFonts w:ascii="Times New Roman" w:hAnsi="Times New Roman" w:cs="Times New Roman"/>
        </w:rPr>
        <w:t>terhadap Motivasi Belajar</w:t>
      </w:r>
      <w:r w:rsidR="00A11BA3" w:rsidRPr="00D60705">
        <w:rPr>
          <w:rFonts w:ascii="Times New Roman" w:hAnsi="Times New Roman" w:cs="Times New Roman"/>
        </w:rPr>
        <w:t xml:space="preserve"> (Y1)</w:t>
      </w:r>
      <w:r w:rsidR="00333299" w:rsidRPr="00D60705">
        <w:rPr>
          <w:rFonts w:ascii="Times New Roman" w:hAnsi="Times New Roman" w:cs="Times New Roman"/>
        </w:rPr>
        <w:t xml:space="preserve"> ekonomi peserta didik XI IPS SMAN 2 Tuban</w:t>
      </w:r>
    </w:p>
    <w:p w14:paraId="55693474" w14:textId="55FF1E00" w:rsidR="00A11BA6" w:rsidRPr="00D60705" w:rsidRDefault="004C3A56" w:rsidP="00333299">
      <w:pPr>
        <w:pStyle w:val="ListParagraph"/>
        <w:tabs>
          <w:tab w:val="left" w:pos="463"/>
          <w:tab w:val="center" w:pos="4513"/>
        </w:tabs>
        <w:spacing w:line="360" w:lineRule="auto"/>
        <w:ind w:left="1080"/>
        <w:jc w:val="both"/>
        <w:rPr>
          <w:rFonts w:ascii="Times New Roman" w:hAnsi="Times New Roman" w:cs="Times New Roman"/>
        </w:rPr>
      </w:pPr>
      <w:r w:rsidRPr="00D60705">
        <w:rPr>
          <w:rFonts w:ascii="Times New Roman" w:hAnsi="Times New Roman" w:cs="Times New Roman"/>
        </w:rPr>
        <w:t>Kebiasaan belajar seorang peserta didik mencerm</w:t>
      </w:r>
      <w:r w:rsidR="00B23CAA" w:rsidRPr="00D60705">
        <w:rPr>
          <w:rFonts w:ascii="Times New Roman" w:hAnsi="Times New Roman" w:cs="Times New Roman"/>
        </w:rPr>
        <w:t xml:space="preserve">inkan tingkat motivasi belajarnya. Semakin besar motivasi belajar seseorang maka akan semakin giat ia belajar. Hal ini didukung oleh penelitian yang dilakukan </w:t>
      </w:r>
      <w:r w:rsidR="00B23CAA" w:rsidRPr="00D60705">
        <w:rPr>
          <w:rFonts w:ascii="Times New Roman" w:hAnsi="Times New Roman" w:cs="Times New Roman"/>
        </w:rPr>
        <w:fldChar w:fldCharType="begin" w:fldLock="1"/>
      </w:r>
      <w:r w:rsidR="005151A4" w:rsidRPr="00D60705">
        <w:rPr>
          <w:rFonts w:ascii="Times New Roman" w:hAnsi="Times New Roman" w:cs="Times New Roman"/>
        </w:rPr>
        <w:instrText>ADDIN CSL_CITATION {"citationItems":[{"id":"ITEM-1","itemData":{"author":[{"dropping-particle":"","family":"Mahmudah","given":"Umi","non-dropping-particle":"","parse-names":false,"suffix":""}],"id":"ITEM-1","issued":{"date-parts":[["2019"]]},"publisher":"INSTITUT AGAMA ISLAM NEGERI (IAIN) TULUNGAGUNG","title":"PENGARUH KEBIASAAN BELAJAR TERHADAP MOTIVASI BELAJAR DAN HASIL BELAJAR SISWA MI SABILUL MUHTADIN PAKISREJO","type":"thesis"},"uris":["http://www.mendeley.com/documents/?uuid=ab003658-3706-4473-a685-455c56349f57"]}],"mendeley":{"formattedCitation":"(Mahmudah 2019)","manualFormatting":"Mahmudah (2019)","plainTextFormattedCitation":"(Mahmudah 2019)","previouslyFormattedCitation":"(Mahmudah 2019)"},"properties":{"noteIndex":0},"schema":"https://github.com/citation-style-language/schema/raw/master/csl-citation.json"}</w:instrText>
      </w:r>
      <w:r w:rsidR="00B23CAA" w:rsidRPr="00D60705">
        <w:rPr>
          <w:rFonts w:ascii="Times New Roman" w:hAnsi="Times New Roman" w:cs="Times New Roman"/>
        </w:rPr>
        <w:fldChar w:fldCharType="separate"/>
      </w:r>
      <w:r w:rsidR="00B23CAA" w:rsidRPr="00D60705">
        <w:rPr>
          <w:rFonts w:ascii="Times New Roman" w:hAnsi="Times New Roman" w:cs="Times New Roman"/>
        </w:rPr>
        <w:t>Mahmudah (2019)</w:t>
      </w:r>
      <w:r w:rsidR="00B23CAA" w:rsidRPr="00D60705">
        <w:rPr>
          <w:rFonts w:ascii="Times New Roman" w:hAnsi="Times New Roman" w:cs="Times New Roman"/>
        </w:rPr>
        <w:fldChar w:fldCharType="end"/>
      </w:r>
      <w:r w:rsidR="00B23CAA" w:rsidRPr="00D60705">
        <w:rPr>
          <w:rFonts w:ascii="Times New Roman" w:hAnsi="Times New Roman" w:cs="Times New Roman"/>
        </w:rPr>
        <w:t xml:space="preserve"> yang menyatakan bahwa Kebiasaan Belajar berpengaruh terhadap motivasi belajar.</w:t>
      </w:r>
    </w:p>
    <w:p w14:paraId="02F74526" w14:textId="5D5F0C91" w:rsidR="00B23CAA" w:rsidRPr="00D60705" w:rsidRDefault="00B23CAA" w:rsidP="00333299">
      <w:pPr>
        <w:pStyle w:val="ListParagraph"/>
        <w:tabs>
          <w:tab w:val="left" w:pos="463"/>
          <w:tab w:val="center" w:pos="4513"/>
        </w:tabs>
        <w:spacing w:line="360" w:lineRule="auto"/>
        <w:ind w:left="1080"/>
        <w:jc w:val="both"/>
        <w:rPr>
          <w:rFonts w:ascii="Times New Roman" w:hAnsi="Times New Roman" w:cs="Times New Roman"/>
          <w:b/>
          <w:bCs/>
        </w:rPr>
      </w:pPr>
      <w:r w:rsidRPr="00D60705">
        <w:rPr>
          <w:rFonts w:ascii="Times New Roman" w:hAnsi="Times New Roman" w:cs="Times New Roman"/>
          <w:b/>
          <w:bCs/>
        </w:rPr>
        <w:t>H</w:t>
      </w:r>
      <w:r w:rsidR="00025426" w:rsidRPr="00D60705">
        <w:rPr>
          <w:rFonts w:ascii="Times New Roman" w:hAnsi="Times New Roman" w:cs="Times New Roman"/>
          <w:b/>
          <w:bCs/>
        </w:rPr>
        <w:t>2</w:t>
      </w:r>
      <w:r w:rsidR="00396C4B" w:rsidRPr="00D60705">
        <w:rPr>
          <w:rFonts w:ascii="Times New Roman" w:hAnsi="Times New Roman" w:cs="Times New Roman"/>
          <w:b/>
          <w:bCs/>
        </w:rPr>
        <w:t xml:space="preserve"> : Kebiasaan Belajar</w:t>
      </w:r>
      <w:r w:rsidR="00333299" w:rsidRPr="00D60705">
        <w:rPr>
          <w:rFonts w:ascii="Times New Roman" w:hAnsi="Times New Roman" w:cs="Times New Roman"/>
          <w:b/>
          <w:bCs/>
        </w:rPr>
        <w:t xml:space="preserve"> pada masa pandemi covid-19</w:t>
      </w:r>
      <w:r w:rsidR="00396C4B" w:rsidRPr="00D60705">
        <w:rPr>
          <w:rFonts w:ascii="Times New Roman" w:hAnsi="Times New Roman" w:cs="Times New Roman"/>
          <w:b/>
          <w:bCs/>
        </w:rPr>
        <w:t xml:space="preserve"> berpengaruh positif terhadap Motivasi Belajar Mata Pelajaran Ekonomi Pada </w:t>
      </w:r>
      <w:r w:rsidR="0018189A" w:rsidRPr="00D60705">
        <w:rPr>
          <w:rFonts w:ascii="Times New Roman" w:hAnsi="Times New Roman" w:cs="Times New Roman"/>
          <w:b/>
          <w:bCs/>
        </w:rPr>
        <w:t>Peserta didik</w:t>
      </w:r>
      <w:r w:rsidR="00396C4B" w:rsidRPr="00D60705">
        <w:rPr>
          <w:rFonts w:ascii="Times New Roman" w:hAnsi="Times New Roman" w:cs="Times New Roman"/>
          <w:b/>
          <w:bCs/>
        </w:rPr>
        <w:t xml:space="preserve"> Kelas XI IPS SMAN </w:t>
      </w:r>
      <w:r w:rsidR="0018189A" w:rsidRPr="00D60705">
        <w:rPr>
          <w:rFonts w:ascii="Times New Roman" w:hAnsi="Times New Roman" w:cs="Times New Roman"/>
          <w:b/>
          <w:bCs/>
        </w:rPr>
        <w:t>2</w:t>
      </w:r>
      <w:r w:rsidR="00396C4B" w:rsidRPr="00D60705">
        <w:rPr>
          <w:rFonts w:ascii="Times New Roman" w:hAnsi="Times New Roman" w:cs="Times New Roman"/>
          <w:b/>
          <w:bCs/>
        </w:rPr>
        <w:t xml:space="preserve"> Tuban</w:t>
      </w:r>
    </w:p>
    <w:p w14:paraId="5A0A1A28" w14:textId="77777777" w:rsidR="00A11BA6" w:rsidRPr="00D60705" w:rsidRDefault="00A11BA6" w:rsidP="00A11BA6">
      <w:pPr>
        <w:pStyle w:val="ListParagraph"/>
        <w:tabs>
          <w:tab w:val="left" w:pos="463"/>
          <w:tab w:val="center" w:pos="4513"/>
        </w:tabs>
        <w:ind w:left="1080"/>
        <w:rPr>
          <w:rFonts w:ascii="Times New Roman" w:hAnsi="Times New Roman" w:cs="Times New Roman"/>
        </w:rPr>
      </w:pPr>
    </w:p>
    <w:p w14:paraId="798441B6" w14:textId="3676CE7D" w:rsidR="00A11BA3" w:rsidRPr="00D60705" w:rsidRDefault="00A11BA3" w:rsidP="00487430">
      <w:pPr>
        <w:pStyle w:val="ListParagraph"/>
        <w:numPr>
          <w:ilvl w:val="2"/>
          <w:numId w:val="16"/>
        </w:numPr>
        <w:tabs>
          <w:tab w:val="left" w:pos="463"/>
          <w:tab w:val="center" w:pos="4513"/>
        </w:tabs>
        <w:spacing w:line="360" w:lineRule="auto"/>
        <w:ind w:hanging="371"/>
        <w:rPr>
          <w:rFonts w:ascii="Times New Roman" w:hAnsi="Times New Roman" w:cs="Times New Roman"/>
        </w:rPr>
      </w:pPr>
      <w:r w:rsidRPr="00D60705">
        <w:rPr>
          <w:rFonts w:ascii="Times New Roman" w:hAnsi="Times New Roman" w:cs="Times New Roman"/>
        </w:rPr>
        <w:t xml:space="preserve">Hubungan Peranan Teman Sebaya (X1) </w:t>
      </w:r>
      <w:r w:rsidR="00333299" w:rsidRPr="00D60705">
        <w:rPr>
          <w:rFonts w:ascii="Times New Roman" w:hAnsi="Times New Roman" w:cs="Times New Roman"/>
        </w:rPr>
        <w:t xml:space="preserve">pada masa pandemi covid-19 </w:t>
      </w:r>
      <w:r w:rsidRPr="00D60705">
        <w:rPr>
          <w:rFonts w:ascii="Times New Roman" w:hAnsi="Times New Roman" w:cs="Times New Roman"/>
        </w:rPr>
        <w:t>terhadap Hasil Belajar (Y2)</w:t>
      </w:r>
      <w:r w:rsidR="00333299" w:rsidRPr="00D60705">
        <w:rPr>
          <w:rFonts w:ascii="Times New Roman" w:hAnsi="Times New Roman" w:cs="Times New Roman"/>
        </w:rPr>
        <w:t xml:space="preserve"> ekonomi peserta didik XI IPS SMAN 2 Tuban</w:t>
      </w:r>
    </w:p>
    <w:p w14:paraId="0042001F" w14:textId="036F3014" w:rsidR="00D72CAA" w:rsidRPr="00D60705" w:rsidRDefault="00D72CAA" w:rsidP="00333299">
      <w:pPr>
        <w:pStyle w:val="ListParagraph"/>
        <w:tabs>
          <w:tab w:val="left" w:pos="1134"/>
        </w:tabs>
        <w:spacing w:line="360" w:lineRule="auto"/>
        <w:ind w:left="1080"/>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t xml:space="preserve">Teman sebaya adalah faktor eksternal yang </w:t>
      </w:r>
      <w:r w:rsidR="00B0414C" w:rsidRPr="00D60705">
        <w:rPr>
          <w:rFonts w:ascii="Times New Roman" w:hAnsi="Times New Roman" w:cs="Times New Roman"/>
        </w:rPr>
        <w:t>memengaruhi</w:t>
      </w:r>
      <w:r w:rsidRPr="00D60705">
        <w:rPr>
          <w:rFonts w:ascii="Times New Roman" w:hAnsi="Times New Roman" w:cs="Times New Roman"/>
        </w:rPr>
        <w:t xml:space="preserve"> hasil belajar</w:t>
      </w:r>
      <w:r w:rsidR="00BE20B9" w:rsidRPr="00D60705">
        <w:rPr>
          <w:rFonts w:ascii="Times New Roman" w:hAnsi="Times New Roman" w:cs="Times New Roman"/>
        </w:rPr>
        <w:t xml:space="preserve"> hal ini serupa dengan penelitian </w:t>
      </w:r>
      <w:r w:rsidR="00BE20B9" w:rsidRPr="00D60705">
        <w:rPr>
          <w:rFonts w:ascii="Times New Roman" w:hAnsi="Times New Roman" w:cs="Times New Roman"/>
        </w:rPr>
        <w:fldChar w:fldCharType="begin" w:fldLock="1"/>
      </w:r>
      <w:r w:rsidR="00E90FB1" w:rsidRPr="00D60705">
        <w:rPr>
          <w:rFonts w:ascii="Times New Roman" w:hAnsi="Times New Roman" w:cs="Times New Roman"/>
        </w:rPr>
        <w:instrText>ADDIN CSL_CITATION {"citationItems":[{"id":"ITEM-1","itemData":{"author":[{"dropping-particle":"","family":"Wilson","given":"Dan","non-dropping-particle":"","parse-names":false,"suffix":""}],"id":"ITEM-1","issued":{"date-parts":[["2016"]]},"title":"Partinership for learning: Peer Group Influences on Learning Outcomes","type":"article-journal","volume":"2"},"uris":["http://www.mendeley.com/documents/?uuid=6c13971d-a221-4cbb-bd8c-0db823c9d8bc"]}],"mendeley":{"formattedCitation":"(Wilson 2016)","manualFormatting":"Wilson (2016)","plainTextFormattedCitation":"(Wilson 2016)","previouslyFormattedCitation":"(Wilson 2016)"},"properties":{"noteIndex":0},"schema":"https://github.com/citation-style-language/schema/raw/master/csl-citation.json"}</w:instrText>
      </w:r>
      <w:r w:rsidR="00BE20B9" w:rsidRPr="00D60705">
        <w:rPr>
          <w:rFonts w:ascii="Times New Roman" w:hAnsi="Times New Roman" w:cs="Times New Roman"/>
        </w:rPr>
        <w:fldChar w:fldCharType="separate"/>
      </w:r>
      <w:r w:rsidR="00BE20B9" w:rsidRPr="00D60705">
        <w:rPr>
          <w:rFonts w:ascii="Times New Roman" w:hAnsi="Times New Roman" w:cs="Times New Roman"/>
        </w:rPr>
        <w:t xml:space="preserve">Wilson </w:t>
      </w:r>
      <w:r w:rsidR="00E90FB1" w:rsidRPr="00D60705">
        <w:rPr>
          <w:rFonts w:ascii="Times New Roman" w:hAnsi="Times New Roman" w:cs="Times New Roman"/>
        </w:rPr>
        <w:t>(</w:t>
      </w:r>
      <w:r w:rsidR="00BE20B9" w:rsidRPr="00D60705">
        <w:rPr>
          <w:rFonts w:ascii="Times New Roman" w:hAnsi="Times New Roman" w:cs="Times New Roman"/>
        </w:rPr>
        <w:t>2016)</w:t>
      </w:r>
      <w:r w:rsidR="00BE20B9" w:rsidRPr="00D60705">
        <w:rPr>
          <w:rFonts w:ascii="Times New Roman" w:hAnsi="Times New Roman" w:cs="Times New Roman"/>
        </w:rPr>
        <w:fldChar w:fldCharType="end"/>
      </w:r>
      <w:r w:rsidR="00BE20B9" w:rsidRPr="00D60705">
        <w:rPr>
          <w:rFonts w:ascii="Times New Roman" w:hAnsi="Times New Roman" w:cs="Times New Roman"/>
        </w:rPr>
        <w:t xml:space="preserve"> yang menyatakan bahwa peserta didik dengan teman yang </w:t>
      </w:r>
      <w:r w:rsidR="00BE20B9" w:rsidRPr="00D60705">
        <w:rPr>
          <w:rFonts w:ascii="Times New Roman" w:hAnsi="Times New Roman" w:cs="Times New Roman"/>
        </w:rPr>
        <w:lastRenderedPageBreak/>
        <w:t xml:space="preserve">mampu melampaui hasil belajar lebih tinggi akan cenderung </w:t>
      </w:r>
      <w:r w:rsidR="00B0414C" w:rsidRPr="00D60705">
        <w:rPr>
          <w:rFonts w:ascii="Times New Roman" w:hAnsi="Times New Roman" w:cs="Times New Roman"/>
        </w:rPr>
        <w:t>memengaruhi</w:t>
      </w:r>
      <w:r w:rsidR="00BE20B9" w:rsidRPr="00D60705">
        <w:rPr>
          <w:rFonts w:ascii="Times New Roman" w:hAnsi="Times New Roman" w:cs="Times New Roman"/>
        </w:rPr>
        <w:t xml:space="preserve"> peningkatan kinerjanya</w:t>
      </w:r>
      <w:r w:rsidR="00A11BA6" w:rsidRPr="00D60705">
        <w:rPr>
          <w:rFonts w:ascii="Times New Roman" w:hAnsi="Times New Roman" w:cs="Times New Roman"/>
        </w:rPr>
        <w:t>.</w:t>
      </w:r>
    </w:p>
    <w:p w14:paraId="339D22D5" w14:textId="2B839D17" w:rsidR="00396C4B" w:rsidRPr="00D60705" w:rsidRDefault="00A11BA6" w:rsidP="00333299">
      <w:pPr>
        <w:pStyle w:val="ListParagraph"/>
        <w:tabs>
          <w:tab w:val="left" w:pos="1134"/>
        </w:tabs>
        <w:spacing w:line="360" w:lineRule="auto"/>
        <w:ind w:left="1080"/>
        <w:jc w:val="both"/>
        <w:rPr>
          <w:rFonts w:ascii="Times New Roman" w:hAnsi="Times New Roman" w:cs="Times New Roman"/>
          <w:b/>
          <w:bCs/>
        </w:rPr>
      </w:pPr>
      <w:r w:rsidRPr="00D60705">
        <w:rPr>
          <w:rFonts w:ascii="Times New Roman" w:hAnsi="Times New Roman" w:cs="Times New Roman"/>
          <w:b/>
          <w:bCs/>
        </w:rPr>
        <w:t>H</w:t>
      </w:r>
      <w:r w:rsidR="00025426" w:rsidRPr="00D60705">
        <w:rPr>
          <w:rFonts w:ascii="Times New Roman" w:hAnsi="Times New Roman" w:cs="Times New Roman"/>
          <w:b/>
          <w:bCs/>
        </w:rPr>
        <w:t>3</w:t>
      </w:r>
      <w:r w:rsidRPr="00D60705">
        <w:rPr>
          <w:rFonts w:ascii="Times New Roman" w:hAnsi="Times New Roman" w:cs="Times New Roman"/>
          <w:b/>
          <w:bCs/>
        </w:rPr>
        <w:t xml:space="preserve"> : Peranan Teman Sebaya</w:t>
      </w:r>
      <w:r w:rsidR="00333299" w:rsidRPr="00D60705">
        <w:rPr>
          <w:rFonts w:ascii="Times New Roman" w:hAnsi="Times New Roman" w:cs="Times New Roman"/>
          <w:b/>
          <w:bCs/>
        </w:rPr>
        <w:t xml:space="preserve"> pada masa pandemi covid-19</w:t>
      </w:r>
      <w:r w:rsidRPr="00D60705">
        <w:rPr>
          <w:rFonts w:ascii="Times New Roman" w:hAnsi="Times New Roman" w:cs="Times New Roman"/>
          <w:b/>
          <w:bCs/>
        </w:rPr>
        <w:t xml:space="preserve"> berpengaruh positif terhadap Hasil Belajar Mata Pelajaran Ekonomi Pada </w:t>
      </w:r>
      <w:r w:rsidR="0018189A" w:rsidRPr="00D60705">
        <w:rPr>
          <w:rFonts w:ascii="Times New Roman" w:hAnsi="Times New Roman" w:cs="Times New Roman"/>
          <w:b/>
          <w:bCs/>
        </w:rPr>
        <w:t>Peserta didik</w:t>
      </w:r>
      <w:r w:rsidRPr="00D60705">
        <w:rPr>
          <w:rFonts w:ascii="Times New Roman" w:hAnsi="Times New Roman" w:cs="Times New Roman"/>
          <w:b/>
          <w:bCs/>
        </w:rPr>
        <w:t xml:space="preserve"> Kelas XI IPS SMAN </w:t>
      </w:r>
      <w:r w:rsidR="0018189A" w:rsidRPr="00D60705">
        <w:rPr>
          <w:rFonts w:ascii="Times New Roman" w:hAnsi="Times New Roman" w:cs="Times New Roman"/>
          <w:b/>
          <w:bCs/>
        </w:rPr>
        <w:t>2</w:t>
      </w:r>
      <w:r w:rsidRPr="00D60705">
        <w:rPr>
          <w:rFonts w:ascii="Times New Roman" w:hAnsi="Times New Roman" w:cs="Times New Roman"/>
          <w:b/>
          <w:bCs/>
        </w:rPr>
        <w:t xml:space="preserve"> Tuban </w:t>
      </w:r>
    </w:p>
    <w:p w14:paraId="022DE5C4" w14:textId="77777777" w:rsidR="00396C4B" w:rsidRPr="00D60705" w:rsidRDefault="00396C4B" w:rsidP="00A200BB">
      <w:pPr>
        <w:pStyle w:val="ListParagraph"/>
        <w:tabs>
          <w:tab w:val="left" w:pos="1134"/>
        </w:tabs>
        <w:ind w:left="1080"/>
        <w:jc w:val="both"/>
        <w:rPr>
          <w:rFonts w:ascii="Times New Roman" w:hAnsi="Times New Roman" w:cs="Times New Roman"/>
          <w:b/>
          <w:bCs/>
        </w:rPr>
      </w:pPr>
    </w:p>
    <w:p w14:paraId="546FB553" w14:textId="20D87816" w:rsidR="00A11BA3" w:rsidRPr="00D60705" w:rsidRDefault="00A11BA3" w:rsidP="00487430">
      <w:pPr>
        <w:pStyle w:val="ListParagraph"/>
        <w:numPr>
          <w:ilvl w:val="2"/>
          <w:numId w:val="16"/>
        </w:numPr>
        <w:tabs>
          <w:tab w:val="left" w:pos="463"/>
          <w:tab w:val="center" w:pos="4513"/>
        </w:tabs>
        <w:spacing w:line="360" w:lineRule="auto"/>
        <w:ind w:hanging="371"/>
        <w:jc w:val="both"/>
        <w:rPr>
          <w:rFonts w:ascii="Times New Roman" w:hAnsi="Times New Roman" w:cs="Times New Roman"/>
        </w:rPr>
      </w:pPr>
      <w:r w:rsidRPr="00D60705">
        <w:rPr>
          <w:rFonts w:ascii="Times New Roman" w:hAnsi="Times New Roman" w:cs="Times New Roman"/>
        </w:rPr>
        <w:t xml:space="preserve">Hubungan Kebiasaan Belajar (X2) </w:t>
      </w:r>
      <w:r w:rsidR="00333299" w:rsidRPr="00D60705">
        <w:rPr>
          <w:rFonts w:ascii="Times New Roman" w:hAnsi="Times New Roman" w:cs="Times New Roman"/>
        </w:rPr>
        <w:t xml:space="preserve">pada masa pandemi covid-19 </w:t>
      </w:r>
      <w:r w:rsidRPr="00D60705">
        <w:rPr>
          <w:rFonts w:ascii="Times New Roman" w:hAnsi="Times New Roman" w:cs="Times New Roman"/>
        </w:rPr>
        <w:t>terhadap Hasil Belajar (Y2)</w:t>
      </w:r>
      <w:r w:rsidR="00333299" w:rsidRPr="00D60705">
        <w:rPr>
          <w:rFonts w:ascii="Times New Roman" w:hAnsi="Times New Roman" w:cs="Times New Roman"/>
        </w:rPr>
        <w:t xml:space="preserve"> ekonomi peserta didik XI IPS SMAN 2 Tuban</w:t>
      </w:r>
    </w:p>
    <w:p w14:paraId="7B1B5F74" w14:textId="24B09524" w:rsidR="007C3874" w:rsidRPr="00D60705" w:rsidRDefault="007C3874" w:rsidP="00BC0AB1">
      <w:pPr>
        <w:pStyle w:val="ListParagraph"/>
        <w:tabs>
          <w:tab w:val="left" w:pos="1134"/>
        </w:tabs>
        <w:spacing w:line="360" w:lineRule="auto"/>
        <w:ind w:left="1080"/>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t>Kebiasaan belajar adalah perilaku peserta didik yang mencerminkan rutinitas dalam belajar</w:t>
      </w:r>
      <w:r w:rsidR="007214EC" w:rsidRPr="00D60705">
        <w:rPr>
          <w:rFonts w:ascii="Times New Roman" w:hAnsi="Times New Roman" w:cs="Times New Roman"/>
        </w:rPr>
        <w:t xml:space="preserve">. Semakin baik kebiasaan belajar seorang peserta didik, akan semakin tinggi hasil belajar yang akan diperoleh. Hal ini sejalan dengan penelitian yang dilakukan </w:t>
      </w:r>
      <w:r w:rsidR="007214EC" w:rsidRPr="00D60705">
        <w:rPr>
          <w:rFonts w:ascii="Times New Roman" w:hAnsi="Times New Roman" w:cs="Times New Roman"/>
        </w:rPr>
        <w:fldChar w:fldCharType="begin" w:fldLock="1"/>
      </w:r>
      <w:r w:rsidR="00B23CAA" w:rsidRPr="00D60705">
        <w:rPr>
          <w:rFonts w:ascii="Times New Roman" w:hAnsi="Times New Roman" w:cs="Times New Roman"/>
        </w:rPr>
        <w:instrText>ADDIN CSL_CITATION {"citationItems":[{"id":"ITEM-1","itemData":{"DOI":"10.17509/manajerial.v17i1.9760","ISSN":"1412-6613","abstract":"Penelitian ini dilatarbelakangi oleh terjadinya penurunan hasil belajar siswa SMA. Tujuan penelitian ini untuk mengetahui besarnya pengaruh kompetensi guru dan motivasi belajar terhadap hasil belajar siswa melalui kebiasaan belajar yang dimiliki oleh siswa. Subjek dalam penelitian ini adalah siswa SMA Negeri di Kabupaten Sumedang dengan unit analisis siswa kelas XI IPS. Metode penelitian yang digunakan adalah survey explanatory, dengan teknik pengumpulan data berupa angket yang disebarkan kepada responden penelitian kemudian dilakukan analisis baik secara deskriptif maupun statistik. Analisis data secara statistik melalui pengujian path analisis yang dibantu software SPSS 24. Hasil penelitian menunjukan bahwa : 1) kompetensi yang dimiliki oleh guru tergolong tinggi, 2) motivasi belajar berada pada kategori tinggi kategori tinggi, 3) kebiasaan belajar siswa berada pada kategori tinggi, 4) Hasil belajar berada pada kategori tinggi, 5) Kompetensi guru berpengaruh positif terhadap kebiasaan belajar siswa, 6) Motivasi belajar siswa berpengaruh positif terhadap kebiasaan belajar 7) Kompetensi guru berpengaruh positif terhadap hasil belajar, 8) Motivasi belajar siswa berpengaruh positif terhadap hasil belajar, serta 9) Kebiasaan belajar siswa berpengaruh positif terhadap hasil belajar.","author":[{"dropping-particle":"","family":"Sartika","given":"Sri Hardianti","non-dropping-particle":"","parse-names":false,"suffix":""},{"dropping-particle":"","family":"Dahlan","given":"Dadang","non-dropping-particle":"","parse-names":false,"suffix":""},{"dropping-particle":"","family":"Waspada","given":"Ikaputra","non-dropping-particle":"","parse-names":false,"suffix":""}],"container-title":"Jurnal MANAJERIAL","id":"ITEM-1","issue":"1","issued":{"date-parts":[["2018"]]},"page":"39","title":"Kompetensi Guru Dan Motivasi Belajar Siswa Terhadap Hasil Belajar Melalui Kebiasaan Belajar Siswa","type":"article-journal","volume":"17"},"uris":["http://www.mendeley.com/documents/?uuid=15966753-f941-4d23-85ed-6c4d14bfdf78"]}],"mendeley":{"formattedCitation":"(Sartika, Dahlan, and Waspada 2018)","manualFormatting":"Sartika, Dahlan, and Waspada (2018)","plainTextFormattedCitation":"(Sartika, Dahlan, and Waspada 2018)","previouslyFormattedCitation":"(Sartika, Dahlan, and Waspada 2018)"},"properties":{"noteIndex":0},"schema":"https://github.com/citation-style-language/schema/raw/master/csl-citation.json"}</w:instrText>
      </w:r>
      <w:r w:rsidR="007214EC" w:rsidRPr="00D60705">
        <w:rPr>
          <w:rFonts w:ascii="Times New Roman" w:hAnsi="Times New Roman" w:cs="Times New Roman"/>
        </w:rPr>
        <w:fldChar w:fldCharType="separate"/>
      </w:r>
      <w:r w:rsidR="007214EC" w:rsidRPr="00D60705">
        <w:rPr>
          <w:rFonts w:ascii="Times New Roman" w:hAnsi="Times New Roman" w:cs="Times New Roman"/>
        </w:rPr>
        <w:t>Sartika, Dahlan, and Waspada (2018)</w:t>
      </w:r>
      <w:r w:rsidR="007214EC" w:rsidRPr="00D60705">
        <w:rPr>
          <w:rFonts w:ascii="Times New Roman" w:hAnsi="Times New Roman" w:cs="Times New Roman"/>
        </w:rPr>
        <w:fldChar w:fldCharType="end"/>
      </w:r>
      <w:r w:rsidR="007214EC" w:rsidRPr="00D60705">
        <w:rPr>
          <w:rFonts w:ascii="Times New Roman" w:hAnsi="Times New Roman" w:cs="Times New Roman"/>
        </w:rPr>
        <w:t xml:space="preserve"> yang menyatakan bahwa kebiasaan belajar peserta didik berpengaruh pada hasil belajarnya.</w:t>
      </w:r>
    </w:p>
    <w:p w14:paraId="2C4025A3" w14:textId="63AFDAC1" w:rsidR="00A200BB" w:rsidRPr="00D60705" w:rsidRDefault="007214EC" w:rsidP="00BC0AB1">
      <w:pPr>
        <w:pStyle w:val="ListParagraph"/>
        <w:tabs>
          <w:tab w:val="left" w:pos="1134"/>
        </w:tabs>
        <w:spacing w:line="360" w:lineRule="auto"/>
        <w:ind w:left="1080"/>
        <w:jc w:val="both"/>
        <w:rPr>
          <w:rFonts w:ascii="Times New Roman" w:hAnsi="Times New Roman" w:cs="Times New Roman"/>
          <w:b/>
          <w:bCs/>
        </w:rPr>
      </w:pPr>
      <w:r w:rsidRPr="00D60705">
        <w:rPr>
          <w:rFonts w:ascii="Times New Roman" w:hAnsi="Times New Roman" w:cs="Times New Roman"/>
          <w:b/>
          <w:bCs/>
        </w:rPr>
        <w:t>H</w:t>
      </w:r>
      <w:r w:rsidR="00025426" w:rsidRPr="00D60705">
        <w:rPr>
          <w:rFonts w:ascii="Times New Roman" w:hAnsi="Times New Roman" w:cs="Times New Roman"/>
          <w:b/>
          <w:bCs/>
        </w:rPr>
        <w:t>4</w:t>
      </w:r>
      <w:r w:rsidRPr="00D60705">
        <w:rPr>
          <w:rFonts w:ascii="Times New Roman" w:hAnsi="Times New Roman" w:cs="Times New Roman"/>
          <w:b/>
          <w:bCs/>
        </w:rPr>
        <w:t xml:space="preserve"> : Kebiasaan belajar</w:t>
      </w:r>
      <w:r w:rsidR="00333299" w:rsidRPr="00D60705">
        <w:rPr>
          <w:rFonts w:ascii="Times New Roman" w:hAnsi="Times New Roman" w:cs="Times New Roman"/>
          <w:b/>
          <w:bCs/>
        </w:rPr>
        <w:t xml:space="preserve"> pada masa pandemi covid-19</w:t>
      </w:r>
      <w:r w:rsidRPr="00D60705">
        <w:rPr>
          <w:rFonts w:ascii="Times New Roman" w:hAnsi="Times New Roman" w:cs="Times New Roman"/>
          <w:b/>
          <w:bCs/>
        </w:rPr>
        <w:t xml:space="preserve"> berpengaruh positif terhadap Hasil Belajar Mata Pelajaran Ekonomi Pada </w:t>
      </w:r>
      <w:r w:rsidR="0018189A" w:rsidRPr="00D60705">
        <w:rPr>
          <w:rFonts w:ascii="Times New Roman" w:hAnsi="Times New Roman" w:cs="Times New Roman"/>
          <w:b/>
          <w:bCs/>
        </w:rPr>
        <w:t>Peserta didik</w:t>
      </w:r>
      <w:r w:rsidRPr="00D60705">
        <w:rPr>
          <w:rFonts w:ascii="Times New Roman" w:hAnsi="Times New Roman" w:cs="Times New Roman"/>
          <w:b/>
          <w:bCs/>
        </w:rPr>
        <w:t xml:space="preserve"> Kelas XI IPS SMAN </w:t>
      </w:r>
      <w:r w:rsidR="0018189A" w:rsidRPr="00D60705">
        <w:rPr>
          <w:rFonts w:ascii="Times New Roman" w:hAnsi="Times New Roman" w:cs="Times New Roman"/>
          <w:b/>
          <w:bCs/>
        </w:rPr>
        <w:t>2</w:t>
      </w:r>
      <w:r w:rsidRPr="00D60705">
        <w:rPr>
          <w:rFonts w:ascii="Times New Roman" w:hAnsi="Times New Roman" w:cs="Times New Roman"/>
          <w:b/>
          <w:bCs/>
        </w:rPr>
        <w:t xml:space="preserve"> Tuban </w:t>
      </w:r>
    </w:p>
    <w:p w14:paraId="309333A5" w14:textId="77777777" w:rsidR="00A200BB" w:rsidRPr="00D60705" w:rsidRDefault="00A200BB" w:rsidP="00A200BB">
      <w:pPr>
        <w:pStyle w:val="ListParagraph"/>
        <w:tabs>
          <w:tab w:val="left" w:pos="463"/>
          <w:tab w:val="center" w:pos="4513"/>
        </w:tabs>
        <w:ind w:left="1080"/>
        <w:rPr>
          <w:rFonts w:ascii="Times New Roman" w:hAnsi="Times New Roman" w:cs="Times New Roman"/>
        </w:rPr>
      </w:pPr>
    </w:p>
    <w:p w14:paraId="1CD341E6" w14:textId="2D68863B" w:rsidR="00A11BA3" w:rsidRPr="00D60705" w:rsidRDefault="00A11BA3" w:rsidP="00487430">
      <w:pPr>
        <w:pStyle w:val="ListParagraph"/>
        <w:numPr>
          <w:ilvl w:val="2"/>
          <w:numId w:val="16"/>
        </w:numPr>
        <w:tabs>
          <w:tab w:val="left" w:pos="463"/>
          <w:tab w:val="center" w:pos="4513"/>
        </w:tabs>
        <w:spacing w:line="360" w:lineRule="auto"/>
        <w:ind w:hanging="371"/>
        <w:jc w:val="both"/>
        <w:rPr>
          <w:rFonts w:ascii="Times New Roman" w:hAnsi="Times New Roman" w:cs="Times New Roman"/>
        </w:rPr>
      </w:pPr>
      <w:r w:rsidRPr="00D60705">
        <w:rPr>
          <w:rFonts w:ascii="Times New Roman" w:hAnsi="Times New Roman" w:cs="Times New Roman"/>
        </w:rPr>
        <w:t>Hubungan Motivasi Belajar (Y1)</w:t>
      </w:r>
      <w:r w:rsidR="00BC0AB1" w:rsidRPr="00D60705">
        <w:rPr>
          <w:rFonts w:ascii="Times New Roman" w:hAnsi="Times New Roman" w:cs="Times New Roman"/>
        </w:rPr>
        <w:t xml:space="preserve"> pada masa pandemi covid-19</w:t>
      </w:r>
      <w:r w:rsidRPr="00D60705">
        <w:rPr>
          <w:rFonts w:ascii="Times New Roman" w:hAnsi="Times New Roman" w:cs="Times New Roman"/>
        </w:rPr>
        <w:t xml:space="preserve"> terhadap Hasil Belajar (Y2)</w:t>
      </w:r>
      <w:r w:rsidR="00BC0AB1" w:rsidRPr="00D60705">
        <w:rPr>
          <w:rFonts w:ascii="Times New Roman" w:hAnsi="Times New Roman" w:cs="Times New Roman"/>
        </w:rPr>
        <w:t xml:space="preserve"> ekonomi peserta didik XI IPS SMAN 2 Tuban</w:t>
      </w:r>
    </w:p>
    <w:p w14:paraId="3BB8389C" w14:textId="192FBB7A" w:rsidR="00877346" w:rsidRPr="00D60705" w:rsidRDefault="00877346" w:rsidP="00BC0AB1">
      <w:pPr>
        <w:pStyle w:val="ListParagraph"/>
        <w:tabs>
          <w:tab w:val="left" w:pos="463"/>
          <w:tab w:val="center" w:pos="4513"/>
        </w:tabs>
        <w:spacing w:line="360" w:lineRule="auto"/>
        <w:ind w:left="1080"/>
        <w:jc w:val="both"/>
        <w:rPr>
          <w:rFonts w:ascii="Times New Roman" w:hAnsi="Times New Roman" w:cs="Times New Roman"/>
        </w:rPr>
      </w:pPr>
      <w:r w:rsidRPr="00D60705">
        <w:rPr>
          <w:rFonts w:ascii="Times New Roman" w:hAnsi="Times New Roman" w:cs="Times New Roman"/>
        </w:rPr>
        <w:t>Motivasi belajar adalah faktor internal yang berpengaruh pada peningkatan hasil belajar, karena motivasi merupakan dorongan dari dalam diri individu untuk melakukan sesuatu. Hal ini sesuai denga</w:t>
      </w:r>
      <w:r w:rsidR="00A413AF" w:rsidRPr="00D60705">
        <w:rPr>
          <w:rFonts w:ascii="Times New Roman" w:hAnsi="Times New Roman" w:cs="Times New Roman"/>
        </w:rPr>
        <w:t xml:space="preserve">n penelitian yang dilakukan </w:t>
      </w:r>
      <w:r w:rsidR="00A413AF" w:rsidRPr="00D60705">
        <w:rPr>
          <w:rFonts w:ascii="Times New Roman" w:hAnsi="Times New Roman" w:cs="Times New Roman"/>
        </w:rPr>
        <w:fldChar w:fldCharType="begin" w:fldLock="1"/>
      </w:r>
      <w:r w:rsidR="007214EC" w:rsidRPr="00D60705">
        <w:rPr>
          <w:rFonts w:ascii="Times New Roman" w:hAnsi="Times New Roman" w:cs="Times New Roman"/>
        </w:rPr>
        <w:instrText>ADDIN CSL_CITATION {"citationItems":[{"id":"ITEM-1","itemData":{"author":[{"dropping-particle":"","family":"Rusmiasih","given":"","non-dropping-particle":"","parse-names":false,"suffix":""}],"id":"ITEM-1","issue":"3","issued":{"date-parts":[["2011"]]},"page":"189-194","title":"Pengaruh Motivasi Dan Kedisiplinan Belajar Terhadap Hasil Belajar Ekonomi Siswa Kelas Xi Ips Di Sma N 10","type":"article-journal","volume":"2"},"uris":["http://www.mendeley.com/documents/?uuid=e48ba178-1acd-449c-b5af-fb230a27e1d9"]}],"mendeley":{"formattedCitation":"(Rusmiasih 2011)","plainTextFormattedCitation":"(Rusmiasih 2011)","previouslyFormattedCitation":"(Rusmiasih 2011)"},"properties":{"noteIndex":0},"schema":"https://github.com/citation-style-language/schema/raw/master/csl-citation.json"}</w:instrText>
      </w:r>
      <w:r w:rsidR="00A413AF" w:rsidRPr="00D60705">
        <w:rPr>
          <w:rFonts w:ascii="Times New Roman" w:hAnsi="Times New Roman" w:cs="Times New Roman"/>
        </w:rPr>
        <w:fldChar w:fldCharType="separate"/>
      </w:r>
      <w:r w:rsidR="00A413AF" w:rsidRPr="00D60705">
        <w:rPr>
          <w:rFonts w:ascii="Times New Roman" w:hAnsi="Times New Roman" w:cs="Times New Roman"/>
        </w:rPr>
        <w:t>(Rusmiasih 2011)</w:t>
      </w:r>
      <w:r w:rsidR="00A413AF" w:rsidRPr="00D60705">
        <w:rPr>
          <w:rFonts w:ascii="Times New Roman" w:hAnsi="Times New Roman" w:cs="Times New Roman"/>
        </w:rPr>
        <w:fldChar w:fldCharType="end"/>
      </w:r>
      <w:r w:rsidR="00A200BB" w:rsidRPr="00D60705">
        <w:rPr>
          <w:rFonts w:ascii="Times New Roman" w:hAnsi="Times New Roman" w:cs="Times New Roman"/>
        </w:rPr>
        <w:t xml:space="preserve"> yang menyatakan bahwa motivasi belajar berpengaruh signifikan terhadap Hasil Belajar.</w:t>
      </w:r>
    </w:p>
    <w:p w14:paraId="398AC62B" w14:textId="736F326E" w:rsidR="00A200BB" w:rsidRPr="00D60705" w:rsidRDefault="00A200BB" w:rsidP="00BC0AB1">
      <w:pPr>
        <w:pStyle w:val="ListParagraph"/>
        <w:tabs>
          <w:tab w:val="left" w:pos="463"/>
          <w:tab w:val="center" w:pos="4513"/>
        </w:tabs>
        <w:spacing w:line="360" w:lineRule="auto"/>
        <w:ind w:left="1080"/>
        <w:jc w:val="both"/>
        <w:rPr>
          <w:rFonts w:ascii="Times New Roman" w:hAnsi="Times New Roman" w:cs="Times New Roman"/>
          <w:b/>
          <w:bCs/>
        </w:rPr>
      </w:pPr>
      <w:r w:rsidRPr="00D60705">
        <w:rPr>
          <w:rFonts w:ascii="Times New Roman" w:hAnsi="Times New Roman" w:cs="Times New Roman"/>
          <w:b/>
          <w:bCs/>
        </w:rPr>
        <w:t>H</w:t>
      </w:r>
      <w:r w:rsidR="00025426" w:rsidRPr="00D60705">
        <w:rPr>
          <w:rFonts w:ascii="Times New Roman" w:hAnsi="Times New Roman" w:cs="Times New Roman"/>
          <w:b/>
          <w:bCs/>
        </w:rPr>
        <w:t>5</w:t>
      </w:r>
      <w:r w:rsidRPr="00D60705">
        <w:rPr>
          <w:rFonts w:ascii="Times New Roman" w:hAnsi="Times New Roman" w:cs="Times New Roman"/>
          <w:b/>
          <w:bCs/>
        </w:rPr>
        <w:t xml:space="preserve"> : Motivasi Belajar</w:t>
      </w:r>
      <w:r w:rsidR="00333299" w:rsidRPr="00D60705">
        <w:rPr>
          <w:rFonts w:ascii="Times New Roman" w:hAnsi="Times New Roman" w:cs="Times New Roman"/>
          <w:b/>
          <w:bCs/>
        </w:rPr>
        <w:t xml:space="preserve"> pada masa pandemi covid-19</w:t>
      </w:r>
      <w:r w:rsidRPr="00D60705">
        <w:rPr>
          <w:rFonts w:ascii="Times New Roman" w:hAnsi="Times New Roman" w:cs="Times New Roman"/>
          <w:b/>
          <w:bCs/>
        </w:rPr>
        <w:t xml:space="preserve"> berpengaruh positif terhadap hasil belajar mata pelajaran Ekonomi pada </w:t>
      </w:r>
      <w:r w:rsidR="0018189A" w:rsidRPr="00D60705">
        <w:rPr>
          <w:rFonts w:ascii="Times New Roman" w:hAnsi="Times New Roman" w:cs="Times New Roman"/>
          <w:b/>
          <w:bCs/>
        </w:rPr>
        <w:t>peserta didik</w:t>
      </w:r>
      <w:r w:rsidRPr="00D60705">
        <w:rPr>
          <w:rFonts w:ascii="Times New Roman" w:hAnsi="Times New Roman" w:cs="Times New Roman"/>
          <w:b/>
          <w:bCs/>
        </w:rPr>
        <w:t xml:space="preserve"> kelas XI IPS SMAN </w:t>
      </w:r>
      <w:r w:rsidR="0018189A" w:rsidRPr="00D60705">
        <w:rPr>
          <w:rFonts w:ascii="Times New Roman" w:hAnsi="Times New Roman" w:cs="Times New Roman"/>
          <w:b/>
          <w:bCs/>
        </w:rPr>
        <w:t>2</w:t>
      </w:r>
      <w:r w:rsidRPr="00D60705">
        <w:rPr>
          <w:rFonts w:ascii="Times New Roman" w:hAnsi="Times New Roman" w:cs="Times New Roman"/>
          <w:b/>
          <w:bCs/>
        </w:rPr>
        <w:t xml:space="preserve"> Tuban</w:t>
      </w:r>
    </w:p>
    <w:p w14:paraId="72689F9A" w14:textId="77777777" w:rsidR="00A413AF" w:rsidRPr="00D60705" w:rsidRDefault="00A413AF" w:rsidP="00877346">
      <w:pPr>
        <w:pStyle w:val="ListParagraph"/>
        <w:tabs>
          <w:tab w:val="left" w:pos="463"/>
          <w:tab w:val="center" w:pos="4513"/>
        </w:tabs>
        <w:ind w:left="1080"/>
        <w:rPr>
          <w:rFonts w:ascii="Times New Roman" w:hAnsi="Times New Roman" w:cs="Times New Roman"/>
        </w:rPr>
      </w:pPr>
    </w:p>
    <w:p w14:paraId="7C55B2D4" w14:textId="1449A12B" w:rsidR="00E2757A" w:rsidRPr="00D60705" w:rsidRDefault="00E2757A" w:rsidP="00487430">
      <w:pPr>
        <w:pStyle w:val="ListParagraph"/>
        <w:numPr>
          <w:ilvl w:val="2"/>
          <w:numId w:val="16"/>
        </w:numPr>
        <w:tabs>
          <w:tab w:val="left" w:pos="463"/>
          <w:tab w:val="center" w:pos="4513"/>
        </w:tabs>
        <w:spacing w:line="360" w:lineRule="auto"/>
        <w:ind w:hanging="371"/>
        <w:jc w:val="both"/>
        <w:rPr>
          <w:rFonts w:ascii="Times New Roman" w:hAnsi="Times New Roman" w:cs="Times New Roman"/>
        </w:rPr>
      </w:pPr>
      <w:r w:rsidRPr="00D60705">
        <w:rPr>
          <w:rFonts w:ascii="Times New Roman" w:hAnsi="Times New Roman" w:cs="Times New Roman"/>
        </w:rPr>
        <w:t xml:space="preserve">Motivasi Belajar (Y1) </w:t>
      </w:r>
      <w:r w:rsidR="00BC0AB1" w:rsidRPr="00D60705">
        <w:rPr>
          <w:rFonts w:ascii="Times New Roman" w:hAnsi="Times New Roman" w:cs="Times New Roman"/>
        </w:rPr>
        <w:t xml:space="preserve">mampu menjadi variabel intervening peranan teman sebaya (X1) </w:t>
      </w:r>
      <w:r w:rsidRPr="00D60705">
        <w:rPr>
          <w:rFonts w:ascii="Times New Roman" w:hAnsi="Times New Roman" w:cs="Times New Roman"/>
        </w:rPr>
        <w:t>terhadap Hasil Belajar (Y2)</w:t>
      </w:r>
      <w:r w:rsidR="00BC0AB1" w:rsidRPr="00D60705">
        <w:rPr>
          <w:rFonts w:ascii="Times New Roman" w:hAnsi="Times New Roman" w:cs="Times New Roman"/>
        </w:rPr>
        <w:t xml:space="preserve"> ekonomi peserta didik XI IPS SMAN 2 Tuban Pada masa pandemi covid-19</w:t>
      </w:r>
    </w:p>
    <w:p w14:paraId="4E8E4631" w14:textId="4D328B3E" w:rsidR="001E24BB" w:rsidRPr="00D60705" w:rsidRDefault="005151A4" w:rsidP="00BC0AB1">
      <w:pPr>
        <w:pStyle w:val="ListParagraph"/>
        <w:tabs>
          <w:tab w:val="left" w:pos="463"/>
          <w:tab w:val="center" w:pos="1418"/>
        </w:tabs>
        <w:spacing w:line="360" w:lineRule="auto"/>
        <w:ind w:left="1080"/>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r>
      <w:r w:rsidR="001E24BB" w:rsidRPr="00D60705">
        <w:rPr>
          <w:rFonts w:ascii="Times New Roman" w:hAnsi="Times New Roman" w:cs="Times New Roman"/>
        </w:rPr>
        <w:t xml:space="preserve">Peranan teman sebaya dalam diri peserta didik memberikan dampak baik terhadap kepribadian ataupun pencapaian. Peserta didik yang </w:t>
      </w:r>
      <w:r w:rsidRPr="00D60705">
        <w:rPr>
          <w:rFonts w:ascii="Times New Roman" w:hAnsi="Times New Roman" w:cs="Times New Roman"/>
        </w:rPr>
        <w:t>berada pada lingkungan teman dengan</w:t>
      </w:r>
      <w:r w:rsidR="001E24BB" w:rsidRPr="00D60705">
        <w:rPr>
          <w:rFonts w:ascii="Times New Roman" w:hAnsi="Times New Roman" w:cs="Times New Roman"/>
        </w:rPr>
        <w:t xml:space="preserve"> pencapaian</w:t>
      </w:r>
      <w:r w:rsidRPr="00D60705">
        <w:rPr>
          <w:rFonts w:ascii="Times New Roman" w:hAnsi="Times New Roman" w:cs="Times New Roman"/>
        </w:rPr>
        <w:t>/</w:t>
      </w:r>
      <w:r w:rsidR="001E24BB" w:rsidRPr="00D60705">
        <w:rPr>
          <w:rFonts w:ascii="Times New Roman" w:hAnsi="Times New Roman" w:cs="Times New Roman"/>
        </w:rPr>
        <w:t>hasil belajar</w:t>
      </w:r>
      <w:r w:rsidRPr="00D60705">
        <w:rPr>
          <w:rFonts w:ascii="Times New Roman" w:hAnsi="Times New Roman" w:cs="Times New Roman"/>
        </w:rPr>
        <w:t xml:space="preserve"> yang tinggi</w:t>
      </w:r>
      <w:r w:rsidR="001E24BB" w:rsidRPr="00D60705">
        <w:rPr>
          <w:rFonts w:ascii="Times New Roman" w:hAnsi="Times New Roman" w:cs="Times New Roman"/>
        </w:rPr>
        <w:t xml:space="preserve">, </w:t>
      </w:r>
      <w:r w:rsidRPr="00D60705">
        <w:rPr>
          <w:rFonts w:ascii="Times New Roman" w:hAnsi="Times New Roman" w:cs="Times New Roman"/>
        </w:rPr>
        <w:t xml:space="preserve">akan </w:t>
      </w:r>
      <w:r w:rsidR="001E24BB" w:rsidRPr="00D60705">
        <w:rPr>
          <w:rFonts w:ascii="Times New Roman" w:hAnsi="Times New Roman" w:cs="Times New Roman"/>
        </w:rPr>
        <w:t xml:space="preserve">membuat </w:t>
      </w:r>
      <w:r w:rsidRPr="00D60705">
        <w:rPr>
          <w:rFonts w:ascii="Times New Roman" w:hAnsi="Times New Roman" w:cs="Times New Roman"/>
        </w:rPr>
        <w:t>individu lain di kelompoknya</w:t>
      </w:r>
      <w:r w:rsidR="001E24BB" w:rsidRPr="00D60705">
        <w:rPr>
          <w:rFonts w:ascii="Times New Roman" w:hAnsi="Times New Roman" w:cs="Times New Roman"/>
        </w:rPr>
        <w:t xml:space="preserve"> termotivasi untuk memperoleh hal yang sama. </w:t>
      </w:r>
      <w:r w:rsidRPr="00D60705">
        <w:rPr>
          <w:rFonts w:ascii="Times New Roman" w:hAnsi="Times New Roman" w:cs="Times New Roman"/>
        </w:rPr>
        <w:t xml:space="preserve">Sejalan dengan penelitian yang dilakukan oleh </w:t>
      </w:r>
      <w:r w:rsidRPr="00D60705">
        <w:rPr>
          <w:rFonts w:ascii="Times New Roman" w:hAnsi="Times New Roman" w:cs="Times New Roman"/>
        </w:rPr>
        <w:fldChar w:fldCharType="begin" w:fldLock="1"/>
      </w:r>
      <w:r w:rsidR="00025426" w:rsidRPr="00D60705">
        <w:rPr>
          <w:rFonts w:ascii="Times New Roman" w:hAnsi="Times New Roman" w:cs="Times New Roman"/>
        </w:rPr>
        <w:instrText>ADDIN CSL_CITATION {"citationItems":[{"id":"ITEM-1","itemData":{"DOI":"10.4324/9781315833750","ISBN":"9781315833750","abstract":"Cultivating motivation is crucial to a language learner's success - and therefore crucial for the language teacher and researcher to understand. This fully revised edition of a groundbreaking work reflects the dramatic changes the field of motivation research has undergone in recent years, including the impact of language globalisation and various dynamic and relational research methodologies, and offers ways in which this research can be put to practical use in the classroom and in research.\nKey new features and material: · A brand new chapter on current socio-dynamic and complex systems perspectives · New approaches to motivating students based on the L2 Motivational Self System · Illustrative summaries of qualitative and mixed methods studies · Samples of new self-related motivation measures.\nProviding a clear and comprehensive theory-driven account of motivation, Teaching and Researching Motivation examines how theoretical insights can be used in everyday teaching practice, and offers practical tips. The final section provides a range of useful resources, including relevant websites, key reference works and tried and tested example questionnaires. Written in an accessible style and illustrated with concrete examples, itis an invaluable resource for teachers and researchers alike.","author":[{"dropping-particle":"","family":"Dörnyei","given":"Zoltán","non-dropping-particle":"","parse-names":false,"suffix":""},{"dropping-particle":"","family":"Ushioda","given":"Ema","non-dropping-particle":"","parse-names":false,"suffix":""}],"container-title":"Teaching and Researching Motivation, Second Edition","id":"ITEM-1","issued":{"date-parts":[["2013"]]},"title":"Teaching and researching motivation, second edition","type":"book"},"uris":["http://www.mendeley.com/documents/?uuid=8b1cee31-b58d-4fb3-8e5c-b5f704360f5e"]}],"mendeley":{"formattedCitation":"(Dörnyei and Ushioda 2013)","plainTextFormattedCitation":"(Dörnyei and Ushioda 2013)","previouslyFormattedCitation":"(Dörnyei and Ushioda 2013)"},"properties":{"noteIndex":0},"schema":"https://github.com/citation-style-language/schema/raw/master/csl-citation.json"}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(Dörnyei and Ushioda 2013)</w:t>
      </w:r>
      <w:r w:rsidRPr="00D60705">
        <w:rPr>
          <w:rFonts w:ascii="Times New Roman" w:hAnsi="Times New Roman" w:cs="Times New Roman"/>
        </w:rPr>
        <w:fldChar w:fldCharType="end"/>
      </w:r>
      <w:r w:rsidRPr="00D60705">
        <w:rPr>
          <w:rFonts w:ascii="Times New Roman" w:hAnsi="Times New Roman" w:cs="Times New Roman"/>
        </w:rPr>
        <w:t>.</w:t>
      </w:r>
    </w:p>
    <w:p w14:paraId="7E57885C" w14:textId="1D4AA794" w:rsidR="005151A4" w:rsidRPr="00D60705" w:rsidRDefault="006653C9" w:rsidP="00BC0AB1">
      <w:pPr>
        <w:pStyle w:val="ListParagraph"/>
        <w:tabs>
          <w:tab w:val="left" w:pos="463"/>
          <w:tab w:val="center" w:pos="1418"/>
        </w:tabs>
        <w:spacing w:line="360" w:lineRule="auto"/>
        <w:ind w:left="1080"/>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r>
      <w:r w:rsidR="005151A4" w:rsidRPr="00D60705">
        <w:rPr>
          <w:rFonts w:ascii="Times New Roman" w:hAnsi="Times New Roman" w:cs="Times New Roman"/>
        </w:rPr>
        <w:t xml:space="preserve">Motivasi belajar yang tinggi akan membuat peserta didik semakin giat </w:t>
      </w:r>
      <w:r w:rsidRPr="00D60705">
        <w:rPr>
          <w:rFonts w:ascii="Times New Roman" w:hAnsi="Times New Roman" w:cs="Times New Roman"/>
        </w:rPr>
        <w:t xml:space="preserve">dan tekun </w:t>
      </w:r>
      <w:r w:rsidR="005151A4" w:rsidRPr="00D60705">
        <w:rPr>
          <w:rFonts w:ascii="Times New Roman" w:hAnsi="Times New Roman" w:cs="Times New Roman"/>
        </w:rPr>
        <w:t xml:space="preserve">dalam </w:t>
      </w:r>
      <w:r w:rsidRPr="00D60705">
        <w:rPr>
          <w:rFonts w:ascii="Times New Roman" w:hAnsi="Times New Roman" w:cs="Times New Roman"/>
        </w:rPr>
        <w:t xml:space="preserve">belajar, tidak mudah putus asa saat menghadapi kesulitan dalam proses belajar, serta waktu </w:t>
      </w:r>
      <w:r w:rsidRPr="00D60705">
        <w:rPr>
          <w:rFonts w:ascii="Times New Roman" w:hAnsi="Times New Roman" w:cs="Times New Roman"/>
        </w:rPr>
        <w:lastRenderedPageBreak/>
        <w:t xml:space="preserve">yang mereka curahkan untuk proses belajar lebih lama. Hal ini akan bermuara pada maksimalnya hasil belajar yang diperoleh. Selaras dengan penelitian yang dilakukan </w:t>
      </w:r>
      <w:r w:rsidR="00025426" w:rsidRPr="00D60705">
        <w:rPr>
          <w:rFonts w:ascii="Times New Roman" w:hAnsi="Times New Roman" w:cs="Times New Roman"/>
        </w:rPr>
        <w:fldChar w:fldCharType="begin" w:fldLock="1"/>
      </w:r>
      <w:r w:rsidR="00C63DE7" w:rsidRPr="00D60705">
        <w:rPr>
          <w:rFonts w:ascii="Times New Roman" w:hAnsi="Times New Roman" w:cs="Times New Roman"/>
        </w:rPr>
        <w:instrText>ADDIN CSL_CITATION {"citationItems":[{"id":"ITEM-1","itemData":{"author":[{"dropping-particle":"","family":"Rusmiasih","given":"","non-dropping-particle":"","parse-names":false,"suffix":""}],"id":"ITEM-1","issue":"3","issued":{"date-parts":[["2011"]]},"page":"189-194","title":"Pengaruh Motivasi Dan Kedisiplinan Belajar Terhadap Hasil Belajar Ekonomi Siswa Kelas Xi Ips Di Sma N 10","type":"article-journal","volume":"2"},"uris":["http://www.mendeley.com/documents/?uuid=e48ba178-1acd-449c-b5af-fb230a27e1d9"]}],"mendeley":{"formattedCitation":"(Rusmiasih 2011)","plainTextFormattedCitation":"(Rusmiasih 2011)","previouslyFormattedCitation":"(Rusmiasih 2011)"},"properties":{"noteIndex":0},"schema":"https://github.com/citation-style-language/schema/raw/master/csl-citation.json"}</w:instrText>
      </w:r>
      <w:r w:rsidR="00025426" w:rsidRPr="00D60705">
        <w:rPr>
          <w:rFonts w:ascii="Times New Roman" w:hAnsi="Times New Roman" w:cs="Times New Roman"/>
        </w:rPr>
        <w:fldChar w:fldCharType="separate"/>
      </w:r>
      <w:r w:rsidR="00025426" w:rsidRPr="00D60705">
        <w:rPr>
          <w:rFonts w:ascii="Times New Roman" w:hAnsi="Times New Roman" w:cs="Times New Roman"/>
        </w:rPr>
        <w:t>(Rusmiasih 2011)</w:t>
      </w:r>
      <w:r w:rsidR="00025426" w:rsidRPr="00D60705">
        <w:rPr>
          <w:rFonts w:ascii="Times New Roman" w:hAnsi="Times New Roman" w:cs="Times New Roman"/>
        </w:rPr>
        <w:fldChar w:fldCharType="end"/>
      </w:r>
      <w:r w:rsidR="00025426" w:rsidRPr="00D60705">
        <w:rPr>
          <w:rFonts w:ascii="Times New Roman" w:hAnsi="Times New Roman" w:cs="Times New Roman"/>
        </w:rPr>
        <w:t xml:space="preserve"> yang menyebutkan bahwa motivasi berpengaruh pada hasil belajar.</w:t>
      </w:r>
    </w:p>
    <w:p w14:paraId="24914080" w14:textId="31A691BC" w:rsidR="00025426" w:rsidRPr="00D60705" w:rsidRDefault="00747A25" w:rsidP="00BC0AB1">
      <w:pPr>
        <w:pStyle w:val="ListParagraph"/>
        <w:tabs>
          <w:tab w:val="left" w:pos="463"/>
          <w:tab w:val="center" w:pos="1418"/>
        </w:tabs>
        <w:spacing w:line="360" w:lineRule="auto"/>
        <w:ind w:left="1080"/>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r>
      <w:r w:rsidR="00025426" w:rsidRPr="00D60705">
        <w:rPr>
          <w:rFonts w:ascii="Times New Roman" w:hAnsi="Times New Roman" w:cs="Times New Roman"/>
        </w:rPr>
        <w:t>Oleh karena itu teman yang kompetitif akan berpengaruh pada motivasi belajar peserta didik yang nantinya akan berpengaruh pula pada hasil belajar.</w:t>
      </w:r>
    </w:p>
    <w:p w14:paraId="2A3BD8F2" w14:textId="55543EB3" w:rsidR="00025426" w:rsidRPr="00D60705" w:rsidRDefault="00025426" w:rsidP="00BC0AB1">
      <w:pPr>
        <w:pStyle w:val="ListParagraph"/>
        <w:tabs>
          <w:tab w:val="left" w:pos="463"/>
          <w:tab w:val="center" w:pos="1418"/>
        </w:tabs>
        <w:spacing w:line="360" w:lineRule="auto"/>
        <w:ind w:left="1080"/>
        <w:jc w:val="both"/>
        <w:rPr>
          <w:rFonts w:ascii="Times New Roman" w:hAnsi="Times New Roman" w:cs="Times New Roman"/>
          <w:b/>
          <w:bCs/>
        </w:rPr>
      </w:pPr>
      <w:r w:rsidRPr="00D60705">
        <w:rPr>
          <w:rFonts w:ascii="Times New Roman" w:hAnsi="Times New Roman" w:cs="Times New Roman"/>
          <w:b/>
          <w:bCs/>
        </w:rPr>
        <w:t>H</w:t>
      </w:r>
      <w:r w:rsidR="005D3F32" w:rsidRPr="00D60705">
        <w:rPr>
          <w:rFonts w:ascii="Times New Roman" w:hAnsi="Times New Roman" w:cs="Times New Roman"/>
          <w:b/>
          <w:bCs/>
        </w:rPr>
        <w:t>6 : Motivasi Belajar</w:t>
      </w:r>
      <w:r w:rsidR="00333299" w:rsidRPr="00D60705">
        <w:rPr>
          <w:rFonts w:ascii="Times New Roman" w:hAnsi="Times New Roman" w:cs="Times New Roman"/>
          <w:b/>
          <w:bCs/>
        </w:rPr>
        <w:t xml:space="preserve"> pada masa pandemi covid-19</w:t>
      </w:r>
      <w:r w:rsidR="005D3F32" w:rsidRPr="00D60705">
        <w:rPr>
          <w:rFonts w:ascii="Times New Roman" w:hAnsi="Times New Roman" w:cs="Times New Roman"/>
          <w:b/>
          <w:bCs/>
        </w:rPr>
        <w:t xml:space="preserve"> mampu </w:t>
      </w:r>
      <w:r w:rsidR="00BC0AB1" w:rsidRPr="00D60705">
        <w:rPr>
          <w:rFonts w:ascii="Times New Roman" w:hAnsi="Times New Roman" w:cs="Times New Roman"/>
          <w:b/>
          <w:bCs/>
        </w:rPr>
        <w:t xml:space="preserve">menjadi variabel </w:t>
      </w:r>
      <w:r w:rsidR="005C2125" w:rsidRPr="00D60705">
        <w:rPr>
          <w:rFonts w:ascii="Times New Roman" w:hAnsi="Times New Roman" w:cs="Times New Roman"/>
          <w:b/>
          <w:bCs/>
        </w:rPr>
        <w:t>intervening</w:t>
      </w:r>
      <w:r w:rsidR="005D3F32" w:rsidRPr="00D60705">
        <w:rPr>
          <w:rFonts w:ascii="Times New Roman" w:hAnsi="Times New Roman" w:cs="Times New Roman"/>
          <w:b/>
          <w:bCs/>
        </w:rPr>
        <w:t xml:space="preserve"> antara Peranan Teman Sebaya Terhadap Hasil Belajar mata pelajaran Ekonomi pada </w:t>
      </w:r>
      <w:r w:rsidR="0018189A" w:rsidRPr="00D60705">
        <w:rPr>
          <w:rFonts w:ascii="Times New Roman" w:hAnsi="Times New Roman" w:cs="Times New Roman"/>
          <w:b/>
          <w:bCs/>
        </w:rPr>
        <w:t>peserta didik</w:t>
      </w:r>
      <w:r w:rsidR="005D3F32" w:rsidRPr="00D60705">
        <w:rPr>
          <w:rFonts w:ascii="Times New Roman" w:hAnsi="Times New Roman" w:cs="Times New Roman"/>
          <w:b/>
          <w:bCs/>
        </w:rPr>
        <w:t xml:space="preserve"> kelas XI IPS SMAN </w:t>
      </w:r>
      <w:r w:rsidR="0018189A" w:rsidRPr="00D60705">
        <w:rPr>
          <w:rFonts w:ascii="Times New Roman" w:hAnsi="Times New Roman" w:cs="Times New Roman"/>
          <w:b/>
          <w:bCs/>
        </w:rPr>
        <w:t>2</w:t>
      </w:r>
      <w:r w:rsidR="005D3F32" w:rsidRPr="00D60705">
        <w:rPr>
          <w:rFonts w:ascii="Times New Roman" w:hAnsi="Times New Roman" w:cs="Times New Roman"/>
          <w:b/>
          <w:bCs/>
        </w:rPr>
        <w:t xml:space="preserve"> Tuban di masa pandemi</w:t>
      </w:r>
    </w:p>
    <w:p w14:paraId="2A127690" w14:textId="77777777" w:rsidR="001E24BB" w:rsidRPr="00D60705" w:rsidRDefault="001E24BB" w:rsidP="001E24BB">
      <w:pPr>
        <w:pStyle w:val="ListParagraph"/>
        <w:tabs>
          <w:tab w:val="left" w:pos="463"/>
          <w:tab w:val="center" w:pos="4513"/>
        </w:tabs>
        <w:ind w:left="1080"/>
        <w:rPr>
          <w:rFonts w:ascii="Times New Roman" w:hAnsi="Times New Roman" w:cs="Times New Roman"/>
        </w:rPr>
      </w:pPr>
    </w:p>
    <w:p w14:paraId="5045CADC" w14:textId="3D3BFE5F" w:rsidR="00E2757A" w:rsidRPr="00D60705" w:rsidRDefault="00BC0AB1" w:rsidP="00487430">
      <w:pPr>
        <w:pStyle w:val="ListParagraph"/>
        <w:numPr>
          <w:ilvl w:val="2"/>
          <w:numId w:val="16"/>
        </w:numPr>
        <w:tabs>
          <w:tab w:val="left" w:pos="463"/>
          <w:tab w:val="center" w:pos="4513"/>
        </w:tabs>
        <w:spacing w:line="360" w:lineRule="auto"/>
        <w:ind w:hanging="371"/>
        <w:jc w:val="both"/>
        <w:rPr>
          <w:rFonts w:ascii="Times New Roman" w:hAnsi="Times New Roman" w:cs="Times New Roman"/>
        </w:rPr>
      </w:pPr>
      <w:r w:rsidRPr="00D60705">
        <w:rPr>
          <w:rFonts w:ascii="Times New Roman" w:hAnsi="Times New Roman" w:cs="Times New Roman"/>
        </w:rPr>
        <w:t xml:space="preserve">Motivasi Belajar (Y1) mampu menjadi variabel intervening </w:t>
      </w:r>
      <w:r w:rsidR="00E2757A" w:rsidRPr="00D60705">
        <w:rPr>
          <w:rFonts w:ascii="Times New Roman" w:hAnsi="Times New Roman" w:cs="Times New Roman"/>
        </w:rPr>
        <w:t>Kebiasaan Belajar (X2) melalui terhadap Hasil Belajar (Y2)</w:t>
      </w:r>
      <w:r w:rsidR="00672B34" w:rsidRPr="00D60705">
        <w:rPr>
          <w:rFonts w:ascii="Times New Roman" w:hAnsi="Times New Roman" w:cs="Times New Roman"/>
        </w:rPr>
        <w:t xml:space="preserve"> ekonomi peserta didik XI IPS SMAN 2 Tuban Pada masa pandemi covid-19</w:t>
      </w:r>
    </w:p>
    <w:p w14:paraId="7B307A2D" w14:textId="5C8CEA20" w:rsidR="005D3F32" w:rsidRPr="00D60705" w:rsidRDefault="005D3F32" w:rsidP="00672B34">
      <w:pPr>
        <w:pStyle w:val="ListParagraph"/>
        <w:tabs>
          <w:tab w:val="left" w:pos="463"/>
          <w:tab w:val="center" w:pos="4513"/>
        </w:tabs>
        <w:spacing w:line="360" w:lineRule="auto"/>
        <w:ind w:left="1080" w:firstLine="621"/>
        <w:jc w:val="both"/>
        <w:rPr>
          <w:rFonts w:ascii="Times New Roman" w:hAnsi="Times New Roman" w:cs="Times New Roman"/>
        </w:rPr>
      </w:pPr>
      <w:r w:rsidRPr="00D60705">
        <w:rPr>
          <w:rFonts w:ascii="Times New Roman" w:hAnsi="Times New Roman" w:cs="Times New Roman"/>
        </w:rPr>
        <w:t xml:space="preserve">Kebiasaan belajar merupakan cerminan dari motivasi belajar yang dimiliki peserta didik. </w:t>
      </w:r>
      <w:r w:rsidR="00C63DE7" w:rsidRPr="00D60705">
        <w:rPr>
          <w:rFonts w:ascii="Times New Roman" w:hAnsi="Times New Roman" w:cs="Times New Roman"/>
        </w:rPr>
        <w:t xml:space="preserve">Motivasi merupakan dorongan yang dapat berasal dari dalam maupun luar diri yang </w:t>
      </w:r>
      <w:r w:rsidR="00B0414C" w:rsidRPr="00D60705">
        <w:rPr>
          <w:rFonts w:ascii="Times New Roman" w:hAnsi="Times New Roman" w:cs="Times New Roman"/>
        </w:rPr>
        <w:t>memengaruhi</w:t>
      </w:r>
      <w:r w:rsidR="00C63DE7" w:rsidRPr="00D60705">
        <w:rPr>
          <w:rFonts w:ascii="Times New Roman" w:hAnsi="Times New Roman" w:cs="Times New Roman"/>
        </w:rPr>
        <w:t xml:space="preserve"> pererilaku seseorang. Peserta didik yang memiliki motivasi belajar tinggi, maka akan berpengaruh pada kebiasaan belajar yang baik. Seperti hasil penelitian yang dilakukan </w:t>
      </w:r>
      <w:r w:rsidR="00C63DE7" w:rsidRPr="00D60705">
        <w:rPr>
          <w:rFonts w:ascii="Times New Roman" w:hAnsi="Times New Roman" w:cs="Times New Roman"/>
        </w:rPr>
        <w:fldChar w:fldCharType="begin" w:fldLock="1"/>
      </w:r>
      <w:r w:rsidR="007C510D" w:rsidRPr="00D60705">
        <w:rPr>
          <w:rFonts w:ascii="Times New Roman" w:hAnsi="Times New Roman" w:cs="Times New Roman"/>
        </w:rPr>
        <w:instrText>ADDIN CSL_CITATION {"citationItems":[{"id":"ITEM-1","itemData":{"author":[{"dropping-particle":"","family":"Mahmudah","given":"Umi","non-dropping-particle":"","parse-names":false,"suffix":""}],"id":"ITEM-1","issued":{"date-parts":[["2019"]]},"publisher":"INSTITUT AGAMA ISLAM NEGERI (IAIN) TULUNGAGUNG","title":"PENGARUH KEBIASAAN BELAJAR TERHADAP MOTIVASI BELAJAR DAN HASIL BELAJAR SISWA MI SABILUL MUHTADIN PAKISREJO","type":"thesis"},"uris":["http://www.mendeley.com/documents/?uuid=ab003658-3706-4473-a685-455c56349f57"]}],"mendeley":{"formattedCitation":"(Mahmudah 2019)","manualFormatting":"Mahmudah (2019)","plainTextFormattedCitation":"(Mahmudah 2019)","previouslyFormattedCitation":"(Mahmudah 2019)"},"properties":{"noteIndex":0},"schema":"https://github.com/citation-style-language/schema/raw/master/csl-citation.json"}</w:instrText>
      </w:r>
      <w:r w:rsidR="00C63DE7" w:rsidRPr="00D60705">
        <w:rPr>
          <w:rFonts w:ascii="Times New Roman" w:hAnsi="Times New Roman" w:cs="Times New Roman"/>
        </w:rPr>
        <w:fldChar w:fldCharType="separate"/>
      </w:r>
      <w:r w:rsidR="00C63DE7" w:rsidRPr="00D60705">
        <w:rPr>
          <w:rFonts w:ascii="Times New Roman" w:hAnsi="Times New Roman" w:cs="Times New Roman"/>
        </w:rPr>
        <w:t>Mahmudah (2019)</w:t>
      </w:r>
      <w:r w:rsidR="00C63DE7" w:rsidRPr="00D60705">
        <w:rPr>
          <w:rFonts w:ascii="Times New Roman" w:hAnsi="Times New Roman" w:cs="Times New Roman"/>
        </w:rPr>
        <w:fldChar w:fldCharType="end"/>
      </w:r>
      <w:r w:rsidR="00C63DE7" w:rsidRPr="00D60705">
        <w:rPr>
          <w:rFonts w:ascii="Times New Roman" w:hAnsi="Times New Roman" w:cs="Times New Roman"/>
        </w:rPr>
        <w:t xml:space="preserve"> yang mengungkapkan kebiasaan belajar me</w:t>
      </w:r>
      <w:r w:rsidR="004A305B" w:rsidRPr="00D60705">
        <w:rPr>
          <w:rFonts w:ascii="Times New Roman" w:hAnsi="Times New Roman" w:cs="Times New Roman"/>
        </w:rPr>
        <w:t>miliki pengaruh positif dan signifikan terhadap motivasi belajar.</w:t>
      </w:r>
    </w:p>
    <w:p w14:paraId="069EE1F0" w14:textId="1108C6A4" w:rsidR="004A305B" w:rsidRPr="00D60705" w:rsidRDefault="004A305B" w:rsidP="00672B34">
      <w:pPr>
        <w:pStyle w:val="ListParagraph"/>
        <w:tabs>
          <w:tab w:val="left" w:pos="463"/>
          <w:tab w:val="center" w:pos="1843"/>
        </w:tabs>
        <w:spacing w:line="360" w:lineRule="auto"/>
        <w:ind w:left="1080" w:firstLine="621"/>
        <w:jc w:val="both"/>
        <w:rPr>
          <w:rFonts w:ascii="Times New Roman" w:hAnsi="Times New Roman" w:cs="Times New Roman"/>
        </w:rPr>
      </w:pPr>
      <w:r w:rsidRPr="00D60705">
        <w:rPr>
          <w:rFonts w:ascii="Times New Roman" w:hAnsi="Times New Roman" w:cs="Times New Roman"/>
        </w:rPr>
        <w:t>Motivasi merupakan salah satu faktor yang memiliki pengaruh</w:t>
      </w:r>
      <w:r w:rsidR="00885271" w:rsidRPr="00D60705">
        <w:rPr>
          <w:rFonts w:ascii="Times New Roman" w:hAnsi="Times New Roman" w:cs="Times New Roman"/>
        </w:rPr>
        <w:t xml:space="preserve"> positif</w:t>
      </w:r>
      <w:r w:rsidRPr="00D60705">
        <w:rPr>
          <w:rFonts w:ascii="Times New Roman" w:hAnsi="Times New Roman" w:cs="Times New Roman"/>
        </w:rPr>
        <w:t xml:space="preserve"> terhadap hasil belajar</w:t>
      </w:r>
      <w:r w:rsidR="00885271" w:rsidRPr="00D60705">
        <w:rPr>
          <w:rFonts w:ascii="Times New Roman" w:hAnsi="Times New Roman" w:cs="Times New Roman"/>
        </w:rPr>
        <w:t xml:space="preserve"> dan kebiasaan belajar juga memiliki pengaruh positif terhadap hasil belajar. Oleh karenanya Kebiasaan Belajar berpengaruh pada motivasi belajar yang nantinya juga memberikan pengaruh pada hasil belajar.</w:t>
      </w:r>
    </w:p>
    <w:p w14:paraId="66EBF6D4" w14:textId="53B4806F" w:rsidR="00096631" w:rsidRPr="00D60705" w:rsidRDefault="00885271" w:rsidP="00672B34">
      <w:pPr>
        <w:pStyle w:val="ListParagraph"/>
        <w:tabs>
          <w:tab w:val="left" w:pos="463"/>
          <w:tab w:val="center" w:pos="1843"/>
        </w:tabs>
        <w:spacing w:line="360" w:lineRule="auto"/>
        <w:ind w:left="1080"/>
        <w:jc w:val="both"/>
        <w:rPr>
          <w:rFonts w:ascii="Times New Roman" w:hAnsi="Times New Roman" w:cs="Times New Roman"/>
          <w:b/>
          <w:bCs/>
        </w:rPr>
      </w:pPr>
      <w:r w:rsidRPr="00D60705">
        <w:rPr>
          <w:rFonts w:ascii="Times New Roman" w:hAnsi="Times New Roman" w:cs="Times New Roman"/>
          <w:b/>
          <w:bCs/>
        </w:rPr>
        <w:t>H7 : Motivasi Belajar mampu me</w:t>
      </w:r>
      <w:r w:rsidR="00BC0AB1" w:rsidRPr="00D60705">
        <w:rPr>
          <w:rFonts w:ascii="Times New Roman" w:hAnsi="Times New Roman" w:cs="Times New Roman"/>
          <w:b/>
          <w:bCs/>
        </w:rPr>
        <w:t xml:space="preserve">njadi variabel </w:t>
      </w:r>
      <w:r w:rsidR="005C2125" w:rsidRPr="00D60705">
        <w:rPr>
          <w:rFonts w:ascii="Times New Roman" w:hAnsi="Times New Roman" w:cs="Times New Roman"/>
          <w:b/>
          <w:bCs/>
        </w:rPr>
        <w:t>intervening</w:t>
      </w:r>
      <w:r w:rsidRPr="00D60705">
        <w:rPr>
          <w:rFonts w:ascii="Times New Roman" w:hAnsi="Times New Roman" w:cs="Times New Roman"/>
          <w:b/>
          <w:bCs/>
        </w:rPr>
        <w:t xml:space="preserve"> antara Kebiasaan belajar Terhadap Hasil Belajar mata pelajaran Ekonomi pada </w:t>
      </w:r>
      <w:r w:rsidR="0018189A" w:rsidRPr="00D60705">
        <w:rPr>
          <w:rFonts w:ascii="Times New Roman" w:hAnsi="Times New Roman" w:cs="Times New Roman"/>
          <w:b/>
          <w:bCs/>
        </w:rPr>
        <w:t>peserta didik</w:t>
      </w:r>
      <w:r w:rsidRPr="00D60705">
        <w:rPr>
          <w:rFonts w:ascii="Times New Roman" w:hAnsi="Times New Roman" w:cs="Times New Roman"/>
          <w:b/>
          <w:bCs/>
        </w:rPr>
        <w:t xml:space="preserve"> kelas XI IPS SMAN </w:t>
      </w:r>
      <w:r w:rsidR="0018189A" w:rsidRPr="00D60705">
        <w:rPr>
          <w:rFonts w:ascii="Times New Roman" w:hAnsi="Times New Roman" w:cs="Times New Roman"/>
          <w:b/>
          <w:bCs/>
        </w:rPr>
        <w:t>2</w:t>
      </w:r>
      <w:r w:rsidRPr="00D60705">
        <w:rPr>
          <w:rFonts w:ascii="Times New Roman" w:hAnsi="Times New Roman" w:cs="Times New Roman"/>
          <w:b/>
          <w:bCs/>
        </w:rPr>
        <w:t xml:space="preserve"> Tuban di masa pandemi</w:t>
      </w:r>
    </w:p>
    <w:p w14:paraId="31CE53AE" w14:textId="2B2FF2C9" w:rsidR="005D3F32" w:rsidRPr="00D60705" w:rsidRDefault="00096631" w:rsidP="00CA6BD2">
      <w:pPr>
        <w:rPr>
          <w:rFonts w:ascii="Times New Roman" w:hAnsi="Times New Roman" w:cs="Times New Roman"/>
          <w:b/>
          <w:bCs/>
        </w:rPr>
      </w:pPr>
      <w:r w:rsidRPr="00D60705">
        <w:rPr>
          <w:rFonts w:ascii="Times New Roman" w:hAnsi="Times New Roman" w:cs="Times New Roman"/>
          <w:b/>
          <w:bCs/>
        </w:rPr>
        <w:br w:type="page"/>
      </w:r>
    </w:p>
    <w:p w14:paraId="3D7CEA50" w14:textId="57DA8548" w:rsidR="00684ECE" w:rsidRPr="00D60705" w:rsidRDefault="00684ECE" w:rsidP="00CA6BD2">
      <w:pPr>
        <w:pStyle w:val="Heading2"/>
        <w:rPr>
          <w:rFonts w:cs="Times New Roman"/>
          <w:szCs w:val="22"/>
        </w:rPr>
      </w:pPr>
      <w:bookmarkStart w:id="15" w:name="_Toc67944174"/>
      <w:r w:rsidRPr="00D60705">
        <w:rPr>
          <w:rFonts w:cs="Times New Roman"/>
          <w:szCs w:val="22"/>
        </w:rPr>
        <w:lastRenderedPageBreak/>
        <w:t>Kerangka Berfikir</w:t>
      </w:r>
      <w:bookmarkEnd w:id="15"/>
    </w:p>
    <w:p w14:paraId="7C35D800" w14:textId="520CB2F4" w:rsidR="00684ECE" w:rsidRPr="00D60705" w:rsidRDefault="00CF21EE" w:rsidP="00684ECE">
      <w:pPr>
        <w:pStyle w:val="ListParagraph"/>
        <w:spacing w:line="360" w:lineRule="auto"/>
        <w:ind w:left="360"/>
        <w:jc w:val="both"/>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26496" behindDoc="0" locked="0" layoutInCell="1" allowOverlap="1" wp14:anchorId="0B718F24" wp14:editId="169D1EDA">
                <wp:simplePos x="0" y="0"/>
                <wp:positionH relativeFrom="column">
                  <wp:posOffset>3945890</wp:posOffset>
                </wp:positionH>
                <wp:positionV relativeFrom="paragraph">
                  <wp:posOffset>38051</wp:posOffset>
                </wp:positionV>
                <wp:extent cx="971550" cy="292344"/>
                <wp:effectExtent l="0" t="0" r="19050" b="12700"/>
                <wp:wrapNone/>
                <wp:docPr id="6" name="Rounded Rectangle 6"/>
                <wp:cNvGraphicFramePr/>
                <a:graphic xmlns:a="http://schemas.openxmlformats.org/drawingml/2006/main">
                  <a:graphicData uri="http://schemas.microsoft.com/office/word/2010/wordprocessingShape">
                    <wps:wsp>
                      <wps:cNvSpPr/>
                      <wps:spPr>
                        <a:xfrm>
                          <a:off x="0" y="0"/>
                          <a:ext cx="971550" cy="292344"/>
                        </a:xfrm>
                        <a:prstGeom prst="roundRect">
                          <a:avLst/>
                        </a:prstGeom>
                      </wps:spPr>
                      <wps:style>
                        <a:lnRef idx="2">
                          <a:schemeClr val="dk1"/>
                        </a:lnRef>
                        <a:fillRef idx="1">
                          <a:schemeClr val="lt1"/>
                        </a:fillRef>
                        <a:effectRef idx="0">
                          <a:schemeClr val="dk1"/>
                        </a:effectRef>
                        <a:fontRef idx="minor">
                          <a:schemeClr val="dk1"/>
                        </a:fontRef>
                      </wps:style>
                      <wps:txbx>
                        <w:txbxContent>
                          <w:p w14:paraId="7F97C079" w14:textId="77777777" w:rsidR="00627197" w:rsidRPr="00C73D33" w:rsidRDefault="00627197" w:rsidP="00684ECE">
                            <w:pPr>
                              <w:jc w:val="center"/>
                              <w:rPr>
                                <w:rFonts w:ascii="Times New Roman" w:hAnsi="Times New Roman" w:cs="Times New Roman"/>
                              </w:rPr>
                            </w:pPr>
                            <w:r>
                              <w:rPr>
                                <w:rFonts w:ascii="Times New Roman" w:hAnsi="Times New Roman" w:cs="Times New Roman"/>
                              </w:rPr>
                              <w:t>FAKTA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18F24" id="Rounded Rectangle 6" o:spid="_x0000_s1027" style="position:absolute;left:0;text-align:left;margin-left:310.7pt;margin-top:3pt;width:76.5pt;height:2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" fillcolor="white [3201]" strokecolor="black [3200]" strokeweight="1pt">
                <v:stroke joinstyle="miter"/>
                <v:textbox>
                  <w:txbxContent>
                    <w:p w14:paraId="7F97C079" w14:textId="77777777" w:rsidR="00627197" w:rsidRPr="00C73D33" w:rsidRDefault="00627197" w:rsidP="00684ECE">
                      <w:pPr>
                        <w:jc w:val="center"/>
                        <w:rPr>
                          <w:rFonts w:ascii="Times New Roman" w:hAnsi="Times New Roman" w:cs="Times New Roman"/>
                        </w:rPr>
                      </w:pPr>
                      <w:r>
                        <w:rPr>
                          <w:rFonts w:ascii="Times New Roman" w:hAnsi="Times New Roman" w:cs="Times New Roman"/>
                        </w:rPr>
                        <w:t>FAKTA</w:t>
                      </w:r>
                    </w:p>
                  </w:txbxContent>
                </v:textbox>
              </v:roundrect>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20352" behindDoc="0" locked="0" layoutInCell="1" allowOverlap="1" wp14:anchorId="22F8A428" wp14:editId="7D23C005">
                <wp:simplePos x="0" y="0"/>
                <wp:positionH relativeFrom="column">
                  <wp:posOffset>1132449</wp:posOffset>
                </wp:positionH>
                <wp:positionV relativeFrom="paragraph">
                  <wp:posOffset>74735</wp:posOffset>
                </wp:positionV>
                <wp:extent cx="971550" cy="323557"/>
                <wp:effectExtent l="0" t="0" r="19050" b="19685"/>
                <wp:wrapNone/>
                <wp:docPr id="3" name="Rounded Rectangle 3"/>
                <wp:cNvGraphicFramePr/>
                <a:graphic xmlns:a="http://schemas.openxmlformats.org/drawingml/2006/main">
                  <a:graphicData uri="http://schemas.microsoft.com/office/word/2010/wordprocessingShape">
                    <wps:wsp>
                      <wps:cNvSpPr/>
                      <wps:spPr>
                        <a:xfrm>
                          <a:off x="0" y="0"/>
                          <a:ext cx="971550" cy="323557"/>
                        </a:xfrm>
                        <a:prstGeom prst="roundRect">
                          <a:avLst/>
                        </a:prstGeom>
                      </wps:spPr>
                      <wps:style>
                        <a:lnRef idx="2">
                          <a:schemeClr val="dk1"/>
                        </a:lnRef>
                        <a:fillRef idx="1">
                          <a:schemeClr val="lt1"/>
                        </a:fillRef>
                        <a:effectRef idx="0">
                          <a:schemeClr val="dk1"/>
                        </a:effectRef>
                        <a:fontRef idx="minor">
                          <a:schemeClr val="dk1"/>
                        </a:fontRef>
                      </wps:style>
                      <wps:txbx>
                        <w:txbxContent>
                          <w:p w14:paraId="7BBFD558" w14:textId="77777777" w:rsidR="00627197" w:rsidRPr="00C73D33" w:rsidRDefault="00627197" w:rsidP="00684ECE">
                            <w:pPr>
                              <w:jc w:val="center"/>
                              <w:rPr>
                                <w:rFonts w:ascii="Times New Roman" w:hAnsi="Times New Roman" w:cs="Times New Roman"/>
                              </w:rPr>
                            </w:pPr>
                            <w:r w:rsidRPr="00C73D33">
                              <w:rPr>
                                <w:rFonts w:ascii="Times New Roman" w:hAnsi="Times New Roman" w:cs="Times New Roman"/>
                              </w:rPr>
                              <w:t>HARAPAN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8A428" id="Rounded Rectangle 3" o:spid="_x0000_s1028" style="position:absolute;left:0;text-align:left;margin-left:89.15pt;margin-top:5.9pt;width:76.5pt;height:2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" fillcolor="white [3201]" strokecolor="black [3200]" strokeweight="1pt">
                <v:stroke joinstyle="miter"/>
                <v:textbox>
                  <w:txbxContent>
                    <w:p w14:paraId="7BBFD558" w14:textId="77777777" w:rsidR="00627197" w:rsidRPr="00C73D33" w:rsidRDefault="00627197" w:rsidP="00684ECE">
                      <w:pPr>
                        <w:jc w:val="center"/>
                        <w:rPr>
                          <w:rFonts w:ascii="Times New Roman" w:hAnsi="Times New Roman" w:cs="Times New Roman"/>
                        </w:rPr>
                      </w:pPr>
                      <w:r w:rsidRPr="00C73D33">
                        <w:rPr>
                          <w:rFonts w:ascii="Times New Roman" w:hAnsi="Times New Roman" w:cs="Times New Roman"/>
                        </w:rPr>
                        <w:t>HARAPAN</w:t>
                      </w:r>
                    </w:p>
                  </w:txbxContent>
                </v:textbox>
              </v:roundrect>
            </w:pict>
          </mc:Fallback>
        </mc:AlternateContent>
      </w:r>
      <w:r w:rsidR="00684ECE" w:rsidRPr="00D60705">
        <w:rPr>
          <w:rFonts w:ascii="Times New Roman" w:hAnsi="Times New Roman" w:cs="Times New Roman"/>
          <w:lang w:eastAsia="id-ID"/>
        </w:rPr>
        <mc:AlternateContent>
          <mc:Choice Requires="wps">
            <w:drawing>
              <wp:anchor distT="0" distB="0" distL="114300" distR="114300" simplePos="0" relativeHeight="251617280" behindDoc="0" locked="0" layoutInCell="1" allowOverlap="1" wp14:anchorId="45985239" wp14:editId="7F972CAB">
                <wp:simplePos x="0" y="0"/>
                <wp:positionH relativeFrom="column">
                  <wp:posOffset>228600</wp:posOffset>
                </wp:positionH>
                <wp:positionV relativeFrom="paragraph">
                  <wp:posOffset>203835</wp:posOffset>
                </wp:positionV>
                <wp:extent cx="2683510" cy="1495425"/>
                <wp:effectExtent l="0" t="0" r="21590" b="28575"/>
                <wp:wrapNone/>
                <wp:docPr id="1" name="Rounded Rectangle 1"/>
                <wp:cNvGraphicFramePr/>
                <a:graphic xmlns:a="http://schemas.openxmlformats.org/drawingml/2006/main">
                  <a:graphicData uri="http://schemas.microsoft.com/office/word/2010/wordprocessingShape">
                    <wps:wsp>
                      <wps:cNvSpPr/>
                      <wps:spPr>
                        <a:xfrm>
                          <a:off x="0" y="0"/>
                          <a:ext cx="2683510" cy="1495425"/>
                        </a:xfrm>
                        <a:prstGeom prst="roundRect">
                          <a:avLst/>
                        </a:prstGeom>
                      </wps:spPr>
                      <wps:style>
                        <a:lnRef idx="2">
                          <a:schemeClr val="dk1"/>
                        </a:lnRef>
                        <a:fillRef idx="1">
                          <a:schemeClr val="lt1"/>
                        </a:fillRef>
                        <a:effectRef idx="0">
                          <a:schemeClr val="dk1"/>
                        </a:effectRef>
                        <a:fontRef idx="minor">
                          <a:schemeClr val="dk1"/>
                        </a:fontRef>
                      </wps:style>
                      <wps:txbx>
                        <w:txbxContent>
                          <w:p w14:paraId="4121F792" w14:textId="77777777" w:rsidR="00627197" w:rsidRPr="00C73D33" w:rsidRDefault="00627197" w:rsidP="00684ECE">
                            <w:pPr>
                              <w:jc w:val="both"/>
                              <w:rPr>
                                <w:rFonts w:ascii="Times New Roman" w:hAnsi="Times New Roman" w:cs="Times New Roman"/>
                                <w:sz w:val="10"/>
                                <w:szCs w:val="10"/>
                              </w:rPr>
                            </w:pPr>
                          </w:p>
                          <w:p w14:paraId="4F23829E" w14:textId="18AE9870" w:rsidR="00627197" w:rsidRPr="00D732B7" w:rsidRDefault="00627197" w:rsidP="00684ECE">
                            <w:pPr>
                              <w:jc w:val="both"/>
                              <w:rPr>
                                <w:rFonts w:ascii="Times New Roman" w:hAnsi="Times New Roman" w:cs="Times New Roman"/>
                              </w:rPr>
                            </w:pPr>
                            <w:r>
                              <w:rPr>
                                <w:rFonts w:ascii="Times New Roman" w:hAnsi="Times New Roman" w:cs="Times New Roman"/>
                              </w:rPr>
                              <w:t>Peranan teman sebaya dan kebiasaan belajar berkontribusi pada motivasi belajar siswa dengan muara meningkatnya hasil belajar pada masa pandemi covid-19</w:t>
                            </w:r>
                            <w:r w:rsidRPr="00D732B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985239" id="Rounded Rectangle 1" o:spid="_x0000_s1029" style="position:absolute;left:0;text-align:left;margin-left:18pt;margin-top:16.05pt;width:211.3pt;height:117.7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" fillcolor="white [3201]" strokecolor="black [3200]" strokeweight="1pt">
                <v:stroke joinstyle="miter"/>
                <v:textbox>
                  <w:txbxContent>
                    <w:p w14:paraId="4121F792" w14:textId="77777777" w:rsidR="00627197" w:rsidRPr="00C73D33" w:rsidRDefault="00627197" w:rsidP="00684ECE">
                      <w:pPr>
                        <w:jc w:val="both"/>
                        <w:rPr>
                          <w:rFonts w:ascii="Times New Roman" w:hAnsi="Times New Roman" w:cs="Times New Roman"/>
                          <w:sz w:val="10"/>
                          <w:szCs w:val="10"/>
                        </w:rPr>
                      </w:pPr>
                    </w:p>
                    <w:p w14:paraId="4F23829E" w14:textId="18AE9870" w:rsidR="00627197" w:rsidRPr="00D732B7" w:rsidRDefault="00627197" w:rsidP="00684ECE">
                      <w:pPr>
                        <w:jc w:val="both"/>
                        <w:rPr>
                          <w:rFonts w:ascii="Times New Roman" w:hAnsi="Times New Roman" w:cs="Times New Roman"/>
                        </w:rPr>
                      </w:pPr>
                      <w:r>
                        <w:rPr>
                          <w:rFonts w:ascii="Times New Roman" w:hAnsi="Times New Roman" w:cs="Times New Roman"/>
                        </w:rPr>
                        <w:t>Peranan teman sebaya dan kebiasaan belajar berkontribusi pada motivasi belajar siswa dengan muara meningkatnya hasil belajar pada masa pandemi covid-19</w:t>
                      </w:r>
                      <w:r w:rsidRPr="00D732B7">
                        <w:rPr>
                          <w:rFonts w:ascii="Times New Roman" w:hAnsi="Times New Roman" w:cs="Times New Roman"/>
                        </w:rPr>
                        <w:t xml:space="preserve"> </w:t>
                      </w:r>
                    </w:p>
                  </w:txbxContent>
                </v:textbox>
              </v:roundrect>
            </w:pict>
          </mc:Fallback>
        </mc:AlternateContent>
      </w:r>
      <w:r w:rsidR="00684ECE" w:rsidRPr="00D60705">
        <w:rPr>
          <w:rFonts w:ascii="Times New Roman" w:hAnsi="Times New Roman" w:cs="Times New Roman"/>
          <w:lang w:eastAsia="id-ID"/>
        </w:rPr>
        <mc:AlternateContent>
          <mc:Choice Requires="wps">
            <w:drawing>
              <wp:anchor distT="0" distB="0" distL="114300" distR="114300" simplePos="0" relativeHeight="251623424" behindDoc="0" locked="0" layoutInCell="1" allowOverlap="1" wp14:anchorId="6599A5C3" wp14:editId="30C7A3A4">
                <wp:simplePos x="0" y="0"/>
                <wp:positionH relativeFrom="margin">
                  <wp:posOffset>3067050</wp:posOffset>
                </wp:positionH>
                <wp:positionV relativeFrom="paragraph">
                  <wp:posOffset>184785</wp:posOffset>
                </wp:positionV>
                <wp:extent cx="2683510" cy="1524000"/>
                <wp:effectExtent l="0" t="0" r="21590" b="19050"/>
                <wp:wrapNone/>
                <wp:docPr id="4" name="Rounded Rectangle 4"/>
                <wp:cNvGraphicFramePr/>
                <a:graphic xmlns:a="http://schemas.openxmlformats.org/drawingml/2006/main">
                  <a:graphicData uri="http://schemas.microsoft.com/office/word/2010/wordprocessingShape">
                    <wps:wsp>
                      <wps:cNvSpPr/>
                      <wps:spPr>
                        <a:xfrm>
                          <a:off x="0" y="0"/>
                          <a:ext cx="2683510" cy="1524000"/>
                        </a:xfrm>
                        <a:prstGeom prst="roundRect">
                          <a:avLst/>
                        </a:prstGeom>
                      </wps:spPr>
                      <wps:style>
                        <a:lnRef idx="2">
                          <a:schemeClr val="dk1"/>
                        </a:lnRef>
                        <a:fillRef idx="1">
                          <a:schemeClr val="lt1"/>
                        </a:fillRef>
                        <a:effectRef idx="0">
                          <a:schemeClr val="dk1"/>
                        </a:effectRef>
                        <a:fontRef idx="minor">
                          <a:schemeClr val="dk1"/>
                        </a:fontRef>
                      </wps:style>
                      <wps:txbx>
                        <w:txbxContent>
                          <w:p w14:paraId="395488F3" w14:textId="25B90299" w:rsidR="00627197" w:rsidRPr="0098496E" w:rsidRDefault="00627197" w:rsidP="00487430">
                            <w:pPr>
                              <w:pStyle w:val="ListParagraph"/>
                              <w:numPr>
                                <w:ilvl w:val="0"/>
                                <w:numId w:val="5"/>
                              </w:numPr>
                              <w:jc w:val="both"/>
                              <w:rPr>
                                <w:rFonts w:ascii="Times New Roman" w:hAnsi="Times New Roman" w:cs="Times New Roman"/>
                              </w:rPr>
                            </w:pPr>
                            <w:r w:rsidRPr="0098496E">
                              <w:rPr>
                                <w:rFonts w:ascii="Times New Roman" w:hAnsi="Times New Roman" w:cs="Times New Roman"/>
                              </w:rPr>
                              <w:t>Hasil belajar peserta didik masih perlu ditingkatkan.</w:t>
                            </w:r>
                          </w:p>
                          <w:p w14:paraId="7B169376" w14:textId="0EA99720" w:rsidR="00627197" w:rsidRDefault="00627197" w:rsidP="00487430">
                            <w:pPr>
                              <w:pStyle w:val="ListParagraph"/>
                              <w:numPr>
                                <w:ilvl w:val="0"/>
                                <w:numId w:val="5"/>
                              </w:numPr>
                              <w:jc w:val="both"/>
                              <w:rPr>
                                <w:rFonts w:ascii="Times New Roman" w:hAnsi="Times New Roman" w:cs="Times New Roman"/>
                              </w:rPr>
                            </w:pPr>
                            <w:r>
                              <w:rPr>
                                <w:rFonts w:ascii="Times New Roman" w:hAnsi="Times New Roman" w:cs="Times New Roman"/>
                              </w:rPr>
                              <w:t>Motivasi belajar peserta didik masih perlu ditingkatkan</w:t>
                            </w:r>
                          </w:p>
                          <w:p w14:paraId="1B1759CE" w14:textId="636BEBDD" w:rsidR="00627197" w:rsidRPr="00D732B7" w:rsidRDefault="00627197" w:rsidP="00487430">
                            <w:pPr>
                              <w:pStyle w:val="ListParagraph"/>
                              <w:numPr>
                                <w:ilvl w:val="0"/>
                                <w:numId w:val="5"/>
                              </w:numPr>
                              <w:jc w:val="both"/>
                              <w:rPr>
                                <w:rFonts w:ascii="Times New Roman" w:hAnsi="Times New Roman" w:cs="Times New Roman"/>
                              </w:rPr>
                            </w:pPr>
                            <w:r>
                              <w:rPr>
                                <w:rFonts w:ascii="Times New Roman" w:hAnsi="Times New Roman" w:cs="Times New Roman"/>
                              </w:rPr>
                              <w:t xml:space="preserve">Peserta didik tidak memiliki kebiasaan belajar yang baik di masa pandemi </w:t>
                            </w:r>
                          </w:p>
                          <w:p w14:paraId="2C24171F" w14:textId="77777777" w:rsidR="00627197" w:rsidRPr="00D732B7" w:rsidRDefault="00627197" w:rsidP="00684ECE">
                            <w:pPr>
                              <w:jc w:val="both"/>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99A5C3" id="Rounded Rectangle 4" o:spid="_x0000_s1030" style="position:absolute;left:0;text-align:left;margin-left:241.5pt;margin-top:14.55pt;width:211.3pt;height:120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" fillcolor="white [3201]" strokecolor="black [3200]" strokeweight="1pt">
                <v:stroke joinstyle="miter"/>
                <v:textbox>
                  <w:txbxContent>
                    <w:p w14:paraId="395488F3" w14:textId="25B90299" w:rsidR="00627197" w:rsidRPr="0098496E" w:rsidRDefault="00627197" w:rsidP="00487430">
                      <w:pPr>
                        <w:pStyle w:val="ListParagraph"/>
                        <w:numPr>
                          <w:ilvl w:val="0"/>
                          <w:numId w:val="5"/>
                        </w:numPr>
                        <w:jc w:val="both"/>
                        <w:rPr>
                          <w:rFonts w:ascii="Times New Roman" w:hAnsi="Times New Roman" w:cs="Times New Roman"/>
                        </w:rPr>
                      </w:pPr>
                      <w:r w:rsidRPr="0098496E">
                        <w:rPr>
                          <w:rFonts w:ascii="Times New Roman" w:hAnsi="Times New Roman" w:cs="Times New Roman"/>
                        </w:rPr>
                        <w:t>Hasil belajar peserta didik masih perlu ditingkatkan.</w:t>
                      </w:r>
                    </w:p>
                    <w:p w14:paraId="7B169376" w14:textId="0EA99720" w:rsidR="00627197" w:rsidRDefault="00627197" w:rsidP="00487430">
                      <w:pPr>
                        <w:pStyle w:val="ListParagraph"/>
                        <w:numPr>
                          <w:ilvl w:val="0"/>
                          <w:numId w:val="5"/>
                        </w:numPr>
                        <w:jc w:val="both"/>
                        <w:rPr>
                          <w:rFonts w:ascii="Times New Roman" w:hAnsi="Times New Roman" w:cs="Times New Roman"/>
                        </w:rPr>
                      </w:pPr>
                      <w:r>
                        <w:rPr>
                          <w:rFonts w:ascii="Times New Roman" w:hAnsi="Times New Roman" w:cs="Times New Roman"/>
                        </w:rPr>
                        <w:t>Motivasi belajar peserta didik masih perlu ditingkatkan</w:t>
                      </w:r>
                    </w:p>
                    <w:p w14:paraId="1B1759CE" w14:textId="636BEBDD" w:rsidR="00627197" w:rsidRPr="00D732B7" w:rsidRDefault="00627197" w:rsidP="00487430">
                      <w:pPr>
                        <w:pStyle w:val="ListParagraph"/>
                        <w:numPr>
                          <w:ilvl w:val="0"/>
                          <w:numId w:val="5"/>
                        </w:numPr>
                        <w:jc w:val="both"/>
                        <w:rPr>
                          <w:rFonts w:ascii="Times New Roman" w:hAnsi="Times New Roman" w:cs="Times New Roman"/>
                        </w:rPr>
                      </w:pPr>
                      <w:r>
                        <w:rPr>
                          <w:rFonts w:ascii="Times New Roman" w:hAnsi="Times New Roman" w:cs="Times New Roman"/>
                        </w:rPr>
                        <w:t xml:space="preserve">Peserta didik tidak memiliki kebiasaan belajar yang baik di masa pandemi </w:t>
                      </w:r>
                    </w:p>
                    <w:p w14:paraId="2C24171F" w14:textId="77777777" w:rsidR="00627197" w:rsidRPr="00D732B7" w:rsidRDefault="00627197" w:rsidP="00684ECE">
                      <w:pPr>
                        <w:jc w:val="both"/>
                        <w:rPr>
                          <w:rFonts w:ascii="Times New Roman" w:hAnsi="Times New Roman" w:cs="Times New Roman"/>
                          <w:sz w:val="24"/>
                        </w:rPr>
                      </w:pPr>
                    </w:p>
                  </w:txbxContent>
                </v:textbox>
                <w10:wrap anchorx="margin"/>
              </v:roundrect>
            </w:pict>
          </mc:Fallback>
        </mc:AlternateContent>
      </w:r>
    </w:p>
    <w:p w14:paraId="38AC6924" w14:textId="77777777" w:rsidR="00684ECE" w:rsidRPr="00D60705" w:rsidRDefault="00684ECE" w:rsidP="00684ECE">
      <w:pPr>
        <w:spacing w:line="360" w:lineRule="auto"/>
        <w:jc w:val="both"/>
        <w:rPr>
          <w:rFonts w:ascii="Times New Roman" w:hAnsi="Times New Roman" w:cs="Times New Roman"/>
        </w:rPr>
      </w:pPr>
    </w:p>
    <w:p w14:paraId="494A6EB5" w14:textId="77777777" w:rsidR="00684ECE" w:rsidRPr="00D60705" w:rsidRDefault="00684ECE" w:rsidP="00684ECE">
      <w:pPr>
        <w:rPr>
          <w:rFonts w:ascii="Times New Roman" w:hAnsi="Times New Roman" w:cs="Times New Roman"/>
        </w:rPr>
      </w:pPr>
    </w:p>
    <w:p w14:paraId="4785ED6B" w14:textId="77777777" w:rsidR="00684ECE" w:rsidRPr="00D60705" w:rsidRDefault="00684ECE" w:rsidP="00684ECE">
      <w:pPr>
        <w:rPr>
          <w:rFonts w:ascii="Times New Roman" w:hAnsi="Times New Roman" w:cs="Times New Roman"/>
        </w:rPr>
      </w:pPr>
    </w:p>
    <w:p w14:paraId="77F20FA3" w14:textId="77777777" w:rsidR="00684ECE" w:rsidRPr="00D60705" w:rsidRDefault="00684ECE" w:rsidP="00684ECE">
      <w:pPr>
        <w:rPr>
          <w:rFonts w:ascii="Times New Roman" w:hAnsi="Times New Roman" w:cs="Times New Roman"/>
        </w:rPr>
      </w:pPr>
    </w:p>
    <w:p w14:paraId="1C4EE464" w14:textId="77777777" w:rsidR="00684ECE" w:rsidRPr="00D60705" w:rsidRDefault="00684ECE" w:rsidP="00684ECE">
      <w:pPr>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41856" behindDoc="0" locked="0" layoutInCell="1" allowOverlap="1" wp14:anchorId="1E9292B9" wp14:editId="34AB9780">
                <wp:simplePos x="0" y="0"/>
                <wp:positionH relativeFrom="column">
                  <wp:posOffset>2496710</wp:posOffset>
                </wp:positionH>
                <wp:positionV relativeFrom="paragraph">
                  <wp:posOffset>177497</wp:posOffset>
                </wp:positionV>
                <wp:extent cx="971550" cy="296932"/>
                <wp:effectExtent l="0" t="0" r="19050" b="27305"/>
                <wp:wrapNone/>
                <wp:docPr id="13" name="Rounded Rectangle 13"/>
                <wp:cNvGraphicFramePr/>
                <a:graphic xmlns:a="http://schemas.openxmlformats.org/drawingml/2006/main">
                  <a:graphicData uri="http://schemas.microsoft.com/office/word/2010/wordprocessingShape">
                    <wps:wsp>
                      <wps:cNvSpPr/>
                      <wps:spPr>
                        <a:xfrm>
                          <a:off x="0" y="0"/>
                          <a:ext cx="971550" cy="296932"/>
                        </a:xfrm>
                        <a:prstGeom prst="roundRect">
                          <a:avLst/>
                        </a:prstGeom>
                      </wps:spPr>
                      <wps:style>
                        <a:lnRef idx="2">
                          <a:schemeClr val="dk1"/>
                        </a:lnRef>
                        <a:fillRef idx="1">
                          <a:schemeClr val="lt1"/>
                        </a:fillRef>
                        <a:effectRef idx="0">
                          <a:schemeClr val="dk1"/>
                        </a:effectRef>
                        <a:fontRef idx="minor">
                          <a:schemeClr val="dk1"/>
                        </a:fontRef>
                      </wps:style>
                      <wps:txbx>
                        <w:txbxContent>
                          <w:p w14:paraId="096886AF" w14:textId="77777777" w:rsidR="00627197" w:rsidRPr="00C73D33" w:rsidRDefault="00627197" w:rsidP="00684ECE">
                            <w:pPr>
                              <w:jc w:val="center"/>
                              <w:rPr>
                                <w:rFonts w:ascii="Times New Roman" w:hAnsi="Times New Roman" w:cs="Times New Roman"/>
                              </w:rPr>
                            </w:pPr>
                            <w:r>
                              <w:rPr>
                                <w:rFonts w:ascii="Times New Roman" w:hAnsi="Times New Roman" w:cs="Times New Roman"/>
                              </w:rPr>
                              <w:t>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292B9" id="Rounded Rectangle 13" o:spid="_x0000_s1031" style="position:absolute;margin-left:196.6pt;margin-top:14pt;width:76.5pt;height:23.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" fillcolor="white [3201]" strokecolor="black [3200]" strokeweight="1pt">
                <v:stroke joinstyle="miter"/>
                <v:textbox>
                  <w:txbxContent>
                    <w:p w14:paraId="096886AF" w14:textId="77777777" w:rsidR="00627197" w:rsidRPr="00C73D33" w:rsidRDefault="00627197" w:rsidP="00684ECE">
                      <w:pPr>
                        <w:jc w:val="center"/>
                        <w:rPr>
                          <w:rFonts w:ascii="Times New Roman" w:hAnsi="Times New Roman" w:cs="Times New Roman"/>
                        </w:rPr>
                      </w:pPr>
                      <w:r>
                        <w:rPr>
                          <w:rFonts w:ascii="Times New Roman" w:hAnsi="Times New Roman" w:cs="Times New Roman"/>
                        </w:rPr>
                        <w:t>MASALAH</w:t>
                      </w:r>
                    </w:p>
                  </w:txbxContent>
                </v:textbox>
              </v:roundrect>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35712" behindDoc="0" locked="0" layoutInCell="1" allowOverlap="1" wp14:anchorId="1E2FE413" wp14:editId="2E4D7B0E">
                <wp:simplePos x="0" y="0"/>
                <wp:positionH relativeFrom="column">
                  <wp:posOffset>4410075</wp:posOffset>
                </wp:positionH>
                <wp:positionV relativeFrom="paragraph">
                  <wp:posOffset>111125</wp:posOffset>
                </wp:positionV>
                <wp:extent cx="0" cy="2000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9FDDA" id="Straight Connector 1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8.75pt" to="347.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" strokecolor="black [3200]" strokeweight="1pt">
                <v:stroke joinstyle="miter"/>
              </v:line>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32640" behindDoc="0" locked="0" layoutInCell="1" allowOverlap="1" wp14:anchorId="6D768CDE" wp14:editId="7807171B">
                <wp:simplePos x="0" y="0"/>
                <wp:positionH relativeFrom="column">
                  <wp:posOffset>1561465</wp:posOffset>
                </wp:positionH>
                <wp:positionV relativeFrom="paragraph">
                  <wp:posOffset>111125</wp:posOffset>
                </wp:positionV>
                <wp:extent cx="0" cy="2000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D1500" id="Straight Connector 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95pt,8.75pt" to="122.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" strokecolor="black [3200]" strokeweight="1pt">
                <v:stroke joinstyle="miter"/>
              </v:line>
            </w:pict>
          </mc:Fallback>
        </mc:AlternateContent>
      </w:r>
    </w:p>
    <w:p w14:paraId="199C93B1" w14:textId="77777777" w:rsidR="00684ECE" w:rsidRPr="00D60705" w:rsidRDefault="00684ECE" w:rsidP="00684ECE">
      <w:pPr>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38784" behindDoc="0" locked="0" layoutInCell="1" allowOverlap="1" wp14:anchorId="430E6DC1" wp14:editId="1B956433">
                <wp:simplePos x="0" y="0"/>
                <wp:positionH relativeFrom="margin">
                  <wp:align>right</wp:align>
                </wp:positionH>
                <wp:positionV relativeFrom="paragraph">
                  <wp:posOffset>83820</wp:posOffset>
                </wp:positionV>
                <wp:extent cx="5483860" cy="876300"/>
                <wp:effectExtent l="0" t="0" r="21590" b="19050"/>
                <wp:wrapNone/>
                <wp:docPr id="12" name="Rounded Rectangle 12"/>
                <wp:cNvGraphicFramePr/>
                <a:graphic xmlns:a="http://schemas.openxmlformats.org/drawingml/2006/main">
                  <a:graphicData uri="http://schemas.microsoft.com/office/word/2010/wordprocessingShape">
                    <wps:wsp>
                      <wps:cNvSpPr/>
                      <wps:spPr>
                        <a:xfrm>
                          <a:off x="0" y="0"/>
                          <a:ext cx="5483860" cy="876300"/>
                        </a:xfrm>
                        <a:prstGeom prst="roundRect">
                          <a:avLst/>
                        </a:prstGeom>
                      </wps:spPr>
                      <wps:style>
                        <a:lnRef idx="2">
                          <a:schemeClr val="dk1"/>
                        </a:lnRef>
                        <a:fillRef idx="1">
                          <a:schemeClr val="lt1"/>
                        </a:fillRef>
                        <a:effectRef idx="0">
                          <a:schemeClr val="dk1"/>
                        </a:effectRef>
                        <a:fontRef idx="minor">
                          <a:schemeClr val="dk1"/>
                        </a:fontRef>
                      </wps:style>
                      <wps:txbx>
                        <w:txbxContent>
                          <w:p w14:paraId="766DE361" w14:textId="5FA3EEBA" w:rsidR="0062719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Masih adanya siswa yang terlambat dalam pengumpulan tugas</w:t>
                            </w:r>
                          </w:p>
                          <w:p w14:paraId="7B3EBF40" w14:textId="5596D934" w:rsidR="0062719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Banyaknya hasil pengerjaan tugas yang sama antara satu siswa dengan siswa lain</w:t>
                            </w:r>
                          </w:p>
                          <w:p w14:paraId="17177277" w14:textId="2F0A30E9" w:rsidR="0062719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Waktu bermain siswa lebih banyak dari waktu belajar</w:t>
                            </w:r>
                          </w:p>
                          <w:p w14:paraId="35031E3B" w14:textId="08DA4D47" w:rsidR="00627197" w:rsidRPr="00D732B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Masih banyak siswa yang tidak mencapai nilai KKM ketika Penilaian Akhir Semester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E6DC1" id="Rounded Rectangle 12" o:spid="_x0000_s1032" style="position:absolute;margin-left:380.6pt;margin-top:6.6pt;width:431.8pt;height:69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" fillcolor="white [3201]" strokecolor="black [3200]" strokeweight="1pt">
                <v:stroke joinstyle="miter"/>
                <v:textbox>
                  <w:txbxContent>
                    <w:p w14:paraId="766DE361" w14:textId="5FA3EEBA" w:rsidR="0062719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Masih adanya siswa yang terlambat dalam pengumpulan tugas</w:t>
                      </w:r>
                    </w:p>
                    <w:p w14:paraId="7B3EBF40" w14:textId="5596D934" w:rsidR="0062719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Banyaknya hasil pengerjaan tugas yang sama antara satu siswa dengan siswa lain</w:t>
                      </w:r>
                    </w:p>
                    <w:p w14:paraId="17177277" w14:textId="2F0A30E9" w:rsidR="0062719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Waktu bermain siswa lebih banyak dari waktu belajar</w:t>
                      </w:r>
                    </w:p>
                    <w:p w14:paraId="35031E3B" w14:textId="08DA4D47" w:rsidR="00627197" w:rsidRPr="00D732B7" w:rsidRDefault="00627197" w:rsidP="00487430">
                      <w:pPr>
                        <w:pStyle w:val="ListParagraph"/>
                        <w:numPr>
                          <w:ilvl w:val="0"/>
                          <w:numId w:val="6"/>
                        </w:numPr>
                        <w:jc w:val="both"/>
                        <w:rPr>
                          <w:rFonts w:ascii="Times New Roman" w:hAnsi="Times New Roman" w:cs="Times New Roman"/>
                        </w:rPr>
                      </w:pPr>
                      <w:r>
                        <w:rPr>
                          <w:rFonts w:ascii="Times New Roman" w:hAnsi="Times New Roman" w:cs="Times New Roman"/>
                        </w:rPr>
                        <w:t>Masih banyak siswa yang tidak mencapai nilai KKM ketika Penilaian Akhir Semester</w:t>
                      </w:r>
                    </w:p>
                  </w:txbxContent>
                </v:textbox>
                <w10:wrap anchorx="margin"/>
              </v:roundrect>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29568" behindDoc="0" locked="0" layoutInCell="1" allowOverlap="1" wp14:anchorId="4D31BF42" wp14:editId="088332CD">
                <wp:simplePos x="0" y="0"/>
                <wp:positionH relativeFrom="column">
                  <wp:posOffset>1562100</wp:posOffset>
                </wp:positionH>
                <wp:positionV relativeFrom="paragraph">
                  <wp:posOffset>17145</wp:posOffset>
                </wp:positionV>
                <wp:extent cx="28479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2847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5625B" id="Straight Connector 8"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35pt" to="34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" strokecolor="black [3200]" strokeweight="1pt">
                <v:stroke joinstyle="miter"/>
              </v:line>
            </w:pict>
          </mc:Fallback>
        </mc:AlternateContent>
      </w:r>
    </w:p>
    <w:p w14:paraId="26DAAC18" w14:textId="77777777" w:rsidR="00684ECE" w:rsidRPr="00D60705" w:rsidRDefault="00684ECE" w:rsidP="00684ECE">
      <w:pPr>
        <w:rPr>
          <w:rFonts w:ascii="Times New Roman" w:hAnsi="Times New Roman" w:cs="Times New Roman"/>
        </w:rPr>
      </w:pPr>
    </w:p>
    <w:p w14:paraId="2E08D070" w14:textId="77777777" w:rsidR="00684ECE" w:rsidRPr="00D60705" w:rsidRDefault="00684ECE" w:rsidP="00684ECE">
      <w:pPr>
        <w:rPr>
          <w:rFonts w:ascii="Times New Roman" w:hAnsi="Times New Roman" w:cs="Times New Roman"/>
        </w:rPr>
      </w:pPr>
    </w:p>
    <w:p w14:paraId="2331299D" w14:textId="658FCF0B" w:rsidR="00684ECE" w:rsidRPr="00D60705" w:rsidRDefault="00684ECE" w:rsidP="00684ECE">
      <w:pPr>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44928" behindDoc="0" locked="0" layoutInCell="1" allowOverlap="1" wp14:anchorId="2C40A490" wp14:editId="46F5E3BB">
                <wp:simplePos x="0" y="0"/>
                <wp:positionH relativeFrom="column">
                  <wp:posOffset>3012440</wp:posOffset>
                </wp:positionH>
                <wp:positionV relativeFrom="paragraph">
                  <wp:posOffset>90170</wp:posOffset>
                </wp:positionV>
                <wp:extent cx="0" cy="14287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0E8D9" id="Straight Connector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pt,7.1pt" to="237.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" strokecolor="black [3200]" strokeweight="1pt">
                <v:stroke joinstyle="miter"/>
              </v:line>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51072" behindDoc="0" locked="0" layoutInCell="1" allowOverlap="1" wp14:anchorId="49C78C0A" wp14:editId="20FC8DBD">
                <wp:simplePos x="0" y="0"/>
                <wp:positionH relativeFrom="column">
                  <wp:posOffset>4451985</wp:posOffset>
                </wp:positionH>
                <wp:positionV relativeFrom="paragraph">
                  <wp:posOffset>226695</wp:posOffset>
                </wp:positionV>
                <wp:extent cx="1270" cy="257175"/>
                <wp:effectExtent l="0" t="0" r="36830" b="28575"/>
                <wp:wrapNone/>
                <wp:docPr id="16" name="Straight Connector 16"/>
                <wp:cNvGraphicFramePr/>
                <a:graphic xmlns:a="http://schemas.openxmlformats.org/drawingml/2006/main">
                  <a:graphicData uri="http://schemas.microsoft.com/office/word/2010/wordprocessingShape">
                    <wps:wsp>
                      <wps:cNvCnPr/>
                      <wps:spPr>
                        <a:xfrm>
                          <a:off x="0" y="0"/>
                          <a:ext cx="1270" cy="257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5D853"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55pt,17.85pt" to="350.6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" strokecolor="black [3200]" strokeweight="1pt">
                <v:stroke joinstyle="miter"/>
              </v:line>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54144" behindDoc="0" locked="0" layoutInCell="1" allowOverlap="1" wp14:anchorId="44047B18" wp14:editId="7AF32F57">
                <wp:simplePos x="0" y="0"/>
                <wp:positionH relativeFrom="column">
                  <wp:posOffset>1605915</wp:posOffset>
                </wp:positionH>
                <wp:positionV relativeFrom="paragraph">
                  <wp:posOffset>226695</wp:posOffset>
                </wp:positionV>
                <wp:extent cx="0" cy="25717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5FED6" id="Straight Connector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17.85pt" to="126.4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" strokecolor="black [3200]" strokeweight="1pt">
                <v:stroke joinstyle="miter"/>
              </v:line>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48000" behindDoc="0" locked="0" layoutInCell="1" allowOverlap="1" wp14:anchorId="5E6C24D3" wp14:editId="75CD952E">
                <wp:simplePos x="0" y="0"/>
                <wp:positionH relativeFrom="column">
                  <wp:posOffset>1609090</wp:posOffset>
                </wp:positionH>
                <wp:positionV relativeFrom="paragraph">
                  <wp:posOffset>226060</wp:posOffset>
                </wp:positionV>
                <wp:extent cx="2847975" cy="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2847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210B9" id="Straight Connector 1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7pt,17.8pt" to="350.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" strokecolor="black [3200]" strokeweight="1pt">
                <v:stroke joinstyle="miter"/>
              </v:line>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81792" behindDoc="0" locked="0" layoutInCell="1" allowOverlap="1" wp14:anchorId="563F01A8" wp14:editId="19303609">
                <wp:simplePos x="0" y="0"/>
                <wp:positionH relativeFrom="column">
                  <wp:posOffset>2997200</wp:posOffset>
                </wp:positionH>
                <wp:positionV relativeFrom="paragraph">
                  <wp:posOffset>4756785</wp:posOffset>
                </wp:positionV>
                <wp:extent cx="0" cy="14287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EDEFE" id="Straight Connector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374.55pt" to="236pt,3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" strokecolor="black [3200]" strokeweight="1pt">
                <v:stroke joinstyle="miter"/>
              </v:line>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72576" behindDoc="0" locked="0" layoutInCell="1" allowOverlap="1" wp14:anchorId="2863C021" wp14:editId="7F94A61D">
                <wp:simplePos x="0" y="0"/>
                <wp:positionH relativeFrom="column">
                  <wp:posOffset>1582420</wp:posOffset>
                </wp:positionH>
                <wp:positionV relativeFrom="paragraph">
                  <wp:posOffset>4756150</wp:posOffset>
                </wp:positionV>
                <wp:extent cx="2847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847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D974B"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6pt,374.5pt" to="348.8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" strokecolor="black [3200]" strokeweight="1pt">
                <v:stroke joinstyle="miter"/>
              </v:line>
            </w:pict>
          </mc:Fallback>
        </mc:AlternateContent>
      </w:r>
    </w:p>
    <w:p w14:paraId="3016261B" w14:textId="6AC49C27" w:rsidR="00684ECE" w:rsidRPr="00D60705" w:rsidRDefault="00E7608E" w:rsidP="00684ECE">
      <w:pPr>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66432" behindDoc="0" locked="0" layoutInCell="1" allowOverlap="1" wp14:anchorId="1EACE940" wp14:editId="04B5B07B">
                <wp:simplePos x="0" y="0"/>
                <wp:positionH relativeFrom="column">
                  <wp:posOffset>3376943</wp:posOffset>
                </wp:positionH>
                <wp:positionV relativeFrom="paragraph">
                  <wp:posOffset>189934</wp:posOffset>
                </wp:positionV>
                <wp:extent cx="2181225" cy="361950"/>
                <wp:effectExtent l="0" t="0" r="28575" b="19050"/>
                <wp:wrapNone/>
                <wp:docPr id="23" name="Rounded Rectangle 23"/>
                <wp:cNvGraphicFramePr/>
                <a:graphic xmlns:a="http://schemas.openxmlformats.org/drawingml/2006/main">
                  <a:graphicData uri="http://schemas.microsoft.com/office/word/2010/wordprocessingShape">
                    <wps:wsp>
                      <wps:cNvSpPr/>
                      <wps:spPr>
                        <a:xfrm>
                          <a:off x="0" y="0"/>
                          <a:ext cx="218122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30EC540F" w14:textId="77777777" w:rsidR="00627197" w:rsidRPr="00354DD2" w:rsidRDefault="00627197" w:rsidP="00684ECE">
                            <w:pPr>
                              <w:jc w:val="center"/>
                              <w:rPr>
                                <w:rFonts w:ascii="Times New Roman" w:hAnsi="Times New Roman" w:cs="Times New Roman"/>
                                <w:sz w:val="24"/>
                              </w:rPr>
                            </w:pPr>
                            <w:r w:rsidRPr="00354DD2">
                              <w:rPr>
                                <w:rFonts w:ascii="Times New Roman" w:hAnsi="Times New Roman" w:cs="Times New Roman"/>
                                <w:sz w:val="24"/>
                              </w:rPr>
                              <w:t xml:space="preserve">Teori yang Mendukung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CE940" id="Rounded Rectangle 23" o:spid="_x0000_s1033" style="position:absolute;margin-left:265.9pt;margin-top:14.95pt;width:171.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" fillcolor="white [3201]" strokecolor="black [3200]" strokeweight="1pt">
                <v:stroke joinstyle="miter"/>
                <v:textbox>
                  <w:txbxContent>
                    <w:p w14:paraId="30EC540F" w14:textId="77777777" w:rsidR="00627197" w:rsidRPr="00354DD2" w:rsidRDefault="00627197" w:rsidP="00684ECE">
                      <w:pPr>
                        <w:jc w:val="center"/>
                        <w:rPr>
                          <w:rFonts w:ascii="Times New Roman" w:hAnsi="Times New Roman" w:cs="Times New Roman"/>
                          <w:sz w:val="24"/>
                        </w:rPr>
                      </w:pPr>
                      <w:r w:rsidRPr="00354DD2">
                        <w:rPr>
                          <w:rFonts w:ascii="Times New Roman" w:hAnsi="Times New Roman" w:cs="Times New Roman"/>
                          <w:sz w:val="24"/>
                        </w:rPr>
                        <w:t xml:space="preserve">Teori yang Mendukung </w:t>
                      </w:r>
                    </w:p>
                  </w:txbxContent>
                </v:textbox>
              </v:roundrect>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60288" behindDoc="0" locked="0" layoutInCell="1" allowOverlap="1" wp14:anchorId="6B678165" wp14:editId="49402198">
                <wp:simplePos x="0" y="0"/>
                <wp:positionH relativeFrom="column">
                  <wp:posOffset>534154</wp:posOffset>
                </wp:positionH>
                <wp:positionV relativeFrom="paragraph">
                  <wp:posOffset>189934</wp:posOffset>
                </wp:positionV>
                <wp:extent cx="2181225" cy="362139"/>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2181225" cy="362139"/>
                        </a:xfrm>
                        <a:prstGeom prst="roundRect">
                          <a:avLst/>
                        </a:prstGeom>
                      </wps:spPr>
                      <wps:style>
                        <a:lnRef idx="2">
                          <a:schemeClr val="dk1"/>
                        </a:lnRef>
                        <a:fillRef idx="1">
                          <a:schemeClr val="lt1"/>
                        </a:fillRef>
                        <a:effectRef idx="0">
                          <a:schemeClr val="dk1"/>
                        </a:effectRef>
                        <a:fontRef idx="minor">
                          <a:schemeClr val="dk1"/>
                        </a:fontRef>
                      </wps:style>
                      <wps:txbx>
                        <w:txbxContent>
                          <w:p w14:paraId="18A299A0" w14:textId="77777777" w:rsidR="00627197" w:rsidRPr="00354DD2" w:rsidRDefault="00627197" w:rsidP="00684ECE">
                            <w:pPr>
                              <w:jc w:val="center"/>
                              <w:rPr>
                                <w:rFonts w:ascii="Times New Roman" w:hAnsi="Times New Roman" w:cs="Times New Roman"/>
                                <w:sz w:val="24"/>
                              </w:rPr>
                            </w:pPr>
                            <w:r w:rsidRPr="00354DD2">
                              <w:rPr>
                                <w:rFonts w:ascii="Times New Roman" w:hAnsi="Times New Roman" w:cs="Times New Roman"/>
                                <w:sz w:val="24"/>
                              </w:rPr>
                              <w:t xml:space="preserve">Penelitian yang Relevan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78165" id="Rounded Rectangle 19" o:spid="_x0000_s1034" style="position:absolute;margin-left:42.05pt;margin-top:14.95pt;width:171.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" fillcolor="white [3201]" strokecolor="black [3200]" strokeweight="1pt">
                <v:stroke joinstyle="miter"/>
                <v:textbox>
                  <w:txbxContent>
                    <w:p w14:paraId="18A299A0" w14:textId="77777777" w:rsidR="00627197" w:rsidRPr="00354DD2" w:rsidRDefault="00627197" w:rsidP="00684ECE">
                      <w:pPr>
                        <w:jc w:val="center"/>
                        <w:rPr>
                          <w:rFonts w:ascii="Times New Roman" w:hAnsi="Times New Roman" w:cs="Times New Roman"/>
                          <w:sz w:val="24"/>
                        </w:rPr>
                      </w:pPr>
                      <w:r w:rsidRPr="00354DD2">
                        <w:rPr>
                          <w:rFonts w:ascii="Times New Roman" w:hAnsi="Times New Roman" w:cs="Times New Roman"/>
                          <w:sz w:val="24"/>
                        </w:rPr>
                        <w:t xml:space="preserve">Penelitian yang Relevan </w:t>
                      </w:r>
                    </w:p>
                  </w:txbxContent>
                </v:textbox>
              </v:roundrect>
            </w:pict>
          </mc:Fallback>
        </mc:AlternateContent>
      </w:r>
    </w:p>
    <w:p w14:paraId="5CC0AAE1" w14:textId="7C282229" w:rsidR="00684ECE" w:rsidRPr="00D60705" w:rsidRDefault="00745EAA" w:rsidP="00684ECE">
      <w:pPr>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63360" behindDoc="0" locked="0" layoutInCell="1" allowOverlap="1" wp14:anchorId="622E5858" wp14:editId="3C55A5ED">
                <wp:simplePos x="0" y="0"/>
                <wp:positionH relativeFrom="column">
                  <wp:posOffset>3124200</wp:posOffset>
                </wp:positionH>
                <wp:positionV relativeFrom="paragraph">
                  <wp:posOffset>28576</wp:posOffset>
                </wp:positionV>
                <wp:extent cx="2683510" cy="3505200"/>
                <wp:effectExtent l="0" t="0" r="21590" b="19050"/>
                <wp:wrapNone/>
                <wp:docPr id="21" name="Rounded Rectangle 21"/>
                <wp:cNvGraphicFramePr/>
                <a:graphic xmlns:a="http://schemas.openxmlformats.org/drawingml/2006/main">
                  <a:graphicData uri="http://schemas.microsoft.com/office/word/2010/wordprocessingShape">
                    <wps:wsp>
                      <wps:cNvSpPr/>
                      <wps:spPr>
                        <a:xfrm>
                          <a:off x="0" y="0"/>
                          <a:ext cx="2683510" cy="3505200"/>
                        </a:xfrm>
                        <a:prstGeom prst="roundRect">
                          <a:avLst/>
                        </a:prstGeom>
                      </wps:spPr>
                      <wps:style>
                        <a:lnRef idx="2">
                          <a:schemeClr val="dk1"/>
                        </a:lnRef>
                        <a:fillRef idx="1">
                          <a:schemeClr val="lt1"/>
                        </a:fillRef>
                        <a:effectRef idx="0">
                          <a:schemeClr val="dk1"/>
                        </a:effectRef>
                        <a:fontRef idx="minor">
                          <a:schemeClr val="dk1"/>
                        </a:fontRef>
                      </wps:style>
                      <wps:txbx>
                        <w:txbxContent>
                          <w:p w14:paraId="0E70FEF7" w14:textId="77777777" w:rsidR="00627197" w:rsidRPr="00354DD2" w:rsidRDefault="00627197" w:rsidP="00684ECE">
                            <w:pPr>
                              <w:jc w:val="both"/>
                              <w:rPr>
                                <w:rFonts w:ascii="Times New Roman" w:hAnsi="Times New Roman" w:cs="Times New Roman"/>
                                <w:sz w:val="12"/>
                                <w:szCs w:val="10"/>
                              </w:rPr>
                            </w:pPr>
                          </w:p>
                          <w:p w14:paraId="1FF2102A" w14:textId="081178FC" w:rsidR="00627197" w:rsidRPr="0066790F" w:rsidRDefault="00627197" w:rsidP="00487430">
                            <w:pPr>
                              <w:pStyle w:val="ListParagraph"/>
                              <w:numPr>
                                <w:ilvl w:val="0"/>
                                <w:numId w:val="8"/>
                              </w:numPr>
                              <w:jc w:val="both"/>
                              <w:rPr>
                                <w:rFonts w:ascii="Times New Roman" w:hAnsi="Times New Roman" w:cs="Times New Roman"/>
                              </w:rPr>
                            </w:pPr>
                            <w:r>
                              <w:rPr>
                                <w:rFonts w:ascii="Times New Roman" w:hAnsi="Times New Roman" w:cs="Times New Roman"/>
                              </w:rPr>
                              <w:t xml:space="preserve">Penelitian yang dilakukan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{"citationItems":[{"id":"ITEM-1","itemData":{"author":[{"dropping-particle":"","family":"Hartini","given":"Sri","non-dropping-particle":"","parse-names":false,"suffix":""}],"id":"ITEM-1","issue":"4","issued":{"date-parts":[["2020"]]},"page":"413-414","title":"Dampak Pembelajaran Daring Terhadap Hasil Belajar Mahasiswa Intitut Pendidikan Tapanuli Selatan Masa Pandemi Covid-19","type":"article-journal","volume":"8"},"uris":["http://www.mendeley.com/documents/?uuid=7de64900-d8ce-487a-a8fd-08c6d947a4df"]}],"mendeley":{"formattedCitation":"(Hartini 2020)","plainTextFormattedCitation":"(Hartini 2020)","previouslyFormattedCitation":"(Hartini 2020)"},"properties":{"noteIndex":0},"schema":"https://github.com/citation-style-language/schema/raw/master/csl-citation.json"}</w:instrText>
                            </w:r>
                            <w:r>
                              <w:rPr>
                                <w:rFonts w:ascii="Times New Roman" w:hAnsi="Times New Roman" w:cs="Times New Roman"/>
                              </w:rPr>
                              <w:fldChar w:fldCharType="separate"/>
                            </w:r>
                            <w:r w:rsidRPr="00603CCA">
                              <w:rPr>
                                <w:rFonts w:ascii="Times New Roman" w:hAnsi="Times New Roman" w:cs="Times New Roman"/>
                              </w:rPr>
                              <w:t>(Hartini 2020)</w:t>
                            </w:r>
                            <w:r>
                              <w:rPr>
                                <w:rFonts w:ascii="Times New Roman" w:hAnsi="Times New Roman" w:cs="Times New Roman"/>
                              </w:rPr>
                              <w:fldChar w:fldCharType="end"/>
                            </w:r>
                            <w:r>
                              <w:rPr>
                                <w:rFonts w:ascii="Times New Roman" w:hAnsi="Times New Roman" w:cs="Times New Roman"/>
                              </w:rPr>
                              <w:t xml:space="preserve"> yang menyatakan bahwa kurangnya pemahaman siswa terhadap materi pada masa pandemi</w:t>
                            </w:r>
                          </w:p>
                          <w:p w14:paraId="2462EB35" w14:textId="33650718" w:rsidR="00627197" w:rsidRPr="00936FA4" w:rsidRDefault="00627197" w:rsidP="00487430">
                            <w:pPr>
                              <w:pStyle w:val="ListParagraph"/>
                              <w:numPr>
                                <w:ilvl w:val="0"/>
                                <w:numId w:val="8"/>
                              </w:numPr>
                              <w:jc w:val="both"/>
                              <w:rPr>
                                <w:rFonts w:ascii="Times New Roman" w:hAnsi="Times New Roman" w:cs="Times New Roman"/>
                                <w:sz w:val="20"/>
                              </w:rPr>
                            </w:pPr>
                            <w:r>
                              <w:rPr>
                                <w:rFonts w:ascii="Times New Roman" w:hAnsi="Times New Roman" w:cs="Times New Roman"/>
                              </w:rPr>
                              <w:t xml:space="preserve">Menurut penelitian yang dilakukan </w:t>
                            </w:r>
                            <w:r>
                              <w:rPr>
                                <w:rFonts w:ascii="Times New Roman" w:hAnsi="Times New Roman" w:cs="Times New Roman"/>
                              </w:rPr>
                              <w:fldChar w:fldCharType="begin" w:fldLock="1"/>
                            </w:r>
                            <w:r>
                              <w:rPr>
                                <w:rFonts w:ascii="Times New Roman" w:hAnsi="Times New Roman" w:cs="Times New Roman"/>
                              </w:rPr>
                              <w:instrText>ADDIN CSL_CITATION {"citationItems":[{"id":"ITEM-1","itemData":{"DOI":"10.4324/9781315833750","ISBN":"9781315833750","abstract":"Cultivating motivation is crucial to a language learner's success - and therefore crucial for the language teacher and researcher to understand. This fully revised edition of a groundbreaking work reflects the dramatic changes the field of motivation research has undergone in recent years, including the impact of language globalisation and various dynamic and relational research methodologies, and offers ways in which this research can be put to practical use in the classroom and in research.\nKey new features and material: · A brand new chapter on current socio-dynamic and complex systems perspectives · New approaches to motivating students based on the L2 Motivational Self System · Illustrative summaries of qualitative and mixed methods studies · Samples of new self-related motivation measures.\nProviding a clear and comprehensive theory-driven account of motivation, Teaching and Researching Motivation examines how theoretical insights can be used in everyday teaching practice, and offers practical tips. The final section provides a range of useful resources, including relevant websites, key reference works and tried and tested example questionnaires. Written in an accessible style and illustrated with concrete examples, itis an invaluable resource for teachers and researchers alike.","author":[{"dropping-particle":"","family":"Dörnyei","given":"Zoltán","non-dropping-particle":"","parse-names":false,"suffix":""},{"dropping-particle":"","family":"Ushioda","given":"Ema","non-dropping-particle":"","parse-names":false,"suffix":""}],"container-title":"Teaching and Researching Motivation, Second Edition","id":"ITEM-1","issued":{"date-parts":[["2013"]]},"title":"Teaching and researching motivation, second edition","type":"book"},"uris":["http://www.mendeley.com/documents/?uuid=8b1cee31-b58d-4fb3-8e5c-b5f704360f5e"]}],"mendeley":{"formattedCitation":"(Dörnyei and Ushioda 2013)","manualFormatting":"Dörnyei and Ushioda (2013)","plainTextFormattedCitation":"(Dörnyei and Ushioda 2013)","previouslyFormattedCitation":"(Dörnyei and Ushioda 2013)"},"properties":{"noteIndex":0},"schema":"https://github.com/citation-style-language/schema/raw/master/csl-citation.json"}</w:instrText>
                            </w:r>
                            <w:r>
                              <w:rPr>
                                <w:rFonts w:ascii="Times New Roman" w:hAnsi="Times New Roman" w:cs="Times New Roman"/>
                              </w:rPr>
                              <w:fldChar w:fldCharType="separate"/>
                            </w:r>
                            <w:r w:rsidRPr="00D71C94">
                              <w:rPr>
                                <w:rFonts w:ascii="Times New Roman" w:hAnsi="Times New Roman" w:cs="Times New Roman"/>
                              </w:rPr>
                              <w:t xml:space="preserve">Dörnyei and Ushioda </w:t>
                            </w:r>
                            <w:r>
                              <w:rPr>
                                <w:rFonts w:ascii="Times New Roman" w:hAnsi="Times New Roman" w:cs="Times New Roman"/>
                              </w:rPr>
                              <w:t>(</w:t>
                            </w:r>
                            <w:r w:rsidRPr="00D71C94">
                              <w:rPr>
                                <w:rFonts w:ascii="Times New Roman" w:hAnsi="Times New Roman" w:cs="Times New Roman"/>
                              </w:rPr>
                              <w:t>2013)</w:t>
                            </w:r>
                            <w:r>
                              <w:rPr>
                                <w:rFonts w:ascii="Times New Roman" w:hAnsi="Times New Roman" w:cs="Times New Roman"/>
                              </w:rPr>
                              <w:fldChar w:fldCharType="end"/>
                            </w:r>
                            <w:r>
                              <w:rPr>
                                <w:rFonts w:ascii="Times New Roman" w:hAnsi="Times New Roman" w:cs="Times New Roman"/>
                              </w:rPr>
                              <w:t xml:space="preserve"> menyatakan bahwa kelompok sebaya memberikan pengaruh kuat terhadap pelajar remaja</w:t>
                            </w:r>
                          </w:p>
                          <w:p w14:paraId="01E622D4" w14:textId="19DDFD0E" w:rsidR="00627197" w:rsidRPr="00A331EB" w:rsidRDefault="00627197" w:rsidP="00487430">
                            <w:pPr>
                              <w:pStyle w:val="ListParagraph"/>
                              <w:numPr>
                                <w:ilvl w:val="0"/>
                                <w:numId w:val="8"/>
                              </w:numPr>
                              <w:spacing w:line="240" w:lineRule="auto"/>
                              <w:jc w:val="both"/>
                              <w:rPr>
                                <w:rFonts w:ascii="Times New Roman" w:hAnsi="Times New Roman" w:cs="Times New Roman"/>
                              </w:rPr>
                            </w:pPr>
                            <w:r w:rsidRPr="004637C7">
                              <w:rPr>
                                <w:rFonts w:ascii="Times New Roman" w:hAnsi="Times New Roman" w:cs="Times New Roman"/>
                              </w:rPr>
                              <w:t xml:space="preserve">Kebiasaan belajar dipengaruhi oleh faktor-faktor seperti rasa ingin tahu dan kerja keras, hal ini yang nantinya </w:t>
                            </w:r>
                            <w:r>
                              <w:rPr>
                                <w:rFonts w:ascii="Times New Roman" w:hAnsi="Times New Roman" w:cs="Times New Roman"/>
                              </w:rPr>
                              <w:t>memengaruhi</w:t>
                            </w:r>
                            <w:r w:rsidRPr="004637C7">
                              <w:rPr>
                                <w:rFonts w:ascii="Times New Roman" w:hAnsi="Times New Roman" w:cs="Times New Roman"/>
                              </w:rPr>
                              <w:t xml:space="preserve"> keberhasilan belajar </w:t>
                            </w:r>
                            <w:r w:rsidRPr="004637C7">
                              <w:rPr>
                                <w:rFonts w:ascii="Times New Roman" w:hAnsi="Times New Roman" w:cs="Times New Roman"/>
                              </w:rPr>
                              <w:fldChar w:fldCharType="begin" w:fldLock="1"/>
                            </w:r>
                            <w:r>
                              <w:rPr>
                                <w:rFonts w:ascii="Times New Roman" w:hAnsi="Times New Roman" w:cs="Times New Roman"/>
                              </w:rPr>
                              <w:instrText>ADDIN CSL_CITATION {"citationItems":[{"id":"ITEM-1","itemData":{"DOI":"10.1080/10862968509547527","ISSN":"15548430","abstract":"A study habits inventory was administered to ninth- and tenth-grade students. The data were factor-analyzed to yield three constituents of study practices: distractibility, compulsiveness, and inquisitiveness. These factors satisfactorily replicated factors found in previous research and accounted for over 50% of the total variation of the items in the inventory. Tests of hypothesized relationships between habits of study and test performance suggest that test performance is monotonically related to study behaviors associated with inquisitiveness, particularly for studying as part of homework preparation. Compulsivity is also related to performance but only in the distinction between “A” students and those receiving other test scores. Distractibility, though it was the most reliable study habits scale, bears virtually no relationship to test performance. Possible explanations for all results are explored and implications for teaching are drawn. © 1985, SAGE Publications. All rights reserved.","author":[{"dropping-particle":"","family":"Estes","given":"Thomas H.","non-dropping-particle":"","parse-names":false,"suffix":""},{"dropping-particle":"","family":"Richards","given":"Herbert C.","non-dropping-particle":"","parse-names":false,"suffix":""}],"container-title":"Journal of Literacy Research","id":"ITEM-1","issue":"1","issued":{"date-parts":[["1985"]]},"page":"1-13","title":"Habits of study and test performance","type":"article-journal","volume":"17"},"uris":["http://www.mendeley.com/documents/?uuid=7a1d5307-6cc6-451b-92ec-999c2f298e1f"]}],"mendeley":{"formattedCitation":"(Estes and Richards 1985)","plainTextFormattedCitation":"(Estes and Richards 1985)","previouslyFormattedCitation":"(Estes and Richards 1985)"},"properties":{"noteIndex":0},"schema":"https://github.com/citation-style-language/schema/raw/master/csl-citation.json"}</w:instrText>
                            </w:r>
                            <w:r w:rsidRPr="004637C7">
                              <w:rPr>
                                <w:rFonts w:ascii="Times New Roman" w:hAnsi="Times New Roman" w:cs="Times New Roman"/>
                              </w:rPr>
                              <w:fldChar w:fldCharType="separate"/>
                            </w:r>
                            <w:r w:rsidRPr="004637C7">
                              <w:rPr>
                                <w:rFonts w:ascii="Times New Roman" w:hAnsi="Times New Roman" w:cs="Times New Roman"/>
                              </w:rPr>
                              <w:t>(Estes and Richards 1985)</w:t>
                            </w:r>
                            <w:r w:rsidRPr="004637C7">
                              <w:rPr>
                                <w:rFonts w:ascii="Times New Roman" w:hAnsi="Times New Roman" w:cs="Times New Roman"/>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2E5858" id="Rounded Rectangle 21" o:spid="_x0000_s1035" style="position:absolute;margin-left:246pt;margin-top:2.25pt;width:211.3pt;height:27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" fillcolor="white [3201]" strokecolor="black [3200]" strokeweight="1pt">
                <v:stroke joinstyle="miter"/>
                <v:textbox>
                  <w:txbxContent>
                    <w:p w14:paraId="0E70FEF7" w14:textId="77777777" w:rsidR="00627197" w:rsidRPr="00354DD2" w:rsidRDefault="00627197" w:rsidP="00684ECE">
                      <w:pPr>
                        <w:jc w:val="both"/>
                        <w:rPr>
                          <w:rFonts w:ascii="Times New Roman" w:hAnsi="Times New Roman" w:cs="Times New Roman"/>
                          <w:sz w:val="12"/>
                          <w:szCs w:val="10"/>
                        </w:rPr>
                      </w:pPr>
                    </w:p>
                    <w:p w14:paraId="1FF2102A" w14:textId="081178FC" w:rsidR="00627197" w:rsidRPr="0066790F" w:rsidRDefault="00627197" w:rsidP="00487430">
                      <w:pPr>
                        <w:pStyle w:val="ListParagraph"/>
                        <w:numPr>
                          <w:ilvl w:val="0"/>
                          <w:numId w:val="8"/>
                        </w:numPr>
                        <w:jc w:val="both"/>
                        <w:rPr>
                          <w:rFonts w:ascii="Times New Roman" w:hAnsi="Times New Roman" w:cs="Times New Roman"/>
                        </w:rPr>
                      </w:pPr>
                      <w:r>
                        <w:rPr>
                          <w:rFonts w:ascii="Times New Roman" w:hAnsi="Times New Roman" w:cs="Times New Roman"/>
                        </w:rPr>
                        <w:t xml:space="preserve">Penelitian yang dilakukan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{"citationItems":[{"id":"ITEM-1","itemData":{"author":[{"dropping-particle":"","family":"Hartini","given":"Sri","non-dropping-particle":"","parse-names":false,"suffix":""}],"id":"ITEM-1","issue":"4","issued":{"date-parts":[["2020"]]},"page":"413-414","title":"Dampak Pembelajaran Daring Terhadap Hasil Belajar Mahasiswa Intitut Pendidikan Tapanuli Selatan Masa Pandemi Covid-19","type":"article-journal","volume":"8"},"uris":["http://www.mendeley.com/documents/?uuid=7de64900-d8ce-487a-a8fd-08c6d947a4df"]}],"mendeley":{"formattedCitation":"(Hartini 2020)","plainTextFormattedCitation":"(Hartini 2020)","previouslyFormattedCitation":"(Hartini 2020)"},"properties":{"noteIndex":0},"schema":"https://github.com/citation-style-language/schema/raw/master/csl-citation.json"}</w:instrText>
                      </w:r>
                      <w:r>
                        <w:rPr>
                          <w:rFonts w:ascii="Times New Roman" w:hAnsi="Times New Roman" w:cs="Times New Roman"/>
                        </w:rPr>
                        <w:fldChar w:fldCharType="separate"/>
                      </w:r>
                      <w:r w:rsidRPr="00603CCA">
                        <w:rPr>
                          <w:rFonts w:ascii="Times New Roman" w:hAnsi="Times New Roman" w:cs="Times New Roman"/>
                        </w:rPr>
                        <w:t>(Hartini 2020)</w:t>
                      </w:r>
                      <w:r>
                        <w:rPr>
                          <w:rFonts w:ascii="Times New Roman" w:hAnsi="Times New Roman" w:cs="Times New Roman"/>
                        </w:rPr>
                        <w:fldChar w:fldCharType="end"/>
                      </w:r>
                      <w:r>
                        <w:rPr>
                          <w:rFonts w:ascii="Times New Roman" w:hAnsi="Times New Roman" w:cs="Times New Roman"/>
                        </w:rPr>
                        <w:t xml:space="preserve"> yang menyatakan bahwa kurangnya pemahaman siswa terhadap materi pada masa pandemi</w:t>
                      </w:r>
                    </w:p>
                    <w:p w14:paraId="2462EB35" w14:textId="33650718" w:rsidR="00627197" w:rsidRPr="00936FA4" w:rsidRDefault="00627197" w:rsidP="00487430">
                      <w:pPr>
                        <w:pStyle w:val="ListParagraph"/>
                        <w:numPr>
                          <w:ilvl w:val="0"/>
                          <w:numId w:val="8"/>
                        </w:numPr>
                        <w:jc w:val="both"/>
                        <w:rPr>
                          <w:rFonts w:ascii="Times New Roman" w:hAnsi="Times New Roman" w:cs="Times New Roman"/>
                          <w:sz w:val="20"/>
                        </w:rPr>
                      </w:pPr>
                      <w:r>
                        <w:rPr>
                          <w:rFonts w:ascii="Times New Roman" w:hAnsi="Times New Roman" w:cs="Times New Roman"/>
                        </w:rPr>
                        <w:t xml:space="preserve">Menurut penelitian yang dilakukan </w:t>
                      </w:r>
                      <w:r>
                        <w:rPr>
                          <w:rFonts w:ascii="Times New Roman" w:hAnsi="Times New Roman" w:cs="Times New Roman"/>
                        </w:rPr>
                        <w:fldChar w:fldCharType="begin" w:fldLock="1"/>
                      </w:r>
                      <w:r>
                        <w:rPr>
                          <w:rFonts w:ascii="Times New Roman" w:hAnsi="Times New Roman" w:cs="Times New Roman"/>
                        </w:rPr>
                        <w:instrText>ADDIN CSL_CITATION {"citationItems":[{"id":"ITEM-1","itemData":{"DOI":"10.4324/9781315833750","ISBN":"9781315833750","abstract":"Cultivating motivation is crucial to a language learner's success - and therefore crucial for the language teacher and researcher to understand. This fully revised edition of a groundbreaking work reflects the dramatic changes the field of motivation research has undergone in recent years, including the impact of language globalisation and various dynamic and relational research methodologies, and offers ways in which this research can be put to practical use in the classroom and in research.\nKey new features and material: · A brand new chapter on current socio-dynamic and complex systems perspectives · New approaches to motivating students based on the L2 Motivational Self System · Illustrative summaries of qualitative and mixed methods studies · Samples of new self-related motivation measures.\nProviding a clear and comprehensive theory-driven account of motivation, Teaching and Researching Motivation examines how theoretical insights can be used in everyday teaching practice, and offers practical tips. The final section provides a range of useful resources, including relevant websites, key reference works and tried and tested example questionnaires. Written in an accessible style and illustrated with concrete examples, itis an invaluable resource for teachers and researchers alike.","author":[{"dropping-particle":"","family":"Dörnyei","given":"Zoltán","non-dropping-particle":"","parse-names":false,"suffix":""},{"dropping-particle":"","family":"Ushioda","given":"Ema","non-dropping-particle":"","parse-names":false,"suffix":""}],"container-title":"Teaching and Researching Motivation, Second Edition","id":"ITEM-1","issued":{"date-parts":[["2013"]]},"title":"Teaching and researching motivation, second edition","type":"book"},"uris":["http://www.mendeley.com/documents/?uuid=8b1cee31-b58d-4fb3-8e5c-b5f704360f5e"]}],"mendeley":{"formattedCitation":"(Dörnyei and Ushioda 2013)","manualFormatting":"Dörnyei and Ushioda (2013)","plainTextFormattedCitation":"(Dörnyei and Ushioda 2013)","previouslyFormattedCitation":"(Dörnyei and Ushioda 2013)"},"properties":{"noteIndex":0},"schema":"https://github.com/citation-style-language/schema/raw/master/csl-citation.json"}</w:instrText>
                      </w:r>
                      <w:r>
                        <w:rPr>
                          <w:rFonts w:ascii="Times New Roman" w:hAnsi="Times New Roman" w:cs="Times New Roman"/>
                        </w:rPr>
                        <w:fldChar w:fldCharType="separate"/>
                      </w:r>
                      <w:r w:rsidRPr="00D71C94">
                        <w:rPr>
                          <w:rFonts w:ascii="Times New Roman" w:hAnsi="Times New Roman" w:cs="Times New Roman"/>
                        </w:rPr>
                        <w:t xml:space="preserve">Dörnyei and Ushioda </w:t>
                      </w:r>
                      <w:r>
                        <w:rPr>
                          <w:rFonts w:ascii="Times New Roman" w:hAnsi="Times New Roman" w:cs="Times New Roman"/>
                        </w:rPr>
                        <w:t>(</w:t>
                      </w:r>
                      <w:r w:rsidRPr="00D71C94">
                        <w:rPr>
                          <w:rFonts w:ascii="Times New Roman" w:hAnsi="Times New Roman" w:cs="Times New Roman"/>
                        </w:rPr>
                        <w:t>2013)</w:t>
                      </w:r>
                      <w:r>
                        <w:rPr>
                          <w:rFonts w:ascii="Times New Roman" w:hAnsi="Times New Roman" w:cs="Times New Roman"/>
                        </w:rPr>
                        <w:fldChar w:fldCharType="end"/>
                      </w:r>
                      <w:r>
                        <w:rPr>
                          <w:rFonts w:ascii="Times New Roman" w:hAnsi="Times New Roman" w:cs="Times New Roman"/>
                        </w:rPr>
                        <w:t xml:space="preserve"> menyatakan bahwa kelompok sebaya memberikan pengaruh kuat terhadap pelajar remaja</w:t>
                      </w:r>
                    </w:p>
                    <w:p w14:paraId="01E622D4" w14:textId="19DDFD0E" w:rsidR="00627197" w:rsidRPr="00A331EB" w:rsidRDefault="00627197" w:rsidP="00487430">
                      <w:pPr>
                        <w:pStyle w:val="ListParagraph"/>
                        <w:numPr>
                          <w:ilvl w:val="0"/>
                          <w:numId w:val="8"/>
                        </w:numPr>
                        <w:spacing w:line="240" w:lineRule="auto"/>
                        <w:jc w:val="both"/>
                        <w:rPr>
                          <w:rFonts w:ascii="Times New Roman" w:hAnsi="Times New Roman" w:cs="Times New Roman"/>
                        </w:rPr>
                      </w:pPr>
                      <w:r w:rsidRPr="004637C7">
                        <w:rPr>
                          <w:rFonts w:ascii="Times New Roman" w:hAnsi="Times New Roman" w:cs="Times New Roman"/>
                        </w:rPr>
                        <w:t xml:space="preserve">Kebiasaan belajar dipengaruhi oleh faktor-faktor seperti rasa ingin tahu dan kerja keras, hal ini yang nantinya </w:t>
                      </w:r>
                      <w:r>
                        <w:rPr>
                          <w:rFonts w:ascii="Times New Roman" w:hAnsi="Times New Roman" w:cs="Times New Roman"/>
                        </w:rPr>
                        <w:t>memengaruhi</w:t>
                      </w:r>
                      <w:r w:rsidRPr="004637C7">
                        <w:rPr>
                          <w:rFonts w:ascii="Times New Roman" w:hAnsi="Times New Roman" w:cs="Times New Roman"/>
                        </w:rPr>
                        <w:t xml:space="preserve"> keberhasilan belajar </w:t>
                      </w:r>
                      <w:r w:rsidRPr="004637C7">
                        <w:rPr>
                          <w:rFonts w:ascii="Times New Roman" w:hAnsi="Times New Roman" w:cs="Times New Roman"/>
                        </w:rPr>
                        <w:fldChar w:fldCharType="begin" w:fldLock="1"/>
                      </w:r>
                      <w:r>
                        <w:rPr>
                          <w:rFonts w:ascii="Times New Roman" w:hAnsi="Times New Roman" w:cs="Times New Roman"/>
                        </w:rPr>
                        <w:instrText>ADDIN CSL_CITATION {"citationItems":[{"id":"ITEM-1","itemData":{"DOI":"10.1080/10862968509547527","ISSN":"15548430","abstract":"A study habits inventory was administered to ninth- and tenth-grade students. The data were factor-analyzed to yield three constituents of study practices: distractibility, compulsiveness, and inquisitiveness. These factors satisfactorily replicated factors found in previous research and accounted for over 50% of the total variation of the items in the inventory. Tests of hypothesized relationships between habits of study and test performance suggest that test performance is monotonically related to study behaviors associated with inquisitiveness, particularly for studying as part of homework preparation. Compulsivity is also related to performance but only in the distinction between “A” students and those receiving other test scores. Distractibility, though it was the most reliable study habits scale, bears virtually no relationship to test performance. Possible explanations for all results are explored and implications for teaching are drawn. © 1985, SAGE Publications. All rights reserved.","author":[{"dropping-particle":"","family":"Estes","given":"Thomas H.","non-dropping-particle":"","parse-names":false,"suffix":""},{"dropping-particle":"","family":"Richards","given":"Herbert C.","non-dropping-particle":"","parse-names":false,"suffix":""}],"container-title":"Journal of Literacy Research","id":"ITEM-1","issue":"1","issued":{"date-parts":[["1985"]]},"page":"1-13","title":"Habits of study and test performance","type":"article-journal","volume":"17"},"uris":["http://www.mendeley.com/documents/?uuid=7a1d5307-6cc6-451b-92ec-999c2f298e1f"]}],"mendeley":{"formattedCitation":"(Estes and Richards 1985)","plainTextFormattedCitation":"(Estes and Richards 1985)","previouslyFormattedCitation":"(Estes and Richards 1985)"},"properties":{"noteIndex":0},"schema":"https://github.com/citation-style-language/schema/raw/master/csl-citation.json"}</w:instrText>
                      </w:r>
                      <w:r w:rsidRPr="004637C7">
                        <w:rPr>
                          <w:rFonts w:ascii="Times New Roman" w:hAnsi="Times New Roman" w:cs="Times New Roman"/>
                        </w:rPr>
                        <w:fldChar w:fldCharType="separate"/>
                      </w:r>
                      <w:r w:rsidRPr="004637C7">
                        <w:rPr>
                          <w:rFonts w:ascii="Times New Roman" w:hAnsi="Times New Roman" w:cs="Times New Roman"/>
                        </w:rPr>
                        <w:t>(Estes and Richards 1985)</w:t>
                      </w:r>
                      <w:r w:rsidRPr="004637C7">
                        <w:rPr>
                          <w:rFonts w:ascii="Times New Roman" w:hAnsi="Times New Roman" w:cs="Times New Roman"/>
                        </w:rPr>
                        <w:fldChar w:fldCharType="end"/>
                      </w:r>
                    </w:p>
                  </w:txbxContent>
                </v:textbox>
              </v:roundrect>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57216" behindDoc="0" locked="0" layoutInCell="1" allowOverlap="1" wp14:anchorId="6AE10071" wp14:editId="3CCB498B">
                <wp:simplePos x="0" y="0"/>
                <wp:positionH relativeFrom="column">
                  <wp:posOffset>241300</wp:posOffset>
                </wp:positionH>
                <wp:positionV relativeFrom="paragraph">
                  <wp:posOffset>28576</wp:posOffset>
                </wp:positionV>
                <wp:extent cx="2683510" cy="3505200"/>
                <wp:effectExtent l="0" t="0" r="21590" b="19050"/>
                <wp:wrapNone/>
                <wp:docPr id="18" name="Rounded Rectangle 18"/>
                <wp:cNvGraphicFramePr/>
                <a:graphic xmlns:a="http://schemas.openxmlformats.org/drawingml/2006/main">
                  <a:graphicData uri="http://schemas.microsoft.com/office/word/2010/wordprocessingShape">
                    <wps:wsp>
                      <wps:cNvSpPr/>
                      <wps:spPr>
                        <a:xfrm>
                          <a:off x="0" y="0"/>
                          <a:ext cx="2683510" cy="3505200"/>
                        </a:xfrm>
                        <a:prstGeom prst="roundRect">
                          <a:avLst/>
                        </a:prstGeom>
                      </wps:spPr>
                      <wps:style>
                        <a:lnRef idx="2">
                          <a:schemeClr val="dk1"/>
                        </a:lnRef>
                        <a:fillRef idx="1">
                          <a:schemeClr val="lt1"/>
                        </a:fillRef>
                        <a:effectRef idx="0">
                          <a:schemeClr val="dk1"/>
                        </a:effectRef>
                        <a:fontRef idx="minor">
                          <a:schemeClr val="dk1"/>
                        </a:fontRef>
                      </wps:style>
                      <wps:txbx>
                        <w:txbxContent>
                          <w:p w14:paraId="6379D6DA" w14:textId="77777777" w:rsidR="00627197" w:rsidRPr="00A331EB" w:rsidRDefault="00627197" w:rsidP="00A331EB">
                            <w:pPr>
                              <w:spacing w:after="0"/>
                              <w:jc w:val="both"/>
                              <w:rPr>
                                <w:rFonts w:ascii="Times New Roman" w:hAnsi="Times New Roman" w:cs="Times New Roman"/>
                                <w:sz w:val="28"/>
                                <w:szCs w:val="28"/>
                              </w:rPr>
                            </w:pPr>
                          </w:p>
                          <w:p w14:paraId="57D93253" w14:textId="78CBF824" w:rsidR="00627197" w:rsidRPr="00A331EB" w:rsidRDefault="00627197" w:rsidP="00487430">
                            <w:pPr>
                              <w:pStyle w:val="ListParagraph"/>
                              <w:numPr>
                                <w:ilvl w:val="0"/>
                                <w:numId w:val="7"/>
                              </w:numPr>
                              <w:jc w:val="both"/>
                              <w:rPr>
                                <w:rFonts w:ascii="Times New Roman" w:hAnsi="Times New Roman" w:cs="Times New Roman"/>
                                <w:szCs w:val="24"/>
                              </w:rPr>
                            </w:pPr>
                            <w:r w:rsidRPr="00A331EB">
                              <w:rPr>
                                <w:rFonts w:ascii="Times New Roman" w:hAnsi="Times New Roman" w:cs="Times New Roman"/>
                                <w:szCs w:val="24"/>
                              </w:rPr>
                              <w:t xml:space="preserve">Penelitian yang dilakukan oleh </w:t>
                            </w:r>
                            <w:r w:rsidRPr="00A331EB">
                              <w:rPr>
                                <w:rFonts w:ascii="Times New Roman" w:hAnsi="Times New Roman" w:cs="Times New Roman"/>
                              </w:rPr>
                              <w:fldChar w:fldCharType="begin" w:fldLock="1"/>
                            </w:r>
                            <w:r w:rsidRPr="00A331EB">
                              <w:rPr>
                                <w:rFonts w:ascii="Times New Roman" w:hAnsi="Times New Roman" w:cs="Times New Roman"/>
                              </w:rPr>
                              <w:instrText>ADDIN CSL_CITATION {"citationItems":[{"id":"ITEM-1","itemData":{"ISBN":"1210824108","abstract":"This research aimed to find out: 1) The effect of peers environment to economy learning outcomes on students of class X IIS 1 Sewon Senior High School academic year 2016/2017. 2) The effect of learning motivation to economy learning outcomes on students of class X IIS 1 Sewon Senior High School academic year 2016/2017. 3) The effect of both peers environment together with learning motivation to economy learning outcomes on students of class X IIS 1 Sewon Senior High School academic year 2016/2017. This research was an ex-post facto research with quantitative approach. The respondent of this reseach was 106 students of class X IIS in 1 Sewon Senior High School. The test of instrument validity used product moment correlation and realibility test using Alpha Cronbach’s formula. The prerequisite analysis test consists of linearity test and multicolinearity test. The data analysis method using multiple regression.The result of research showed: 1) There were a positive and significance effect of peers environment to the students' learning outcomes with the tobserved 5,732 and significance value was 0,000. 2) There were a positive and significance effect of learning motivation to the students' learning outcomes with the t value 4,896 and significance value 0,000. 3) There was a positive and significance effect of peers environment and learning motivation to the students' learning outcomes with the Fobserved 43,378 and significance value was 0,000. The score of the determination coefficient (R2) was 0,457 or 45,7%. This result indicated that the learning outcomes could be explained by the variable of peers environment and learning motivation equal to 45,7%, meanwhile the rest was about 54,3% that it was described by the other variabel that not be investigated. Keywords:","author":[{"dropping-particle":"","family":"Rahayu","given":"Septiana","non-dropping-particle":"","parse-names":false,"suffix":""}],"container-title":"Jurnal Pendidikan dan Ekonomi","id":"ITEM-1","issued":{"date-parts":[["2017"]]},"page":"126","title":"Pengaruh Lingkungan Teman Sebaya Dan Motivasi Belajar Terhadap Hasil Belajar Ekonomi Siswa Kelas X Iis Sma Negeri 1 Sewon Tahun Ajaran 2016/2017","type":"article-journal","volume":"4"},"uris":["http://www.mendeley.com/documents/?uuid=242addd4-85f0-4eb9-881a-064947587d38"]}],"mendeley":{"formattedCitation":"(Rahayu 2017)","plainTextFormattedCitation":"(Rahayu 2017)","previouslyFormattedCitation":"(Rahayu 2017)"},"properties":{"noteIndex":0},"schema":"https://github.com/citation-style-language/schema/raw/master/csl-citation.json"}</w:instrText>
                            </w:r>
                            <w:r w:rsidRPr="00A331EB">
                              <w:rPr>
                                <w:rFonts w:ascii="Times New Roman" w:hAnsi="Times New Roman" w:cs="Times New Roman"/>
                              </w:rPr>
                              <w:fldChar w:fldCharType="separate"/>
                            </w:r>
                            <w:r w:rsidRPr="00A331EB">
                              <w:rPr>
                                <w:rFonts w:ascii="Times New Roman" w:hAnsi="Times New Roman" w:cs="Times New Roman"/>
                              </w:rPr>
                              <w:t>(Rahayu 2017)</w:t>
                            </w:r>
                            <w:r w:rsidRPr="00A331EB">
                              <w:rPr>
                                <w:rFonts w:ascii="Times New Roman" w:hAnsi="Times New Roman" w:cs="Times New Roman"/>
                              </w:rPr>
                              <w:fldChar w:fldCharType="end"/>
                            </w:r>
                            <w:r w:rsidRPr="00A331EB">
                              <w:rPr>
                                <w:rFonts w:ascii="Times New Roman" w:hAnsi="Times New Roman" w:cs="Times New Roman"/>
                                <w:szCs w:val="24"/>
                              </w:rPr>
                              <w:t xml:space="preserve"> dengan judul “Pengaruh Lingkungan Teman Sebaya Dan Motivasi Belajar Terhadap Hasil Belajar Ekonomi Siswa Kelas X IIS SMA Negeri 1 Sewon Tahun Ajaran 2016/2017”.</w:t>
                            </w:r>
                          </w:p>
                          <w:p w14:paraId="57B011AA" w14:textId="03497B0C" w:rsidR="00627197" w:rsidRPr="00A331EB" w:rsidRDefault="00627197" w:rsidP="00487430">
                            <w:pPr>
                              <w:pStyle w:val="ListParagraph"/>
                              <w:numPr>
                                <w:ilvl w:val="0"/>
                                <w:numId w:val="7"/>
                              </w:numPr>
                              <w:jc w:val="both"/>
                              <w:rPr>
                                <w:rFonts w:ascii="Times New Roman" w:hAnsi="Times New Roman" w:cs="Times New Roman"/>
                                <w:szCs w:val="24"/>
                              </w:rPr>
                            </w:pPr>
                            <w:r w:rsidRPr="009F4FD9">
                              <w:rPr>
                                <w:rFonts w:ascii="Times New Roman" w:hAnsi="Times New Roman" w:cs="Times New Roman"/>
                                <w:szCs w:val="24"/>
                              </w:rPr>
                              <w:t xml:space="preserve">Penelitian yang dilakukan oleh </w:t>
                            </w:r>
                            <w:r w:rsidRPr="009F4FD9">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{"citationItems":[{"id":"ITEM-1","itemData":{"DOI":"10.26740/jepk.v3n1.p103-114","ISSN":"2303-324X","abstract":"This study aims to study the Effect of Learning Habit, Learning Environment and Support Parents on Economic Subject Learning Achievement in Class XI IPS MAN Bangkalan 2013/2014. Population was 131 students. Sample was 98 students selected by using sampling technique simple random sampling. Data were collected by questionnaires and documentation method. The method of analysis in this study was a quantitative analysis, the multiple linear regressions. The results showed that: there is a significant effect of study habits on student achievement; there was a significant effect of learning environment on student achievement; there was a significant effect of parental support on student achievement; three jointly study habits, learning environment and parental support significantly influence student achievement","author":[{"dropping-particle":"","family":"Hidayat","given":"Mutik","non-dropping-particle":"","parse-names":false,"suffix":""}],"container-title":"Jurnal Ekonomi Pendidikan Dan Kewirausahaan","id":"ITEM-1","issue":"1","issued":{"date-parts":[["2017"]]},"page":"103","title":"Pengaruh Kebiasaan Belajar, Lingkungan Belajar, Dan Dukungan Orang Tua Terhadap Prestasi Belajar Mata Pelajaran Ekonomi Pada Siswa Kelas Ix Ips Di Man Bangkalan","type":"article-journal","volume":"3"},"uris":["http://www.mendeley.com/documents/?uuid=4e0cb271-2503-4b39-a585-9c10988bc515"]}],"mendeley":{"formattedCitation":"(Hidayat 2017)","manualFormatting":"Hidayat (2017)","plainTextFormattedCitation":"(Hidayat 2017)","previouslyFormattedCitation":"(Hidayat 2017)"},"properties":{"noteIndex":0},"schema":"https://github.com/citation-style-language/schema/raw/master/csl-citation.json"}</w:instrText>
                            </w:r>
                            <w:r w:rsidRPr="009F4FD9">
                              <w:rPr>
                                <w:rFonts w:ascii="Times New Roman" w:hAnsi="Times New Roman" w:cs="Times New Roman"/>
                                <w:szCs w:val="24"/>
                              </w:rPr>
                              <w:fldChar w:fldCharType="separate"/>
                            </w:r>
                            <w:r w:rsidRPr="009F4FD9">
                              <w:rPr>
                                <w:rFonts w:ascii="Times New Roman" w:hAnsi="Times New Roman" w:cs="Times New Roman"/>
                                <w:szCs w:val="24"/>
                              </w:rPr>
                              <w:t>Hidayat (2017)</w:t>
                            </w:r>
                            <w:r w:rsidRPr="009F4FD9">
                              <w:rPr>
                                <w:rFonts w:ascii="Times New Roman" w:hAnsi="Times New Roman" w:cs="Times New Roman"/>
                                <w:szCs w:val="24"/>
                              </w:rPr>
                              <w:fldChar w:fldCharType="end"/>
                            </w:r>
                            <w:r w:rsidRPr="009F4FD9">
                              <w:rPr>
                                <w:rFonts w:ascii="Times New Roman" w:hAnsi="Times New Roman" w:cs="Times New Roman"/>
                                <w:szCs w:val="24"/>
                              </w:rPr>
                              <w:t xml:space="preserve"> dengan judul “Pengaruh Kebiasaan Belajar, Lingkungan Belajar, Dan Dukungan Orang Tua Terhadap Prestasi Belajar Mata Pelajaran Ekonomi Pada Siswa Kelas IX IPS Di MAN Bangkalan”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10071" id="Rounded Rectangle 18" o:spid="_x0000_s1036" style="position:absolute;margin-left:19pt;margin-top:2.25pt;width:211.3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" fillcolor="white [3201]" strokecolor="black [3200]" strokeweight="1pt">
                <v:stroke joinstyle="miter"/>
                <v:textbox>
                  <w:txbxContent>
                    <w:p w14:paraId="6379D6DA" w14:textId="77777777" w:rsidR="00627197" w:rsidRPr="00A331EB" w:rsidRDefault="00627197" w:rsidP="00A331EB">
                      <w:pPr>
                        <w:spacing w:after="0"/>
                        <w:jc w:val="both"/>
                        <w:rPr>
                          <w:rFonts w:ascii="Times New Roman" w:hAnsi="Times New Roman" w:cs="Times New Roman"/>
                          <w:sz w:val="28"/>
                          <w:szCs w:val="28"/>
                        </w:rPr>
                      </w:pPr>
                    </w:p>
                    <w:p w14:paraId="57D93253" w14:textId="78CBF824" w:rsidR="00627197" w:rsidRPr="00A331EB" w:rsidRDefault="00627197" w:rsidP="00487430">
                      <w:pPr>
                        <w:pStyle w:val="ListParagraph"/>
                        <w:numPr>
                          <w:ilvl w:val="0"/>
                          <w:numId w:val="7"/>
                        </w:numPr>
                        <w:jc w:val="both"/>
                        <w:rPr>
                          <w:rFonts w:ascii="Times New Roman" w:hAnsi="Times New Roman" w:cs="Times New Roman"/>
                          <w:szCs w:val="24"/>
                        </w:rPr>
                      </w:pPr>
                      <w:r w:rsidRPr="00A331EB">
                        <w:rPr>
                          <w:rFonts w:ascii="Times New Roman" w:hAnsi="Times New Roman" w:cs="Times New Roman"/>
                          <w:szCs w:val="24"/>
                        </w:rPr>
                        <w:t xml:space="preserve">Penelitian yang dilakukan oleh </w:t>
                      </w:r>
                      <w:r w:rsidRPr="00A331EB">
                        <w:rPr>
                          <w:rFonts w:ascii="Times New Roman" w:hAnsi="Times New Roman" w:cs="Times New Roman"/>
                        </w:rPr>
                        <w:fldChar w:fldCharType="begin" w:fldLock="1"/>
                      </w:r>
                      <w:r w:rsidRPr="00A331EB">
                        <w:rPr>
                          <w:rFonts w:ascii="Times New Roman" w:hAnsi="Times New Roman" w:cs="Times New Roman"/>
                        </w:rPr>
                        <w:instrText>ADDIN CSL_CITATION {"citationItems":[{"id":"ITEM-1","itemData":{"ISBN":"1210824108","abstract":"This research aimed to find out: 1) The effect of peers environment to economy learning outcomes on students of class X IIS 1 Sewon Senior High School academic year 2016/2017. 2) The effect of learning motivation to economy learning outcomes on students of class X IIS 1 Sewon Senior High School academic year 2016/2017. 3) The effect of both peers environment together with learning motivation to economy learning outcomes on students of class X IIS 1 Sewon Senior High School academic year 2016/2017. This research was an ex-post facto research with quantitative approach. The respondent of this reseach was 106 students of class X IIS in 1 Sewon Senior High School. The test of instrument validity used product moment correlation and realibility test using Alpha Cronbach’s formula. The prerequisite analysis test consists of linearity test and multicolinearity test. The data analysis method using multiple regression.The result of research showed: 1) There were a positive and significance effect of peers environment to the students' learning outcomes with the tobserved 5,732 and significance value was 0,000. 2) There were a positive and significance effect of learning motivation to the students' learning outcomes with the t value 4,896 and significance value 0,000. 3) There was a positive and significance effect of peers environment and learning motivation to the students' learning outcomes with the Fobserved 43,378 and significance value was 0,000. The score of the determination coefficient (R2) was 0,457 or 45,7%. This result indicated that the learning outcomes could be explained by the variable of peers environment and learning motivation equal to 45,7%, meanwhile the rest was about 54,3% that it was described by the other variabel that not be investigated. Keywords:","author":[{"dropping-particle":"","family":"Rahayu","given":"Septiana","non-dropping-particle":"","parse-names":false,"suffix":""}],"container-title":"Jurnal Pendidikan dan Ekonomi","id":"ITEM-1","issued":{"date-parts":[["2017"]]},"page":"126","title":"Pengaruh Lingkungan Teman Sebaya Dan Motivasi Belajar Terhadap Hasil Belajar Ekonomi Siswa Kelas X Iis Sma Negeri 1 Sewon Tahun Ajaran 2016/2017","type":"article-journal","volume":"4"},"uris":["http://www.mendeley.com/documents/?uuid=242addd4-85f0-4eb9-881a-064947587d38"]}],"mendeley":{"formattedCitation":"(Rahayu 2017)","plainTextFormattedCitation":"(Rahayu 2017)","previouslyFormattedCitation":"(Rahayu 2017)"},"properties":{"noteIndex":0},"schema":"https://github.com/citation-style-language/schema/raw/master/csl-citation.json"}</w:instrText>
                      </w:r>
                      <w:r w:rsidRPr="00A331EB">
                        <w:rPr>
                          <w:rFonts w:ascii="Times New Roman" w:hAnsi="Times New Roman" w:cs="Times New Roman"/>
                        </w:rPr>
                        <w:fldChar w:fldCharType="separate"/>
                      </w:r>
                      <w:r w:rsidRPr="00A331EB">
                        <w:rPr>
                          <w:rFonts w:ascii="Times New Roman" w:hAnsi="Times New Roman" w:cs="Times New Roman"/>
                        </w:rPr>
                        <w:t>(Rahayu 2017)</w:t>
                      </w:r>
                      <w:r w:rsidRPr="00A331EB">
                        <w:rPr>
                          <w:rFonts w:ascii="Times New Roman" w:hAnsi="Times New Roman" w:cs="Times New Roman"/>
                        </w:rPr>
                        <w:fldChar w:fldCharType="end"/>
                      </w:r>
                      <w:r w:rsidRPr="00A331EB">
                        <w:rPr>
                          <w:rFonts w:ascii="Times New Roman" w:hAnsi="Times New Roman" w:cs="Times New Roman"/>
                          <w:szCs w:val="24"/>
                        </w:rPr>
                        <w:t xml:space="preserve"> dengan judul “Pengaruh Lingkungan Teman Sebaya Dan Motivasi Belajar Terhadap Hasil Belajar Ekonomi Siswa Kelas X IIS SMA Negeri 1 Sewon Tahun Ajaran 2016/2017”.</w:t>
                      </w:r>
                    </w:p>
                    <w:p w14:paraId="57B011AA" w14:textId="03497B0C" w:rsidR="00627197" w:rsidRPr="00A331EB" w:rsidRDefault="00627197" w:rsidP="00487430">
                      <w:pPr>
                        <w:pStyle w:val="ListParagraph"/>
                        <w:numPr>
                          <w:ilvl w:val="0"/>
                          <w:numId w:val="7"/>
                        </w:numPr>
                        <w:jc w:val="both"/>
                        <w:rPr>
                          <w:rFonts w:ascii="Times New Roman" w:hAnsi="Times New Roman" w:cs="Times New Roman"/>
                          <w:szCs w:val="24"/>
                        </w:rPr>
                      </w:pPr>
                      <w:r w:rsidRPr="009F4FD9">
                        <w:rPr>
                          <w:rFonts w:ascii="Times New Roman" w:hAnsi="Times New Roman" w:cs="Times New Roman"/>
                          <w:szCs w:val="24"/>
                        </w:rPr>
                        <w:t xml:space="preserve">Penelitian yang dilakukan oleh </w:t>
                      </w:r>
                      <w:r w:rsidRPr="009F4FD9">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{"citationItems":[{"id":"ITEM-1","itemData":{"DOI":"10.26740/jepk.v3n1.p103-114","ISSN":"2303-324X","abstract":"This study aims to study the Effect of Learning Habit, Learning Environment and Support Parents on Economic Subject Learning Achievement in Class XI IPS MAN Bangkalan 2013/2014. Population was 131 students. Sample was 98 students selected by using sampling technique simple random sampling. Data were collected by questionnaires and documentation method. The method of analysis in this study was a quantitative analysis, the multiple linear regressions. The results showed that: there is a significant effect of study habits on student achievement; there was a significant effect of learning environment on student achievement; there was a significant effect of parental support on student achievement; three jointly study habits, learning environment and parental support significantly influence student achievement","author":[{"dropping-particle":"","family":"Hidayat","given":"Mutik","non-dropping-particle":"","parse-names":false,"suffix":""}],"container-title":"Jurnal Ekonomi Pendidikan Dan Kewirausahaan","id":"ITEM-1","issue":"1","issued":{"date-parts":[["2017"]]},"page":"103","title":"Pengaruh Kebiasaan Belajar, Lingkungan Belajar, Dan Dukungan Orang Tua Terhadap Prestasi Belajar Mata Pelajaran Ekonomi Pada Siswa Kelas Ix Ips Di Man Bangkalan","type":"article-journal","volume":"3"},"uris":["http://www.mendeley.com/documents/?uuid=4e0cb271-2503-4b39-a585-9c10988bc515"]}],"mendeley":{"formattedCitation":"(Hidayat 2017)","manualFormatting":"Hidayat (2017)","plainTextFormattedCitation":"(Hidayat 2017)","previouslyFormattedCitation":"(Hidayat 2017)"},"properties":{"noteIndex":0},"schema":"https://github.com/citation-style-language/schema/raw/master/csl-citation.json"}</w:instrText>
                      </w:r>
                      <w:r w:rsidRPr="009F4FD9">
                        <w:rPr>
                          <w:rFonts w:ascii="Times New Roman" w:hAnsi="Times New Roman" w:cs="Times New Roman"/>
                          <w:szCs w:val="24"/>
                        </w:rPr>
                        <w:fldChar w:fldCharType="separate"/>
                      </w:r>
                      <w:r w:rsidRPr="009F4FD9">
                        <w:rPr>
                          <w:rFonts w:ascii="Times New Roman" w:hAnsi="Times New Roman" w:cs="Times New Roman"/>
                          <w:szCs w:val="24"/>
                        </w:rPr>
                        <w:t>Hidayat (2017)</w:t>
                      </w:r>
                      <w:r w:rsidRPr="009F4FD9">
                        <w:rPr>
                          <w:rFonts w:ascii="Times New Roman" w:hAnsi="Times New Roman" w:cs="Times New Roman"/>
                          <w:szCs w:val="24"/>
                        </w:rPr>
                        <w:fldChar w:fldCharType="end"/>
                      </w:r>
                      <w:r w:rsidRPr="009F4FD9">
                        <w:rPr>
                          <w:rFonts w:ascii="Times New Roman" w:hAnsi="Times New Roman" w:cs="Times New Roman"/>
                          <w:szCs w:val="24"/>
                        </w:rPr>
                        <w:t xml:space="preserve"> dengan judul “Pengaruh Kebiasaan Belajar, Lingkungan Belajar, Dan Dukungan Orang Tua Terhadap Prestasi Belajar Mata Pelajaran Ekonomi Pada Siswa Kelas IX IPS Di MAN Bangkalan”</w:t>
                      </w:r>
                    </w:p>
                  </w:txbxContent>
                </v:textbox>
              </v:roundrect>
            </w:pict>
          </mc:Fallback>
        </mc:AlternateContent>
      </w:r>
    </w:p>
    <w:p w14:paraId="6668681B" w14:textId="77777777" w:rsidR="00684ECE" w:rsidRPr="00D60705" w:rsidRDefault="00684ECE" w:rsidP="00684ECE">
      <w:pPr>
        <w:rPr>
          <w:rFonts w:ascii="Times New Roman" w:hAnsi="Times New Roman" w:cs="Times New Roman"/>
        </w:rPr>
      </w:pPr>
    </w:p>
    <w:p w14:paraId="4E6EC300" w14:textId="77777777" w:rsidR="00684ECE" w:rsidRPr="00D60705" w:rsidRDefault="00684ECE" w:rsidP="00684ECE">
      <w:pPr>
        <w:rPr>
          <w:rFonts w:ascii="Times New Roman" w:hAnsi="Times New Roman" w:cs="Times New Roman"/>
        </w:rPr>
      </w:pPr>
    </w:p>
    <w:p w14:paraId="0A3BC61F" w14:textId="77777777" w:rsidR="00684ECE" w:rsidRPr="00D60705" w:rsidRDefault="00684ECE" w:rsidP="00684ECE">
      <w:pPr>
        <w:rPr>
          <w:rFonts w:ascii="Times New Roman" w:hAnsi="Times New Roman" w:cs="Times New Roman"/>
        </w:rPr>
      </w:pPr>
    </w:p>
    <w:p w14:paraId="322C550D" w14:textId="77777777" w:rsidR="00684ECE" w:rsidRPr="00D60705" w:rsidRDefault="00684ECE" w:rsidP="00684ECE">
      <w:pPr>
        <w:rPr>
          <w:rFonts w:ascii="Times New Roman" w:hAnsi="Times New Roman" w:cs="Times New Roman"/>
        </w:rPr>
      </w:pPr>
    </w:p>
    <w:p w14:paraId="69C799A1" w14:textId="77777777" w:rsidR="00684ECE" w:rsidRPr="00D60705" w:rsidRDefault="00684ECE" w:rsidP="00684ECE">
      <w:pPr>
        <w:rPr>
          <w:rFonts w:ascii="Times New Roman" w:hAnsi="Times New Roman" w:cs="Times New Roman"/>
        </w:rPr>
      </w:pPr>
    </w:p>
    <w:p w14:paraId="295DA163" w14:textId="77777777" w:rsidR="00684ECE" w:rsidRPr="00D60705" w:rsidRDefault="00684ECE" w:rsidP="00684ECE">
      <w:pPr>
        <w:rPr>
          <w:rFonts w:ascii="Times New Roman" w:hAnsi="Times New Roman" w:cs="Times New Roman"/>
        </w:rPr>
      </w:pPr>
    </w:p>
    <w:p w14:paraId="08051C06" w14:textId="77777777" w:rsidR="00684ECE" w:rsidRPr="00D60705" w:rsidRDefault="00684ECE" w:rsidP="00684ECE">
      <w:pPr>
        <w:rPr>
          <w:rFonts w:ascii="Times New Roman" w:hAnsi="Times New Roman" w:cs="Times New Roman"/>
        </w:rPr>
      </w:pPr>
    </w:p>
    <w:p w14:paraId="4710C97A" w14:textId="77777777" w:rsidR="00684ECE" w:rsidRPr="00D60705" w:rsidRDefault="00684ECE" w:rsidP="00684ECE">
      <w:pPr>
        <w:rPr>
          <w:rFonts w:ascii="Times New Roman" w:hAnsi="Times New Roman" w:cs="Times New Roman"/>
        </w:rPr>
      </w:pPr>
    </w:p>
    <w:p w14:paraId="6A0E291B" w14:textId="77777777" w:rsidR="00684ECE" w:rsidRPr="00D60705" w:rsidRDefault="00684ECE" w:rsidP="00684ECE">
      <w:pPr>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69504" behindDoc="0" locked="0" layoutInCell="1" allowOverlap="1" wp14:anchorId="2B1FCC02" wp14:editId="5DD1282B">
                <wp:simplePos x="0" y="0"/>
                <wp:positionH relativeFrom="column">
                  <wp:posOffset>1944710</wp:posOffset>
                </wp:positionH>
                <wp:positionV relativeFrom="paragraph">
                  <wp:posOffset>304684</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DDFB8"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3.15pt,24pt" to="153.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" strokecolor="#4472c4 [3204]" strokeweight=".5pt">
                <v:stroke joinstyle="miter"/>
              </v:line>
            </w:pict>
          </mc:Fallback>
        </mc:AlternateContent>
      </w:r>
    </w:p>
    <w:p w14:paraId="3C4BDE34" w14:textId="1B707108" w:rsidR="00684ECE" w:rsidRPr="00D60705" w:rsidRDefault="00745EAA" w:rsidP="00684ECE">
      <w:pPr>
        <w:rPr>
          <w:rFonts w:ascii="Times New Roman" w:hAnsi="Times New Roman" w:cs="Times New Roman"/>
        </w:rPr>
      </w:pPr>
      <w:r w:rsidRPr="00D60705">
        <w:rPr>
          <w:rFonts w:ascii="Times New Roman" w:hAnsi="Times New Roman" w:cs="Times New Roman"/>
          <w:lang w:eastAsia="id-ID"/>
        </w:rPr>
        <mc:AlternateContent>
          <mc:Choice Requires="wps">
            <w:drawing>
              <wp:anchor distT="0" distB="0" distL="114300" distR="114300" simplePos="0" relativeHeight="251684864" behindDoc="0" locked="0" layoutInCell="1" allowOverlap="1" wp14:anchorId="66FC0194" wp14:editId="3C9B135F">
                <wp:simplePos x="0" y="0"/>
                <wp:positionH relativeFrom="margin">
                  <wp:posOffset>280035</wp:posOffset>
                </wp:positionH>
                <wp:positionV relativeFrom="paragraph">
                  <wp:posOffset>981710</wp:posOffset>
                </wp:positionV>
                <wp:extent cx="5483860" cy="751205"/>
                <wp:effectExtent l="0" t="0" r="21590" b="10795"/>
                <wp:wrapNone/>
                <wp:docPr id="24" name="Rounded Rectangle 24"/>
                <wp:cNvGraphicFramePr/>
                <a:graphic xmlns:a="http://schemas.openxmlformats.org/drawingml/2006/main">
                  <a:graphicData uri="http://schemas.microsoft.com/office/word/2010/wordprocessingShape">
                    <wps:wsp>
                      <wps:cNvSpPr/>
                      <wps:spPr>
                        <a:xfrm>
                          <a:off x="0" y="0"/>
                          <a:ext cx="5483860" cy="751205"/>
                        </a:xfrm>
                        <a:prstGeom prst="roundRect">
                          <a:avLst/>
                        </a:prstGeom>
                      </wps:spPr>
                      <wps:style>
                        <a:lnRef idx="2">
                          <a:schemeClr val="dk1"/>
                        </a:lnRef>
                        <a:fillRef idx="1">
                          <a:schemeClr val="lt1"/>
                        </a:fillRef>
                        <a:effectRef idx="0">
                          <a:schemeClr val="dk1"/>
                        </a:effectRef>
                        <a:fontRef idx="minor">
                          <a:schemeClr val="dk1"/>
                        </a:fontRef>
                      </wps:style>
                      <wps:txbx>
                        <w:txbxContent>
                          <w:p w14:paraId="7561A17B" w14:textId="79522ADC" w:rsidR="00627197" w:rsidRPr="00017AD6" w:rsidRDefault="00627197" w:rsidP="00684ECE">
                            <w:pPr>
                              <w:jc w:val="center"/>
                              <w:rPr>
                                <w:rFonts w:ascii="Times New Roman" w:hAnsi="Times New Roman" w:cs="Times New Roman"/>
                                <w:sz w:val="24"/>
                              </w:rPr>
                            </w:pPr>
                            <w:r w:rsidRPr="003236FB">
                              <w:rPr>
                                <w:rFonts w:ascii="Times New Roman" w:hAnsi="Times New Roman" w:cs="Times New Roman"/>
                                <w:sz w:val="24"/>
                              </w:rPr>
                              <w:t xml:space="preserve">Menganalisis pengaruh </w:t>
                            </w:r>
                            <w:r>
                              <w:rPr>
                                <w:rFonts w:ascii="Times New Roman" w:hAnsi="Times New Roman" w:cs="Times New Roman"/>
                                <w:iCs/>
                                <w:sz w:val="24"/>
                              </w:rPr>
                              <w:t>Peranan Teman Sebaya dan Kebiasaan Belajar</w:t>
                            </w:r>
                            <w:r w:rsidRPr="003236FB">
                              <w:rPr>
                                <w:rFonts w:ascii="Times New Roman" w:hAnsi="Times New Roman" w:cs="Times New Roman"/>
                                <w:sz w:val="24"/>
                              </w:rPr>
                              <w:t xml:space="preserve"> terhadap hasil belajar</w:t>
                            </w:r>
                            <w:r>
                              <w:rPr>
                                <w:rFonts w:ascii="Times New Roman" w:hAnsi="Times New Roman" w:cs="Times New Roman"/>
                                <w:sz w:val="24"/>
                              </w:rPr>
                              <w:t xml:space="preserve"> pada masa pandemi covid-19 dengan </w:t>
                            </w:r>
                            <w:r>
                              <w:rPr>
                                <w:rFonts w:ascii="Times New Roman" w:hAnsi="Times New Roman" w:cs="Times New Roman"/>
                                <w:iCs/>
                                <w:sz w:val="24"/>
                              </w:rPr>
                              <w:t>Motivasi belajar</w:t>
                            </w:r>
                            <w:r>
                              <w:rPr>
                                <w:rFonts w:ascii="Times New Roman" w:hAnsi="Times New Roman" w:cs="Times New Roman"/>
                                <w:i/>
                                <w:sz w:val="24"/>
                              </w:rPr>
                              <w:t xml:space="preserve"> </w:t>
                            </w:r>
                            <w:r>
                              <w:rPr>
                                <w:rFonts w:ascii="Times New Roman" w:hAnsi="Times New Roman" w:cs="Times New Roman"/>
                                <w:sz w:val="24"/>
                              </w:rPr>
                              <w:t>sebagai variabel intervening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C0194" id="Rounded Rectangle 24" o:spid="_x0000_s1037" style="position:absolute;margin-left:22.05pt;margin-top:77.3pt;width:431.8pt;height:59.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" fillcolor="white [3201]" strokecolor="black [3200]" strokeweight="1pt">
                <v:stroke joinstyle="miter"/>
                <v:textbox>
                  <w:txbxContent>
                    <w:p w14:paraId="7561A17B" w14:textId="79522ADC" w:rsidR="00627197" w:rsidRPr="00017AD6" w:rsidRDefault="00627197" w:rsidP="00684ECE">
                      <w:pPr>
                        <w:jc w:val="center"/>
                        <w:rPr>
                          <w:rFonts w:ascii="Times New Roman" w:hAnsi="Times New Roman" w:cs="Times New Roman"/>
                          <w:sz w:val="24"/>
                        </w:rPr>
                      </w:pPr>
                      <w:r w:rsidRPr="003236FB">
                        <w:rPr>
                          <w:rFonts w:ascii="Times New Roman" w:hAnsi="Times New Roman" w:cs="Times New Roman"/>
                          <w:sz w:val="24"/>
                        </w:rPr>
                        <w:t xml:space="preserve">Menganalisis pengaruh </w:t>
                      </w:r>
                      <w:r>
                        <w:rPr>
                          <w:rFonts w:ascii="Times New Roman" w:hAnsi="Times New Roman" w:cs="Times New Roman"/>
                          <w:iCs/>
                          <w:sz w:val="24"/>
                        </w:rPr>
                        <w:t>Peranan Teman Sebaya dan Kebiasaan Belajar</w:t>
                      </w:r>
                      <w:r w:rsidRPr="003236FB">
                        <w:rPr>
                          <w:rFonts w:ascii="Times New Roman" w:hAnsi="Times New Roman" w:cs="Times New Roman"/>
                          <w:sz w:val="24"/>
                        </w:rPr>
                        <w:t xml:space="preserve"> terhadap hasil belajar</w:t>
                      </w:r>
                      <w:r>
                        <w:rPr>
                          <w:rFonts w:ascii="Times New Roman" w:hAnsi="Times New Roman" w:cs="Times New Roman"/>
                          <w:sz w:val="24"/>
                        </w:rPr>
                        <w:t xml:space="preserve"> pada masa pandemi covid-19 dengan </w:t>
                      </w:r>
                      <w:r>
                        <w:rPr>
                          <w:rFonts w:ascii="Times New Roman" w:hAnsi="Times New Roman" w:cs="Times New Roman"/>
                          <w:iCs/>
                          <w:sz w:val="24"/>
                        </w:rPr>
                        <w:t>Motivasi belajar</w:t>
                      </w:r>
                      <w:r>
                        <w:rPr>
                          <w:rFonts w:ascii="Times New Roman" w:hAnsi="Times New Roman" w:cs="Times New Roman"/>
                          <w:i/>
                          <w:sz w:val="24"/>
                        </w:rPr>
                        <w:t xml:space="preserve"> </w:t>
                      </w:r>
                      <w:r>
                        <w:rPr>
                          <w:rFonts w:ascii="Times New Roman" w:hAnsi="Times New Roman" w:cs="Times New Roman"/>
                          <w:sz w:val="24"/>
                        </w:rPr>
                        <w:t>sebagai variabel intervening</w:t>
                      </w:r>
                    </w:p>
                  </w:txbxContent>
                </v:textbox>
                <w10:wrap anchorx="margin"/>
              </v:roundrect>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78720" behindDoc="0" locked="0" layoutInCell="1" allowOverlap="1" wp14:anchorId="057BB655" wp14:editId="5F9114A1">
                <wp:simplePos x="0" y="0"/>
                <wp:positionH relativeFrom="column">
                  <wp:posOffset>4430395</wp:posOffset>
                </wp:positionH>
                <wp:positionV relativeFrom="paragraph">
                  <wp:posOffset>798830</wp:posOffset>
                </wp:positionV>
                <wp:extent cx="0" cy="20002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EEE89" id="Straight Connector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85pt,62.9pt" to="348.8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" strokecolor="black [3200]" strokeweight="1pt">
                <v:stroke joinstyle="miter"/>
              </v:line>
            </w:pict>
          </mc:Fallback>
        </mc:AlternateContent>
      </w:r>
      <w:r w:rsidRPr="00D60705">
        <w:rPr>
          <w:rFonts w:ascii="Times New Roman" w:hAnsi="Times New Roman" w:cs="Times New Roman"/>
          <w:lang w:eastAsia="id-ID"/>
        </w:rPr>
        <mc:AlternateContent>
          <mc:Choice Requires="wps">
            <w:drawing>
              <wp:anchor distT="0" distB="0" distL="114300" distR="114300" simplePos="0" relativeHeight="251675648" behindDoc="0" locked="0" layoutInCell="1" allowOverlap="1" wp14:anchorId="162B7E4B" wp14:editId="43AD01D8">
                <wp:simplePos x="0" y="0"/>
                <wp:positionH relativeFrom="column">
                  <wp:posOffset>1581785</wp:posOffset>
                </wp:positionH>
                <wp:positionV relativeFrom="paragraph">
                  <wp:posOffset>798830</wp:posOffset>
                </wp:positionV>
                <wp:extent cx="0" cy="20002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A48F9"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5pt,62.9pt" to="124.5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" strokecolor="black [3200]" strokeweight="1pt">
                <v:stroke joinstyle="miter"/>
              </v:line>
            </w:pict>
          </mc:Fallback>
        </mc:AlternateContent>
      </w:r>
      <w:r w:rsidR="00684ECE" w:rsidRPr="00D60705">
        <w:rPr>
          <w:rFonts w:ascii="Times New Roman" w:hAnsi="Times New Roman" w:cs="Times New Roman"/>
        </w:rPr>
        <w:br w:type="page"/>
      </w:r>
    </w:p>
    <w:p w14:paraId="01B0548E" w14:textId="35139CA0" w:rsidR="00684ECE" w:rsidRPr="00D60705" w:rsidRDefault="0091224A" w:rsidP="00CA6BD2">
      <w:pPr>
        <w:pStyle w:val="Heading2"/>
        <w:rPr>
          <w:rFonts w:cs="Times New Roman"/>
          <w:szCs w:val="22"/>
        </w:rPr>
      </w:pPr>
      <w:bookmarkStart w:id="16" w:name="_Toc67944175"/>
      <w:r w:rsidRPr="00D60705">
        <w:rPr>
          <w:rFonts w:cs="Times New Roman"/>
          <w:szCs w:val="22"/>
        </w:rPr>
        <w:lastRenderedPageBreak/>
        <w:t xml:space="preserve">Hipotesis </w:t>
      </w:r>
      <w:r w:rsidR="00096631" w:rsidRPr="00D60705">
        <w:rPr>
          <w:rFonts w:cs="Times New Roman"/>
          <w:szCs w:val="22"/>
        </w:rPr>
        <w:t>P</w:t>
      </w:r>
      <w:r w:rsidR="005D094B" w:rsidRPr="00D60705">
        <w:rPr>
          <w:rFonts w:cs="Times New Roman"/>
          <w:szCs w:val="22"/>
        </w:rPr>
        <w:t>enelitian</w:t>
      </w:r>
      <w:bookmarkEnd w:id="16"/>
    </w:p>
    <w:p w14:paraId="390BC179" w14:textId="4F64CB6B" w:rsidR="005D094B" w:rsidRPr="00D60705" w:rsidRDefault="005D094B" w:rsidP="005D094B">
      <w:pPr>
        <w:pStyle w:val="ListParagraph"/>
        <w:spacing w:line="360" w:lineRule="auto"/>
        <w:ind w:left="360"/>
        <w:jc w:val="both"/>
        <w:rPr>
          <w:rFonts w:ascii="Times New Roman" w:hAnsi="Times New Roman" w:cs="Times New Roman"/>
        </w:rPr>
      </w:pPr>
      <w:r w:rsidRPr="00D60705">
        <w:rPr>
          <w:rFonts w:ascii="Times New Roman" w:hAnsi="Times New Roman" w:cs="Times New Roman"/>
        </w:rPr>
        <w:t>Berdasarkan kajian teori dan kerangka berpikir, maka dapat diajukan hipotesis penelitian sebagai berikut:</w:t>
      </w:r>
    </w:p>
    <w:p w14:paraId="68DCAE4C" w14:textId="105A611B" w:rsidR="005D094B" w:rsidRPr="00D60705" w:rsidRDefault="005D094B" w:rsidP="00487430">
      <w:pPr>
        <w:pStyle w:val="ListParagraph"/>
        <w:numPr>
          <w:ilvl w:val="0"/>
          <w:numId w:val="9"/>
        </w:numPr>
        <w:spacing w:line="360" w:lineRule="auto"/>
        <w:jc w:val="both"/>
        <w:rPr>
          <w:rFonts w:ascii="Times New Roman" w:hAnsi="Times New Roman" w:cs="Times New Roman"/>
          <w:noProof w:val="0"/>
        </w:rPr>
      </w:pPr>
      <w:r w:rsidRPr="00D60705">
        <w:rPr>
          <w:rFonts w:ascii="Times New Roman" w:hAnsi="Times New Roman" w:cs="Times New Roman"/>
        </w:rPr>
        <w:t>Terdapat pengaruh positif teman sebaya pada masa pandemi covid-19 terhadap motivasi belajar peserta didik XI IPS SMA</w:t>
      </w:r>
      <w:r w:rsidR="00100FE9"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6D75B706" w14:textId="5C0ECEB5" w:rsidR="005D094B" w:rsidRPr="00D60705" w:rsidRDefault="005D094B" w:rsidP="00487430">
      <w:pPr>
        <w:pStyle w:val="ListParagraph"/>
        <w:numPr>
          <w:ilvl w:val="0"/>
          <w:numId w:val="9"/>
        </w:numPr>
        <w:spacing w:line="360" w:lineRule="auto"/>
        <w:jc w:val="both"/>
        <w:rPr>
          <w:rFonts w:ascii="Times New Roman" w:hAnsi="Times New Roman" w:cs="Times New Roman"/>
          <w:noProof w:val="0"/>
        </w:rPr>
      </w:pPr>
      <w:r w:rsidRPr="00D60705">
        <w:rPr>
          <w:rFonts w:ascii="Times New Roman" w:hAnsi="Times New Roman" w:cs="Times New Roman"/>
        </w:rPr>
        <w:t>Terdapat pengaruh positif</w:t>
      </w:r>
      <w:r w:rsidR="003021B1" w:rsidRPr="00D60705">
        <w:rPr>
          <w:rFonts w:ascii="Times New Roman" w:hAnsi="Times New Roman" w:cs="Times New Roman"/>
        </w:rPr>
        <w:t xml:space="preserve"> </w:t>
      </w:r>
      <w:r w:rsidR="004637C7" w:rsidRPr="00D60705">
        <w:rPr>
          <w:rFonts w:ascii="Times New Roman" w:hAnsi="Times New Roman" w:cs="Times New Roman"/>
        </w:rPr>
        <w:t>kebiasaan</w:t>
      </w:r>
      <w:r w:rsidR="003021B1" w:rsidRPr="00D60705">
        <w:rPr>
          <w:rFonts w:ascii="Times New Roman" w:hAnsi="Times New Roman" w:cs="Times New Roman"/>
        </w:rPr>
        <w:t xml:space="preserve"> belajar pada masa pandemi covid-19 terhadap motivasi belajar peserta didik XI IPS SMA</w:t>
      </w:r>
      <w:r w:rsidR="00100FE9" w:rsidRPr="00D60705">
        <w:rPr>
          <w:rFonts w:ascii="Times New Roman" w:hAnsi="Times New Roman" w:cs="Times New Roman"/>
        </w:rPr>
        <w:t>N</w:t>
      </w:r>
      <w:r w:rsidR="003021B1" w:rsidRPr="00D60705">
        <w:rPr>
          <w:rFonts w:ascii="Times New Roman" w:hAnsi="Times New Roman" w:cs="Times New Roman"/>
        </w:rPr>
        <w:t xml:space="preserve"> </w:t>
      </w:r>
      <w:r w:rsidR="0018189A" w:rsidRPr="00D60705">
        <w:rPr>
          <w:rFonts w:ascii="Times New Roman" w:hAnsi="Times New Roman" w:cs="Times New Roman"/>
        </w:rPr>
        <w:t>2</w:t>
      </w:r>
      <w:r w:rsidR="003021B1" w:rsidRPr="00D60705">
        <w:rPr>
          <w:rFonts w:ascii="Times New Roman" w:hAnsi="Times New Roman" w:cs="Times New Roman"/>
        </w:rPr>
        <w:t xml:space="preserve"> Tuban</w:t>
      </w:r>
    </w:p>
    <w:p w14:paraId="607A3FA4" w14:textId="51C1AFF5" w:rsidR="003021B1" w:rsidRPr="00D60705" w:rsidRDefault="003021B1" w:rsidP="00487430">
      <w:pPr>
        <w:pStyle w:val="ListParagraph"/>
        <w:numPr>
          <w:ilvl w:val="0"/>
          <w:numId w:val="9"/>
        </w:numPr>
        <w:spacing w:line="360" w:lineRule="auto"/>
        <w:jc w:val="both"/>
        <w:rPr>
          <w:rFonts w:ascii="Times New Roman" w:hAnsi="Times New Roman" w:cs="Times New Roman"/>
          <w:noProof w:val="0"/>
        </w:rPr>
      </w:pPr>
      <w:r w:rsidRPr="00D60705">
        <w:rPr>
          <w:rFonts w:ascii="Times New Roman" w:hAnsi="Times New Roman" w:cs="Times New Roman"/>
        </w:rPr>
        <w:t>Terdapat pengaruh positif teman sebaya pada masa pandemi covid-19 terhadap hasil belajar ekonomi peserta didik XI IPS SMA</w:t>
      </w:r>
      <w:r w:rsidR="00100FE9"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3F5BE612" w14:textId="1697B55F" w:rsidR="003021B1" w:rsidRPr="00D60705" w:rsidRDefault="003021B1" w:rsidP="00487430">
      <w:pPr>
        <w:pStyle w:val="ListParagraph"/>
        <w:numPr>
          <w:ilvl w:val="0"/>
          <w:numId w:val="9"/>
        </w:numPr>
        <w:spacing w:line="360" w:lineRule="auto"/>
        <w:jc w:val="both"/>
        <w:rPr>
          <w:rFonts w:ascii="Times New Roman" w:hAnsi="Times New Roman" w:cs="Times New Roman"/>
          <w:noProof w:val="0"/>
        </w:rPr>
      </w:pPr>
      <w:r w:rsidRPr="00D60705">
        <w:rPr>
          <w:rFonts w:ascii="Times New Roman" w:hAnsi="Times New Roman" w:cs="Times New Roman"/>
        </w:rPr>
        <w:t xml:space="preserve">Terdapat pengaruh positif </w:t>
      </w:r>
      <w:r w:rsidR="004637C7" w:rsidRPr="00D60705">
        <w:rPr>
          <w:rFonts w:ascii="Times New Roman" w:hAnsi="Times New Roman" w:cs="Times New Roman"/>
        </w:rPr>
        <w:t>kebiasaan</w:t>
      </w:r>
      <w:r w:rsidRPr="00D60705">
        <w:rPr>
          <w:rFonts w:ascii="Times New Roman" w:hAnsi="Times New Roman" w:cs="Times New Roman"/>
        </w:rPr>
        <w:t xml:space="preserve"> belajar pada masa pandemi covid-19 terhadap hasil belajar ekonomi peserta didik XI IPS SMA</w:t>
      </w:r>
      <w:r w:rsidR="00100FE9"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6C7C0F3E" w14:textId="3B143884" w:rsidR="003021B1" w:rsidRPr="00D60705" w:rsidRDefault="003021B1" w:rsidP="00487430">
      <w:pPr>
        <w:pStyle w:val="ListParagraph"/>
        <w:numPr>
          <w:ilvl w:val="0"/>
          <w:numId w:val="9"/>
        </w:numPr>
        <w:spacing w:line="360" w:lineRule="auto"/>
        <w:jc w:val="both"/>
        <w:rPr>
          <w:rFonts w:ascii="Times New Roman" w:hAnsi="Times New Roman" w:cs="Times New Roman"/>
          <w:noProof w:val="0"/>
        </w:rPr>
      </w:pPr>
      <w:r w:rsidRPr="00D60705">
        <w:rPr>
          <w:rFonts w:ascii="Times New Roman" w:hAnsi="Times New Roman" w:cs="Times New Roman"/>
        </w:rPr>
        <w:t>Terdapat pengaruh positif motivasi belajar pada masa pandemi covid-19 terhadap hasil belajar ekonomi peserta didik XI IPS SMA</w:t>
      </w:r>
      <w:r w:rsidR="00100FE9"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17A6547C" w14:textId="0FA831E3" w:rsidR="003021B1" w:rsidRPr="00D60705" w:rsidRDefault="003021B1" w:rsidP="00487430">
      <w:pPr>
        <w:pStyle w:val="ListParagraph"/>
        <w:numPr>
          <w:ilvl w:val="0"/>
          <w:numId w:val="9"/>
        </w:numPr>
        <w:spacing w:line="360" w:lineRule="auto"/>
        <w:jc w:val="both"/>
        <w:rPr>
          <w:rFonts w:ascii="Times New Roman" w:hAnsi="Times New Roman" w:cs="Times New Roman"/>
          <w:noProof w:val="0"/>
        </w:rPr>
      </w:pPr>
      <w:bookmarkStart w:id="17" w:name="_Hlk67289546"/>
      <w:r w:rsidRPr="00D60705">
        <w:rPr>
          <w:rFonts w:ascii="Times New Roman" w:hAnsi="Times New Roman" w:cs="Times New Roman"/>
        </w:rPr>
        <w:t xml:space="preserve">Terdapat pengaruh positif teman sebaya pada pandemi covid-19 terhadap hasil belajar ekonomi dengan motivasi belajar sebagai variabel </w:t>
      </w:r>
      <w:r w:rsidR="005C2125" w:rsidRPr="00D60705">
        <w:rPr>
          <w:rFonts w:ascii="Times New Roman" w:hAnsi="Times New Roman" w:cs="Times New Roman"/>
        </w:rPr>
        <w:t>intervening</w:t>
      </w:r>
      <w:r w:rsidRPr="00D60705">
        <w:rPr>
          <w:rFonts w:ascii="Times New Roman" w:hAnsi="Times New Roman" w:cs="Times New Roman"/>
        </w:rPr>
        <w:t xml:space="preserve"> pada peserta didik XI IPS SMA</w:t>
      </w:r>
      <w:r w:rsidR="00100FE9"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bookmarkEnd w:id="17"/>
    </w:p>
    <w:p w14:paraId="291B10E1" w14:textId="73B69EE1" w:rsidR="003021B1" w:rsidRPr="00D60705" w:rsidRDefault="003021B1" w:rsidP="00487430">
      <w:pPr>
        <w:pStyle w:val="ListParagraph"/>
        <w:numPr>
          <w:ilvl w:val="0"/>
          <w:numId w:val="9"/>
        </w:numPr>
        <w:spacing w:line="360" w:lineRule="auto"/>
        <w:jc w:val="both"/>
        <w:rPr>
          <w:rFonts w:ascii="Times New Roman" w:hAnsi="Times New Roman" w:cs="Times New Roman"/>
        </w:rPr>
      </w:pPr>
      <w:r w:rsidRPr="00D60705">
        <w:rPr>
          <w:rFonts w:ascii="Times New Roman" w:hAnsi="Times New Roman" w:cs="Times New Roman"/>
        </w:rPr>
        <w:t xml:space="preserve">Terdapat pengaruh positif </w:t>
      </w:r>
      <w:r w:rsidR="004637C7" w:rsidRPr="00D60705">
        <w:rPr>
          <w:rFonts w:ascii="Times New Roman" w:hAnsi="Times New Roman" w:cs="Times New Roman"/>
        </w:rPr>
        <w:t>kebiasaan</w:t>
      </w:r>
      <w:r w:rsidRPr="00D60705">
        <w:rPr>
          <w:rFonts w:ascii="Times New Roman" w:hAnsi="Times New Roman" w:cs="Times New Roman"/>
        </w:rPr>
        <w:t xml:space="preserve"> belajar pada pandemi covid-19 terhadap hasil belajar ekonomi dengan motivasi belajar sebagai variabel </w:t>
      </w:r>
      <w:r w:rsidR="005C2125" w:rsidRPr="00D60705">
        <w:rPr>
          <w:rFonts w:ascii="Times New Roman" w:hAnsi="Times New Roman" w:cs="Times New Roman"/>
        </w:rPr>
        <w:t>intervening</w:t>
      </w:r>
      <w:r w:rsidRPr="00D60705">
        <w:rPr>
          <w:rFonts w:ascii="Times New Roman" w:hAnsi="Times New Roman" w:cs="Times New Roman"/>
        </w:rPr>
        <w:t xml:space="preserve"> pada peserta didik XI IPS SMA</w:t>
      </w:r>
      <w:r w:rsidR="00100FE9"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w:t>
      </w:r>
    </w:p>
    <w:p w14:paraId="76D7CEA0" w14:textId="77777777" w:rsidR="00BA4924" w:rsidRPr="00D60705" w:rsidRDefault="00BA4924">
      <w:pPr>
        <w:rPr>
          <w:rFonts w:ascii="Times New Roman" w:hAnsi="Times New Roman" w:cs="Times New Roman"/>
          <w:b/>
          <w:bCs/>
        </w:rPr>
      </w:pPr>
      <w:r w:rsidRPr="00D60705">
        <w:rPr>
          <w:rFonts w:ascii="Times New Roman" w:hAnsi="Times New Roman" w:cs="Times New Roman"/>
          <w:b/>
          <w:bCs/>
        </w:rPr>
        <w:br w:type="page"/>
      </w:r>
    </w:p>
    <w:p w14:paraId="51154A9E" w14:textId="6658C704" w:rsidR="003021B1" w:rsidRPr="00D60705" w:rsidRDefault="003021B1" w:rsidP="006761D4">
      <w:pPr>
        <w:pStyle w:val="Heading1"/>
        <w:rPr>
          <w:rFonts w:cs="Times New Roman"/>
          <w:sz w:val="22"/>
          <w:szCs w:val="22"/>
        </w:rPr>
      </w:pPr>
      <w:bookmarkStart w:id="18" w:name="_Toc67944176"/>
      <w:r w:rsidRPr="00D60705">
        <w:rPr>
          <w:rFonts w:cs="Times New Roman"/>
          <w:sz w:val="22"/>
          <w:szCs w:val="22"/>
        </w:rPr>
        <w:lastRenderedPageBreak/>
        <w:t>BAB III</w:t>
      </w:r>
      <w:bookmarkEnd w:id="18"/>
    </w:p>
    <w:p w14:paraId="5C349263" w14:textId="1034FB25" w:rsidR="003021B1" w:rsidRPr="00D60705" w:rsidRDefault="003021B1" w:rsidP="006761D4">
      <w:pPr>
        <w:pStyle w:val="Heading1"/>
        <w:rPr>
          <w:rFonts w:cs="Times New Roman"/>
          <w:sz w:val="22"/>
          <w:szCs w:val="22"/>
        </w:rPr>
      </w:pPr>
      <w:bookmarkStart w:id="19" w:name="_Toc67944177"/>
      <w:r w:rsidRPr="00D60705">
        <w:rPr>
          <w:rFonts w:cs="Times New Roman"/>
          <w:sz w:val="22"/>
          <w:szCs w:val="22"/>
        </w:rPr>
        <w:t>METODE PENELITIAN</w:t>
      </w:r>
      <w:bookmarkEnd w:id="19"/>
    </w:p>
    <w:p w14:paraId="53EF5D52" w14:textId="4F19EBF7" w:rsidR="005D094B" w:rsidRPr="00D60705" w:rsidRDefault="005D094B" w:rsidP="003021B1">
      <w:pPr>
        <w:spacing w:line="360" w:lineRule="auto"/>
        <w:jc w:val="both"/>
        <w:rPr>
          <w:rFonts w:ascii="Times New Roman" w:hAnsi="Times New Roman" w:cs="Times New Roman"/>
          <w:b/>
          <w:bCs/>
        </w:rPr>
      </w:pPr>
    </w:p>
    <w:p w14:paraId="307E4111" w14:textId="4165CB21" w:rsidR="003021B1" w:rsidRPr="00D60705" w:rsidRDefault="003021B1" w:rsidP="00487430">
      <w:pPr>
        <w:pStyle w:val="Heading2"/>
        <w:numPr>
          <w:ilvl w:val="0"/>
          <w:numId w:val="42"/>
        </w:numPr>
        <w:rPr>
          <w:rFonts w:cs="Times New Roman"/>
          <w:szCs w:val="22"/>
        </w:rPr>
      </w:pPr>
      <w:bookmarkStart w:id="20" w:name="_Toc67944178"/>
      <w:r w:rsidRPr="00D60705">
        <w:rPr>
          <w:rFonts w:cs="Times New Roman"/>
          <w:szCs w:val="22"/>
        </w:rPr>
        <w:t>Jenis Penelitian</w:t>
      </w:r>
      <w:bookmarkEnd w:id="20"/>
    </w:p>
    <w:p w14:paraId="06AE5850" w14:textId="1DE221DA" w:rsidR="002D3451" w:rsidRPr="00D60705" w:rsidRDefault="003021B1" w:rsidP="002D3451">
      <w:pPr>
        <w:pStyle w:val="ListParagraph"/>
        <w:spacing w:line="360" w:lineRule="auto"/>
        <w:ind w:left="360" w:firstLine="360"/>
        <w:jc w:val="both"/>
        <w:rPr>
          <w:rFonts w:ascii="Times New Roman" w:hAnsi="Times New Roman" w:cs="Times New Roman"/>
        </w:rPr>
      </w:pPr>
      <w:r w:rsidRPr="00D60705">
        <w:rPr>
          <w:rFonts w:ascii="Times New Roman" w:hAnsi="Times New Roman" w:cs="Times New Roman"/>
        </w:rPr>
        <w:t>Penelitian ini menggunakan pendekatan kuantitatif,</w:t>
      </w:r>
      <w:r w:rsidR="002D3451" w:rsidRPr="00D60705">
        <w:rPr>
          <w:rFonts w:ascii="Times New Roman" w:hAnsi="Times New Roman" w:cs="Times New Roman"/>
        </w:rPr>
        <w:t xml:space="preserve"> dengan </w:t>
      </w:r>
      <w:r w:rsidR="00CE4291" w:rsidRPr="00D60705">
        <w:rPr>
          <w:rFonts w:ascii="Times New Roman" w:hAnsi="Times New Roman" w:cs="Times New Roman"/>
        </w:rPr>
        <w:t>jenis penelitian eksplanatori</w:t>
      </w:r>
      <w:r w:rsidRPr="00D60705">
        <w:rPr>
          <w:rFonts w:ascii="Times New Roman" w:hAnsi="Times New Roman" w:cs="Times New Roman"/>
        </w:rPr>
        <w:t xml:space="preserve">. Jenis penelitian ini kuantitatif karena data yang diteliti berupa angka-angka dan kemudian dianalisis secara kuantitatif dalam bentuk statistik. Pendekatan kuantitatif digunakan untuk meneliti populasi atau sampel tertentu, pengumpulan data dilakukan dengan menggunakan instrumen penelitian, analisis data adalah bersifat statistik yang mana bertujuan untuk menguji hipotesis yang telah </w:t>
      </w:r>
      <w:r w:rsidRPr="00D60705">
        <w:rPr>
          <w:rFonts w:ascii="Times New Roman" w:hAnsi="Times New Roman" w:cs="Times New Roman"/>
          <w:color w:val="000000" w:themeColor="text1"/>
        </w:rPr>
        <w:t xml:space="preserve">ditetapkan. </w:t>
      </w:r>
      <w:r w:rsidR="002D3451" w:rsidRPr="00D60705">
        <w:rPr>
          <w:rFonts w:ascii="Times New Roman" w:hAnsi="Times New Roman" w:cs="Times New Roman"/>
          <w:color w:val="000000" w:themeColor="text1"/>
        </w:rPr>
        <w:t>Menurut Solimun (2017), metode eksplanatori ini bertujuan untuk memperoleh penjelasan antar variabel melalui pengujian hipotesis dengan menggunakan statistik inferensial.</w:t>
      </w:r>
      <w:r w:rsidR="006F0993" w:rsidRPr="00D60705">
        <w:rPr>
          <w:rFonts w:ascii="Times New Roman" w:hAnsi="Times New Roman" w:cs="Times New Roman"/>
          <w:color w:val="000000" w:themeColor="text1"/>
        </w:rPr>
        <w:tab/>
      </w:r>
    </w:p>
    <w:p w14:paraId="3774FB56" w14:textId="068848C3" w:rsidR="00CE4291" w:rsidRPr="00D60705" w:rsidRDefault="006F0993" w:rsidP="002D3451">
      <w:pPr>
        <w:pStyle w:val="ListParagraph"/>
        <w:spacing w:line="360" w:lineRule="auto"/>
        <w:ind w:left="360" w:firstLine="360"/>
        <w:jc w:val="both"/>
        <w:rPr>
          <w:rFonts w:ascii="Times New Roman" w:hAnsi="Times New Roman" w:cs="Times New Roman"/>
        </w:rPr>
      </w:pPr>
      <w:r w:rsidRPr="00D60705">
        <w:rPr>
          <w:rFonts w:ascii="Times New Roman" w:hAnsi="Times New Roman" w:cs="Times New Roman"/>
        </w:rPr>
        <w:t xml:space="preserve">Jadi pada penelitian ini tujuannya yaitu untuk mengetahui pengaruh antara variabel independen yaitu </w:t>
      </w:r>
      <w:bookmarkStart w:id="21" w:name="_Hlk60657785"/>
      <w:r w:rsidRPr="00D60705">
        <w:rPr>
          <w:rFonts w:ascii="Times New Roman" w:hAnsi="Times New Roman" w:cs="Times New Roman"/>
        </w:rPr>
        <w:t xml:space="preserve">Peranan Teman Sebaya (X1) dan </w:t>
      </w:r>
      <w:r w:rsidR="00CE4291" w:rsidRPr="00D60705">
        <w:rPr>
          <w:rFonts w:ascii="Times New Roman" w:hAnsi="Times New Roman" w:cs="Times New Roman"/>
        </w:rPr>
        <w:t>Kebiasaan</w:t>
      </w:r>
      <w:r w:rsidRPr="00D60705">
        <w:rPr>
          <w:rFonts w:ascii="Times New Roman" w:hAnsi="Times New Roman" w:cs="Times New Roman"/>
        </w:rPr>
        <w:t xml:space="preserve"> Belajar (X2) </w:t>
      </w:r>
      <w:r w:rsidR="00CE4291" w:rsidRPr="00D60705">
        <w:rPr>
          <w:rFonts w:ascii="Times New Roman" w:hAnsi="Times New Roman" w:cs="Times New Roman"/>
        </w:rPr>
        <w:t xml:space="preserve">melalui variabel </w:t>
      </w:r>
      <w:r w:rsidR="005C2125" w:rsidRPr="00D60705">
        <w:rPr>
          <w:rFonts w:ascii="Times New Roman" w:hAnsi="Times New Roman" w:cs="Times New Roman"/>
        </w:rPr>
        <w:t>intervening</w:t>
      </w:r>
      <w:r w:rsidR="00CE4291" w:rsidRPr="00D60705">
        <w:rPr>
          <w:rFonts w:ascii="Times New Roman" w:hAnsi="Times New Roman" w:cs="Times New Roman"/>
        </w:rPr>
        <w:t xml:space="preserve"> yaitu motivasi belajar (Y1) terhadap variabel dependen yaitu Hasil Belajar (Y2)</w:t>
      </w:r>
    </w:p>
    <w:p w14:paraId="0734CDBB" w14:textId="77777777" w:rsidR="00CE4291" w:rsidRPr="00D60705" w:rsidRDefault="00CE4291" w:rsidP="002D3451">
      <w:pPr>
        <w:pStyle w:val="ListParagraph"/>
        <w:spacing w:line="360" w:lineRule="auto"/>
        <w:ind w:left="360" w:firstLine="360"/>
        <w:jc w:val="both"/>
        <w:rPr>
          <w:rFonts w:ascii="Times New Roman" w:hAnsi="Times New Roman" w:cs="Times New Roman"/>
        </w:rPr>
      </w:pPr>
    </w:p>
    <w:p w14:paraId="443FDFCD" w14:textId="77777777" w:rsidR="00612776" w:rsidRPr="00D60705" w:rsidRDefault="002F5619" w:rsidP="00CA6BD2">
      <w:pPr>
        <w:pStyle w:val="Heading2"/>
        <w:rPr>
          <w:rFonts w:cs="Times New Roman"/>
          <w:szCs w:val="22"/>
        </w:rPr>
      </w:pPr>
      <w:bookmarkStart w:id="22" w:name="_Toc67944179"/>
      <w:bookmarkEnd w:id="21"/>
      <w:r w:rsidRPr="00D60705">
        <w:rPr>
          <w:rFonts w:cs="Times New Roman"/>
          <w:szCs w:val="22"/>
        </w:rPr>
        <w:t>Tempat dan Waktu Pe</w:t>
      </w:r>
      <w:r w:rsidR="003F40C0" w:rsidRPr="00D60705">
        <w:rPr>
          <w:rFonts w:cs="Times New Roman"/>
          <w:szCs w:val="22"/>
        </w:rPr>
        <w:t>nelitian</w:t>
      </w:r>
      <w:bookmarkEnd w:id="22"/>
    </w:p>
    <w:p w14:paraId="12F651A5" w14:textId="1FE3E3AF" w:rsidR="002D3451" w:rsidRPr="00D60705" w:rsidRDefault="00612776" w:rsidP="00612776">
      <w:pPr>
        <w:pStyle w:val="ListParagraph"/>
        <w:spacing w:line="360" w:lineRule="auto"/>
        <w:ind w:left="360"/>
        <w:jc w:val="both"/>
        <w:rPr>
          <w:rFonts w:ascii="Times New Roman" w:hAnsi="Times New Roman" w:cs="Times New Roman"/>
          <w:b/>
          <w:bCs/>
        </w:rPr>
      </w:pPr>
      <w:r w:rsidRPr="00D60705">
        <w:rPr>
          <w:rFonts w:ascii="Times New Roman" w:hAnsi="Times New Roman" w:cs="Times New Roman"/>
        </w:rPr>
        <w:t>Penelitian ini dilakukan di SMAN 2 Tuban</w:t>
      </w:r>
      <w:r w:rsidR="00BA37BC" w:rsidRPr="00D60705">
        <w:rPr>
          <w:rFonts w:ascii="Times New Roman" w:hAnsi="Times New Roman" w:cs="Times New Roman"/>
        </w:rPr>
        <w:t xml:space="preserve"> yang berlokasi di JL. DR. Wahidin Sudirohusodo No. 869 Sidorejo Tuban, Sidorejo, Kec. Tuban, Kab. Tuban Prov. Jawa Timur</w:t>
      </w:r>
      <w:r w:rsidRPr="00D60705">
        <w:rPr>
          <w:rFonts w:ascii="Times New Roman" w:hAnsi="Times New Roman" w:cs="Times New Roman"/>
        </w:rPr>
        <w:t>. Penelitian ini dilaksanakan</w:t>
      </w:r>
      <w:r w:rsidR="00BA37BC" w:rsidRPr="00D60705">
        <w:rPr>
          <w:rFonts w:ascii="Times New Roman" w:hAnsi="Times New Roman" w:cs="Times New Roman"/>
        </w:rPr>
        <w:t xml:space="preserve"> pada</w:t>
      </w:r>
      <w:r w:rsidRPr="00D60705">
        <w:rPr>
          <w:rFonts w:ascii="Times New Roman" w:hAnsi="Times New Roman" w:cs="Times New Roman"/>
        </w:rPr>
        <w:t xml:space="preserve"> bulan </w:t>
      </w:r>
      <w:r w:rsidR="004147DC" w:rsidRPr="00D60705">
        <w:rPr>
          <w:rFonts w:ascii="Times New Roman" w:hAnsi="Times New Roman" w:cs="Times New Roman"/>
        </w:rPr>
        <w:t>Februari</w:t>
      </w:r>
      <w:r w:rsidRPr="00D60705">
        <w:rPr>
          <w:rFonts w:ascii="Times New Roman" w:hAnsi="Times New Roman" w:cs="Times New Roman"/>
        </w:rPr>
        <w:t xml:space="preserve"> 2021 sampai dengan selesai.</w:t>
      </w:r>
    </w:p>
    <w:p w14:paraId="45B1519D" w14:textId="77777777" w:rsidR="003F40C0" w:rsidRPr="00D60705" w:rsidRDefault="003F40C0" w:rsidP="003F40C0">
      <w:pPr>
        <w:pStyle w:val="ListParagraph"/>
        <w:spacing w:line="360" w:lineRule="auto"/>
        <w:ind w:left="360"/>
        <w:jc w:val="both"/>
        <w:rPr>
          <w:rFonts w:ascii="Times New Roman" w:hAnsi="Times New Roman" w:cs="Times New Roman"/>
          <w:b/>
          <w:bCs/>
        </w:rPr>
      </w:pPr>
    </w:p>
    <w:p w14:paraId="438963AB" w14:textId="561B8543" w:rsidR="006F0993" w:rsidRPr="00D60705" w:rsidRDefault="006F0993" w:rsidP="00CA6BD2">
      <w:pPr>
        <w:pStyle w:val="Heading2"/>
        <w:rPr>
          <w:rFonts w:cs="Times New Roman"/>
          <w:szCs w:val="22"/>
        </w:rPr>
      </w:pPr>
      <w:bookmarkStart w:id="23" w:name="_Toc67944180"/>
      <w:r w:rsidRPr="00D60705">
        <w:rPr>
          <w:rFonts w:cs="Times New Roman"/>
          <w:szCs w:val="22"/>
        </w:rPr>
        <w:t>Jenis dan Sumber Data</w:t>
      </w:r>
      <w:bookmarkEnd w:id="23"/>
    </w:p>
    <w:p w14:paraId="79ECF349" w14:textId="3E0E9B1C" w:rsidR="006F0993" w:rsidRPr="00D60705" w:rsidRDefault="006F0993" w:rsidP="00487430">
      <w:pPr>
        <w:pStyle w:val="ListParagraph"/>
        <w:numPr>
          <w:ilvl w:val="0"/>
          <w:numId w:val="12"/>
        </w:numPr>
        <w:spacing w:line="360" w:lineRule="auto"/>
        <w:rPr>
          <w:rFonts w:ascii="Times New Roman" w:hAnsi="Times New Roman" w:cs="Times New Roman"/>
          <w:noProof w:val="0"/>
        </w:rPr>
      </w:pPr>
      <w:r w:rsidRPr="00D60705">
        <w:rPr>
          <w:rFonts w:ascii="Times New Roman" w:hAnsi="Times New Roman" w:cs="Times New Roman"/>
        </w:rPr>
        <w:t>Jenis Data</w:t>
      </w:r>
    </w:p>
    <w:p w14:paraId="123E273E" w14:textId="413F22A9" w:rsidR="006F0993" w:rsidRPr="00D60705" w:rsidRDefault="006F0993" w:rsidP="006F0993">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Adapun jenis data yang digunakan dalam penelitian ini adalah data kuantitatif. Data kuantitatif merupakan jenis data yang dapat dihitung atau diukur secara langsung, berupa penjelasan maupun informasi yang dinyatakan dengan bilangan atau berbentuk angka. Dalam hal ini data kuantitatif yang diperlukan dalam penelitian adalah keterangan nilai Penilaian </w:t>
      </w:r>
      <w:r w:rsidR="00CE4291" w:rsidRPr="00D60705">
        <w:rPr>
          <w:rFonts w:ascii="Times New Roman" w:hAnsi="Times New Roman" w:cs="Times New Roman"/>
        </w:rPr>
        <w:t>Akhir Semester</w:t>
      </w:r>
      <w:r w:rsidRPr="00D60705">
        <w:rPr>
          <w:rFonts w:ascii="Times New Roman" w:hAnsi="Times New Roman" w:cs="Times New Roman"/>
        </w:rPr>
        <w:t xml:space="preserve"> mata pelajaran Ekonomi serta hasil kuesioner.</w:t>
      </w:r>
    </w:p>
    <w:p w14:paraId="41C06FB2" w14:textId="77777777" w:rsidR="00145437" w:rsidRPr="00D60705" w:rsidRDefault="00145437" w:rsidP="00487430">
      <w:pPr>
        <w:pStyle w:val="ListParagraph"/>
        <w:numPr>
          <w:ilvl w:val="0"/>
          <w:numId w:val="12"/>
        </w:numPr>
        <w:spacing w:line="360" w:lineRule="auto"/>
        <w:rPr>
          <w:rFonts w:ascii="Times New Roman" w:hAnsi="Times New Roman" w:cs="Times New Roman"/>
        </w:rPr>
      </w:pPr>
      <w:r w:rsidRPr="00D60705">
        <w:rPr>
          <w:rFonts w:ascii="Times New Roman" w:hAnsi="Times New Roman" w:cs="Times New Roman"/>
        </w:rPr>
        <w:t>Sumber Data</w:t>
      </w:r>
    </w:p>
    <w:p w14:paraId="0E89D755" w14:textId="574468AB" w:rsidR="00145437" w:rsidRPr="00D60705" w:rsidRDefault="00145437" w:rsidP="00145437">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Sumber data merupakan segala sesuatu yang dapat memberikan informasi mengenai data yang diperlukan. Sumber data dapat dibedakan menjadi dua, yaitu sumber data primer dan sumber data sekunder. Adapun sumber data yang digunakan dalam penelitian ini adalah sumber data primer</w:t>
      </w:r>
      <w:r w:rsidR="00CE4291" w:rsidRPr="00D60705">
        <w:rPr>
          <w:rFonts w:ascii="Times New Roman" w:hAnsi="Times New Roman" w:cs="Times New Roman"/>
        </w:rPr>
        <w:t xml:space="preserve"> dan sekunder.</w:t>
      </w:r>
    </w:p>
    <w:p w14:paraId="59169F49" w14:textId="650ED110" w:rsidR="00145437" w:rsidRPr="00D60705" w:rsidRDefault="00145437" w:rsidP="00145437">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lastRenderedPageBreak/>
        <w:t xml:space="preserve">Sumber data primer merupakan data yang dikumpulkan langsung oleh peneliti dari sumbernya. Dalam penelitian ini sumber data primer berupa kuesioner </w:t>
      </w:r>
      <w:r w:rsidRPr="00D60705">
        <w:rPr>
          <w:rFonts w:ascii="Times New Roman" w:hAnsi="Times New Roman" w:cs="Times New Roman"/>
          <w:iCs/>
        </w:rPr>
        <w:t xml:space="preserve">Peranan Teman Sebaya, </w:t>
      </w:r>
      <w:r w:rsidR="00CE4291" w:rsidRPr="00D60705">
        <w:rPr>
          <w:rFonts w:ascii="Times New Roman" w:hAnsi="Times New Roman" w:cs="Times New Roman"/>
          <w:iCs/>
        </w:rPr>
        <w:t>Kebiasaan</w:t>
      </w:r>
      <w:r w:rsidRPr="00D60705">
        <w:rPr>
          <w:rFonts w:ascii="Times New Roman" w:hAnsi="Times New Roman" w:cs="Times New Roman"/>
          <w:iCs/>
        </w:rPr>
        <w:t xml:space="preserve"> Belajar</w:t>
      </w:r>
      <w:r w:rsidR="00527EA7" w:rsidRPr="00D60705">
        <w:rPr>
          <w:rFonts w:ascii="Times New Roman" w:hAnsi="Times New Roman" w:cs="Times New Roman"/>
        </w:rPr>
        <w:t>,</w:t>
      </w:r>
      <w:r w:rsidRPr="00D60705">
        <w:rPr>
          <w:rFonts w:ascii="Times New Roman" w:hAnsi="Times New Roman" w:cs="Times New Roman"/>
        </w:rPr>
        <w:t xml:space="preserve"> </w:t>
      </w:r>
      <w:r w:rsidRPr="00D60705">
        <w:rPr>
          <w:rFonts w:ascii="Times New Roman" w:hAnsi="Times New Roman" w:cs="Times New Roman"/>
          <w:iCs/>
        </w:rPr>
        <w:t>Motivasi Belajar</w:t>
      </w:r>
      <w:r w:rsidR="00527EA7" w:rsidRPr="00D60705">
        <w:rPr>
          <w:rFonts w:ascii="Times New Roman" w:hAnsi="Times New Roman" w:cs="Times New Roman"/>
          <w:iCs/>
        </w:rPr>
        <w:t xml:space="preserve"> </w:t>
      </w:r>
      <w:r w:rsidR="00BD3CD8" w:rsidRPr="00D60705">
        <w:rPr>
          <w:rFonts w:ascii="Times New Roman" w:hAnsi="Times New Roman" w:cs="Times New Roman"/>
          <w:iCs/>
        </w:rPr>
        <w:t>Sedangkan sumber data sekunder didapatkan dari Guru Mata Pelajaran Ekonomi berupa nilai PAS Semester Ganjil</w:t>
      </w:r>
      <w:r w:rsidRPr="00D60705">
        <w:rPr>
          <w:rFonts w:ascii="Times New Roman" w:hAnsi="Times New Roman" w:cs="Times New Roman"/>
        </w:rPr>
        <w:t xml:space="preserve">. </w:t>
      </w:r>
    </w:p>
    <w:p w14:paraId="0477490E" w14:textId="77777777" w:rsidR="00096631" w:rsidRPr="00D60705" w:rsidRDefault="00096631" w:rsidP="00145437">
      <w:pPr>
        <w:pStyle w:val="ListParagraph"/>
        <w:spacing w:line="360" w:lineRule="auto"/>
        <w:ind w:firstLine="720"/>
        <w:jc w:val="both"/>
        <w:rPr>
          <w:rFonts w:ascii="Times New Roman" w:hAnsi="Times New Roman" w:cs="Times New Roman"/>
        </w:rPr>
      </w:pPr>
    </w:p>
    <w:p w14:paraId="1F6A34EC" w14:textId="3AE8F70E" w:rsidR="00145437" w:rsidRPr="00D60705" w:rsidRDefault="00145437" w:rsidP="00CA6BD2">
      <w:pPr>
        <w:pStyle w:val="Heading2"/>
        <w:rPr>
          <w:rFonts w:cs="Times New Roman"/>
          <w:szCs w:val="22"/>
        </w:rPr>
      </w:pPr>
      <w:bookmarkStart w:id="24" w:name="_Toc67944181"/>
      <w:r w:rsidRPr="00D60705">
        <w:rPr>
          <w:rFonts w:cs="Times New Roman"/>
          <w:szCs w:val="22"/>
        </w:rPr>
        <w:t>Populasi dan Sampel</w:t>
      </w:r>
      <w:bookmarkEnd w:id="24"/>
    </w:p>
    <w:p w14:paraId="165AA95B" w14:textId="5C1DA97A" w:rsidR="00145437" w:rsidRPr="00D60705" w:rsidRDefault="00145437" w:rsidP="00487430">
      <w:pPr>
        <w:pStyle w:val="ListParagraph"/>
        <w:numPr>
          <w:ilvl w:val="0"/>
          <w:numId w:val="10"/>
        </w:numPr>
        <w:spacing w:line="360" w:lineRule="auto"/>
        <w:jc w:val="both"/>
        <w:rPr>
          <w:rFonts w:ascii="Times New Roman" w:hAnsi="Times New Roman" w:cs="Times New Roman"/>
        </w:rPr>
      </w:pPr>
      <w:r w:rsidRPr="00D60705">
        <w:rPr>
          <w:rFonts w:ascii="Times New Roman" w:hAnsi="Times New Roman" w:cs="Times New Roman"/>
        </w:rPr>
        <w:t>Populasi</w:t>
      </w:r>
    </w:p>
    <w:p w14:paraId="155B2B94" w14:textId="30829A12" w:rsidR="00BD3CD8" w:rsidRPr="00D60705" w:rsidRDefault="00145437" w:rsidP="00BD3CD8">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Populasi adalah keseluruhan subjek penelitian. Dalam penelitian ini yang menjadi populasi adalah peserta didik kelas XI IPS SMA</w:t>
      </w:r>
      <w:r w:rsidR="00C24BC1" w:rsidRPr="00D60705">
        <w:rPr>
          <w:rFonts w:ascii="Times New Roman" w:hAnsi="Times New Roman" w:cs="Times New Roman"/>
        </w:rPr>
        <w:t>N</w:t>
      </w:r>
      <w:r w:rsidRPr="00D60705">
        <w:rPr>
          <w:rFonts w:ascii="Times New Roman" w:hAnsi="Times New Roman" w:cs="Times New Roman"/>
        </w:rPr>
        <w:t xml:space="preserve"> </w:t>
      </w:r>
      <w:r w:rsidR="0018189A" w:rsidRPr="00D60705">
        <w:rPr>
          <w:rFonts w:ascii="Times New Roman" w:hAnsi="Times New Roman" w:cs="Times New Roman"/>
        </w:rPr>
        <w:t>2</w:t>
      </w:r>
      <w:r w:rsidRPr="00D60705">
        <w:rPr>
          <w:rFonts w:ascii="Times New Roman" w:hAnsi="Times New Roman" w:cs="Times New Roman"/>
        </w:rPr>
        <w:t xml:space="preserve"> Tuban. Jumlah populasi pada penelitian ini berjumlah </w:t>
      </w:r>
      <w:r w:rsidR="00AD6DD6" w:rsidRPr="00D60705">
        <w:rPr>
          <w:rFonts w:ascii="Times New Roman" w:hAnsi="Times New Roman" w:cs="Times New Roman"/>
        </w:rPr>
        <w:t>105</w:t>
      </w:r>
      <w:r w:rsidRPr="00D60705">
        <w:rPr>
          <w:rFonts w:ascii="Times New Roman" w:hAnsi="Times New Roman" w:cs="Times New Roman"/>
        </w:rPr>
        <w:t xml:space="preserve"> peserta didik</w:t>
      </w:r>
      <w:r w:rsidR="00AD6DD6" w:rsidRPr="00D60705">
        <w:rPr>
          <w:rFonts w:ascii="Times New Roman" w:hAnsi="Times New Roman" w:cs="Times New Roman"/>
        </w:rPr>
        <w:t>.</w:t>
      </w:r>
    </w:p>
    <w:tbl>
      <w:tblPr>
        <w:tblStyle w:val="TableGrid"/>
        <w:tblW w:w="0" w:type="auto"/>
        <w:jc w:val="center"/>
        <w:tblLook w:val="04A0" w:firstRow="1" w:lastRow="0" w:firstColumn="1" w:lastColumn="0" w:noHBand="0" w:noVBand="1"/>
      </w:tblPr>
      <w:tblGrid>
        <w:gridCol w:w="1385"/>
        <w:gridCol w:w="1134"/>
      </w:tblGrid>
      <w:tr w:rsidR="00AD6DD6" w:rsidRPr="00D60705" w14:paraId="12584D48" w14:textId="77777777" w:rsidTr="007A3A90">
        <w:trPr>
          <w:jc w:val="center"/>
        </w:trPr>
        <w:tc>
          <w:tcPr>
            <w:tcW w:w="1385" w:type="dxa"/>
          </w:tcPr>
          <w:p w14:paraId="01B6DC0C" w14:textId="0BE275F0" w:rsidR="00AD6DD6" w:rsidRPr="00D60705" w:rsidRDefault="00AD6DD6" w:rsidP="00BD3CD8">
            <w:pPr>
              <w:spacing w:line="360" w:lineRule="auto"/>
              <w:jc w:val="center"/>
              <w:rPr>
                <w:rFonts w:ascii="Times New Roman" w:hAnsi="Times New Roman" w:cs="Times New Roman"/>
                <w:b/>
                <w:bCs/>
              </w:rPr>
            </w:pPr>
            <w:r w:rsidRPr="00D60705">
              <w:rPr>
                <w:rFonts w:ascii="Times New Roman" w:hAnsi="Times New Roman" w:cs="Times New Roman"/>
                <w:b/>
                <w:bCs/>
              </w:rPr>
              <w:t>Kelas</w:t>
            </w:r>
          </w:p>
        </w:tc>
        <w:tc>
          <w:tcPr>
            <w:tcW w:w="1134" w:type="dxa"/>
          </w:tcPr>
          <w:p w14:paraId="5F24658A" w14:textId="7834CD70" w:rsidR="00AD6DD6" w:rsidRPr="00D60705" w:rsidRDefault="00AD6DD6" w:rsidP="00BD3CD8">
            <w:pPr>
              <w:spacing w:line="360" w:lineRule="auto"/>
              <w:jc w:val="center"/>
              <w:rPr>
                <w:rFonts w:ascii="Times New Roman" w:hAnsi="Times New Roman" w:cs="Times New Roman"/>
                <w:b/>
                <w:bCs/>
              </w:rPr>
            </w:pPr>
            <w:r w:rsidRPr="00D60705">
              <w:rPr>
                <w:rFonts w:ascii="Times New Roman" w:hAnsi="Times New Roman" w:cs="Times New Roman"/>
                <w:b/>
                <w:bCs/>
              </w:rPr>
              <w:t>Jumlah</w:t>
            </w:r>
          </w:p>
        </w:tc>
      </w:tr>
      <w:tr w:rsidR="00AD6DD6" w:rsidRPr="00D60705" w14:paraId="51610396" w14:textId="77777777" w:rsidTr="007A3A90">
        <w:trPr>
          <w:jc w:val="center"/>
        </w:trPr>
        <w:tc>
          <w:tcPr>
            <w:tcW w:w="1385" w:type="dxa"/>
          </w:tcPr>
          <w:p w14:paraId="324035CC" w14:textId="7C12B0A1" w:rsidR="00AD6DD6" w:rsidRPr="00D60705" w:rsidRDefault="00AD6DD6" w:rsidP="00BD3CD8">
            <w:pPr>
              <w:spacing w:line="360" w:lineRule="auto"/>
              <w:jc w:val="both"/>
              <w:rPr>
                <w:rFonts w:ascii="Times New Roman" w:hAnsi="Times New Roman" w:cs="Times New Roman"/>
              </w:rPr>
            </w:pPr>
            <w:r w:rsidRPr="00D60705">
              <w:rPr>
                <w:rFonts w:ascii="Times New Roman" w:hAnsi="Times New Roman" w:cs="Times New Roman"/>
              </w:rPr>
              <w:t>XI IPS A</w:t>
            </w:r>
          </w:p>
        </w:tc>
        <w:tc>
          <w:tcPr>
            <w:tcW w:w="1134" w:type="dxa"/>
          </w:tcPr>
          <w:p w14:paraId="645CA634" w14:textId="344E8E70" w:rsidR="00AD6DD6" w:rsidRPr="00D60705" w:rsidRDefault="00AD6DD6" w:rsidP="008F1DAF">
            <w:pPr>
              <w:spacing w:line="360" w:lineRule="auto"/>
              <w:jc w:val="center"/>
              <w:rPr>
                <w:rFonts w:ascii="Times New Roman" w:hAnsi="Times New Roman" w:cs="Times New Roman"/>
              </w:rPr>
            </w:pPr>
            <w:r w:rsidRPr="00D60705">
              <w:rPr>
                <w:rFonts w:ascii="Times New Roman" w:hAnsi="Times New Roman" w:cs="Times New Roman"/>
              </w:rPr>
              <w:t>34</w:t>
            </w:r>
          </w:p>
        </w:tc>
      </w:tr>
      <w:tr w:rsidR="00AD6DD6" w:rsidRPr="00D60705" w14:paraId="22610078" w14:textId="77777777" w:rsidTr="007A3A90">
        <w:trPr>
          <w:jc w:val="center"/>
        </w:trPr>
        <w:tc>
          <w:tcPr>
            <w:tcW w:w="1385" w:type="dxa"/>
          </w:tcPr>
          <w:p w14:paraId="7A8F4218" w14:textId="1FAB5E33" w:rsidR="00AD6DD6" w:rsidRPr="00D60705" w:rsidRDefault="00AD6DD6" w:rsidP="00BD3CD8">
            <w:pPr>
              <w:spacing w:line="360" w:lineRule="auto"/>
              <w:jc w:val="both"/>
              <w:rPr>
                <w:rFonts w:ascii="Times New Roman" w:hAnsi="Times New Roman" w:cs="Times New Roman"/>
              </w:rPr>
            </w:pPr>
            <w:r w:rsidRPr="00D60705">
              <w:rPr>
                <w:rFonts w:ascii="Times New Roman" w:hAnsi="Times New Roman" w:cs="Times New Roman"/>
              </w:rPr>
              <w:t>XI IPS B</w:t>
            </w:r>
          </w:p>
        </w:tc>
        <w:tc>
          <w:tcPr>
            <w:tcW w:w="1134" w:type="dxa"/>
          </w:tcPr>
          <w:p w14:paraId="64E78EDF" w14:textId="5CE4AB2E" w:rsidR="00AD6DD6" w:rsidRPr="00D60705" w:rsidRDefault="00AD6DD6" w:rsidP="008F1DAF">
            <w:pPr>
              <w:spacing w:line="360" w:lineRule="auto"/>
              <w:jc w:val="center"/>
              <w:rPr>
                <w:rFonts w:ascii="Times New Roman" w:hAnsi="Times New Roman" w:cs="Times New Roman"/>
              </w:rPr>
            </w:pPr>
            <w:r w:rsidRPr="00D60705">
              <w:rPr>
                <w:rFonts w:ascii="Times New Roman" w:hAnsi="Times New Roman" w:cs="Times New Roman"/>
              </w:rPr>
              <w:t>35</w:t>
            </w:r>
          </w:p>
        </w:tc>
      </w:tr>
      <w:tr w:rsidR="00AD6DD6" w:rsidRPr="00D60705" w14:paraId="611DE3C7" w14:textId="77777777" w:rsidTr="007A3A90">
        <w:trPr>
          <w:jc w:val="center"/>
        </w:trPr>
        <w:tc>
          <w:tcPr>
            <w:tcW w:w="1385" w:type="dxa"/>
          </w:tcPr>
          <w:p w14:paraId="1E2CF927" w14:textId="6BFF0BB0" w:rsidR="00AD6DD6" w:rsidRPr="00D60705" w:rsidRDefault="00AD6DD6" w:rsidP="00BD3CD8">
            <w:pPr>
              <w:spacing w:line="360" w:lineRule="auto"/>
              <w:jc w:val="both"/>
              <w:rPr>
                <w:rFonts w:ascii="Times New Roman" w:hAnsi="Times New Roman" w:cs="Times New Roman"/>
              </w:rPr>
            </w:pPr>
            <w:r w:rsidRPr="00D60705">
              <w:rPr>
                <w:rFonts w:ascii="Times New Roman" w:hAnsi="Times New Roman" w:cs="Times New Roman"/>
              </w:rPr>
              <w:t>XI IPS C</w:t>
            </w:r>
          </w:p>
        </w:tc>
        <w:tc>
          <w:tcPr>
            <w:tcW w:w="1134" w:type="dxa"/>
          </w:tcPr>
          <w:p w14:paraId="3E5F17B9" w14:textId="385C2419" w:rsidR="00AD6DD6" w:rsidRPr="00D60705" w:rsidRDefault="00AD6DD6" w:rsidP="008F1DAF">
            <w:pPr>
              <w:spacing w:line="360" w:lineRule="auto"/>
              <w:jc w:val="center"/>
              <w:rPr>
                <w:rFonts w:ascii="Times New Roman" w:hAnsi="Times New Roman" w:cs="Times New Roman"/>
              </w:rPr>
            </w:pPr>
            <w:r w:rsidRPr="00D60705">
              <w:rPr>
                <w:rFonts w:ascii="Times New Roman" w:hAnsi="Times New Roman" w:cs="Times New Roman"/>
              </w:rPr>
              <w:t>36</w:t>
            </w:r>
          </w:p>
        </w:tc>
      </w:tr>
      <w:tr w:rsidR="00AD6DD6" w:rsidRPr="00D60705" w14:paraId="418E228C" w14:textId="77777777" w:rsidTr="007A3A90">
        <w:trPr>
          <w:jc w:val="center"/>
        </w:trPr>
        <w:tc>
          <w:tcPr>
            <w:tcW w:w="1385" w:type="dxa"/>
          </w:tcPr>
          <w:p w14:paraId="7C004FAC" w14:textId="3CE13248" w:rsidR="00AD6DD6" w:rsidRPr="00D60705" w:rsidRDefault="00AD6DD6" w:rsidP="00AD6DD6">
            <w:pPr>
              <w:spacing w:line="360" w:lineRule="auto"/>
              <w:jc w:val="center"/>
              <w:rPr>
                <w:rFonts w:ascii="Times New Roman" w:hAnsi="Times New Roman" w:cs="Times New Roman"/>
                <w:b/>
                <w:bCs/>
              </w:rPr>
            </w:pPr>
            <w:r w:rsidRPr="00D60705">
              <w:rPr>
                <w:rFonts w:ascii="Times New Roman" w:hAnsi="Times New Roman" w:cs="Times New Roman"/>
                <w:b/>
                <w:bCs/>
              </w:rPr>
              <w:t>Total</w:t>
            </w:r>
          </w:p>
        </w:tc>
        <w:tc>
          <w:tcPr>
            <w:tcW w:w="1134" w:type="dxa"/>
          </w:tcPr>
          <w:p w14:paraId="32FD7C16" w14:textId="5689B4A0" w:rsidR="00AD6DD6" w:rsidRPr="00D60705" w:rsidRDefault="00AD6DD6" w:rsidP="00AD6DD6">
            <w:pPr>
              <w:spacing w:line="360" w:lineRule="auto"/>
              <w:jc w:val="center"/>
              <w:rPr>
                <w:rFonts w:ascii="Times New Roman" w:hAnsi="Times New Roman" w:cs="Times New Roman"/>
                <w:b/>
                <w:bCs/>
              </w:rPr>
            </w:pPr>
            <w:r w:rsidRPr="00D60705">
              <w:rPr>
                <w:rFonts w:ascii="Times New Roman" w:hAnsi="Times New Roman" w:cs="Times New Roman"/>
                <w:b/>
                <w:bCs/>
              </w:rPr>
              <w:t>105</w:t>
            </w:r>
          </w:p>
        </w:tc>
      </w:tr>
    </w:tbl>
    <w:p w14:paraId="10056643" w14:textId="77777777" w:rsidR="008F1DAF" w:rsidRPr="00D60705" w:rsidRDefault="008F1DAF" w:rsidP="008F1DAF">
      <w:pPr>
        <w:spacing w:after="0" w:line="240" w:lineRule="auto"/>
        <w:jc w:val="center"/>
        <w:rPr>
          <w:rFonts w:ascii="Times New Roman" w:hAnsi="Times New Roman" w:cs="Times New Roman"/>
          <w:i/>
          <w:iCs/>
        </w:rPr>
      </w:pPr>
      <w:r w:rsidRPr="00D60705">
        <w:rPr>
          <w:rFonts w:ascii="Times New Roman" w:hAnsi="Times New Roman" w:cs="Times New Roman"/>
          <w:i/>
          <w:iCs/>
        </w:rPr>
        <w:t xml:space="preserve">Tabel 2: Data Populasi Peserta Didik kelas </w:t>
      </w:r>
    </w:p>
    <w:p w14:paraId="35072F93" w14:textId="6E29F8E8" w:rsidR="00BD3CD8" w:rsidRPr="00D60705" w:rsidRDefault="008F1DAF" w:rsidP="008F1DAF">
      <w:pPr>
        <w:spacing w:after="0" w:line="240" w:lineRule="auto"/>
        <w:jc w:val="center"/>
        <w:rPr>
          <w:rFonts w:ascii="Times New Roman" w:hAnsi="Times New Roman" w:cs="Times New Roman"/>
          <w:i/>
          <w:iCs/>
        </w:rPr>
      </w:pPr>
      <w:r w:rsidRPr="00D60705">
        <w:rPr>
          <w:rFonts w:ascii="Times New Roman" w:hAnsi="Times New Roman" w:cs="Times New Roman"/>
          <w:i/>
          <w:iCs/>
        </w:rPr>
        <w:t xml:space="preserve">XI IPS SMAN </w:t>
      </w:r>
      <w:r w:rsidR="0018189A" w:rsidRPr="00D60705">
        <w:rPr>
          <w:rFonts w:ascii="Times New Roman" w:hAnsi="Times New Roman" w:cs="Times New Roman"/>
          <w:i/>
          <w:iCs/>
        </w:rPr>
        <w:t>2</w:t>
      </w:r>
      <w:r w:rsidRPr="00D60705">
        <w:rPr>
          <w:rFonts w:ascii="Times New Roman" w:hAnsi="Times New Roman" w:cs="Times New Roman"/>
          <w:i/>
          <w:iCs/>
        </w:rPr>
        <w:t xml:space="preserve"> Tuban</w:t>
      </w:r>
    </w:p>
    <w:p w14:paraId="1C378E2E" w14:textId="77777777" w:rsidR="008F1DAF" w:rsidRPr="00D60705" w:rsidRDefault="008F1DAF" w:rsidP="008F1DAF">
      <w:pPr>
        <w:spacing w:after="0" w:line="240" w:lineRule="auto"/>
        <w:jc w:val="center"/>
        <w:rPr>
          <w:rFonts w:ascii="Times New Roman" w:hAnsi="Times New Roman" w:cs="Times New Roman"/>
        </w:rPr>
      </w:pPr>
    </w:p>
    <w:p w14:paraId="56CC2B50" w14:textId="7364D063" w:rsidR="00763D0C" w:rsidRPr="00D60705" w:rsidRDefault="00763D0C" w:rsidP="00487430">
      <w:pPr>
        <w:pStyle w:val="ListParagraph"/>
        <w:numPr>
          <w:ilvl w:val="0"/>
          <w:numId w:val="10"/>
        </w:numPr>
        <w:spacing w:line="360" w:lineRule="auto"/>
        <w:jc w:val="both"/>
        <w:rPr>
          <w:rFonts w:ascii="Times New Roman" w:hAnsi="Times New Roman" w:cs="Times New Roman"/>
        </w:rPr>
      </w:pPr>
      <w:r w:rsidRPr="00D60705">
        <w:rPr>
          <w:rFonts w:ascii="Times New Roman" w:hAnsi="Times New Roman" w:cs="Times New Roman"/>
        </w:rPr>
        <w:t>Sampel</w:t>
      </w:r>
    </w:p>
    <w:p w14:paraId="681948AA" w14:textId="36300D86" w:rsidR="00251F89" w:rsidRPr="00D60705" w:rsidRDefault="00251F89" w:rsidP="00251F89">
      <w:pPr>
        <w:pStyle w:val="ListParagraph"/>
        <w:spacing w:line="360" w:lineRule="auto"/>
        <w:jc w:val="both"/>
        <w:rPr>
          <w:rFonts w:ascii="Times New Roman" w:hAnsi="Times New Roman" w:cs="Times New Roman"/>
          <w:i/>
          <w:iCs/>
        </w:rPr>
      </w:pPr>
      <w:r w:rsidRPr="00D60705">
        <w:rPr>
          <w:rFonts w:ascii="Times New Roman" w:hAnsi="Times New Roman" w:cs="Times New Roman"/>
        </w:rPr>
        <w:t xml:space="preserve">Dalam menghitung </w:t>
      </w:r>
      <w:r w:rsidR="00C925B2" w:rsidRPr="00D60705">
        <w:rPr>
          <w:rFonts w:ascii="Times New Roman" w:hAnsi="Times New Roman" w:cs="Times New Roman"/>
        </w:rPr>
        <w:t xml:space="preserve">sampel pada </w:t>
      </w:r>
      <w:r w:rsidRPr="00D60705">
        <w:rPr>
          <w:rFonts w:ascii="Times New Roman" w:hAnsi="Times New Roman" w:cs="Times New Roman"/>
        </w:rPr>
        <w:t xml:space="preserve">penelitian ini, </w:t>
      </w:r>
      <w:r w:rsidR="00C925B2" w:rsidRPr="00D60705">
        <w:rPr>
          <w:rFonts w:ascii="Times New Roman" w:hAnsi="Times New Roman" w:cs="Times New Roman"/>
        </w:rPr>
        <w:t>peneliti menggunakan Tabel Sampel Kr</w:t>
      </w:r>
      <w:r w:rsidR="003411E9" w:rsidRPr="00D60705">
        <w:rPr>
          <w:rFonts w:ascii="Times New Roman" w:hAnsi="Times New Roman" w:cs="Times New Roman"/>
        </w:rPr>
        <w:t>ej</w:t>
      </w:r>
      <w:r w:rsidR="00C925B2" w:rsidRPr="00D60705">
        <w:rPr>
          <w:rFonts w:ascii="Times New Roman" w:hAnsi="Times New Roman" w:cs="Times New Roman"/>
        </w:rPr>
        <w:t xml:space="preserve">cie dan Morgan. Yang mana apabila populasi sebesar </w:t>
      </w:r>
      <w:r w:rsidR="00AD6DD6" w:rsidRPr="00D60705">
        <w:rPr>
          <w:rFonts w:ascii="Times New Roman" w:hAnsi="Times New Roman" w:cs="Times New Roman"/>
        </w:rPr>
        <w:t>100-109</w:t>
      </w:r>
      <w:r w:rsidR="00C925B2" w:rsidRPr="00D60705">
        <w:rPr>
          <w:rFonts w:ascii="Times New Roman" w:hAnsi="Times New Roman" w:cs="Times New Roman"/>
        </w:rPr>
        <w:t xml:space="preserve"> maka sampel yang diambil sebesar </w:t>
      </w:r>
      <w:r w:rsidR="00AD6DD6" w:rsidRPr="00D60705">
        <w:rPr>
          <w:rFonts w:ascii="Times New Roman" w:hAnsi="Times New Roman" w:cs="Times New Roman"/>
        </w:rPr>
        <w:t>80</w:t>
      </w:r>
      <w:r w:rsidR="00C925B2" w:rsidRPr="00D60705">
        <w:rPr>
          <w:rFonts w:ascii="Times New Roman" w:hAnsi="Times New Roman" w:cs="Times New Roman"/>
        </w:rPr>
        <w:t xml:space="preserve"> responden. Tabel Kr</w:t>
      </w:r>
      <w:r w:rsidR="003411E9" w:rsidRPr="00D60705">
        <w:rPr>
          <w:rFonts w:ascii="Times New Roman" w:hAnsi="Times New Roman" w:cs="Times New Roman"/>
        </w:rPr>
        <w:t xml:space="preserve">ejcie dan Morgan menggunakan tingkat kepercayaan 95% dan tingkat kesalahan sebesar 5%. </w:t>
      </w:r>
      <w:r w:rsidR="003B1A88">
        <w:rPr>
          <w:rFonts w:ascii="Times New Roman" w:hAnsi="Times New Roman" w:cs="Times New Roman"/>
        </w:rPr>
        <w:t xml:space="preserve">Teknik sampling yang digunakan dalam penelitian ini adalah </w:t>
      </w:r>
      <w:r w:rsidR="003B1A88">
        <w:rPr>
          <w:rFonts w:ascii="Times New Roman" w:hAnsi="Times New Roman" w:cs="Times New Roman"/>
          <w:i/>
          <w:iCs/>
        </w:rPr>
        <w:t xml:space="preserve">Proportional Random Sampling. </w:t>
      </w:r>
      <w:r w:rsidR="003411E9" w:rsidRPr="00D60705">
        <w:rPr>
          <w:rFonts w:ascii="Times New Roman" w:hAnsi="Times New Roman" w:cs="Times New Roman"/>
        </w:rPr>
        <w:t>Penentuan sampel pada setiap kelas didapat dengan perhitungan sebagai berikut:</w:t>
      </w:r>
    </w:p>
    <w:tbl>
      <w:tblPr>
        <w:tblStyle w:val="TableGrid"/>
        <w:tblW w:w="0" w:type="auto"/>
        <w:jc w:val="center"/>
        <w:tblLook w:val="04A0" w:firstRow="1" w:lastRow="0" w:firstColumn="1" w:lastColumn="0" w:noHBand="0" w:noVBand="1"/>
      </w:tblPr>
      <w:tblGrid>
        <w:gridCol w:w="1499"/>
        <w:gridCol w:w="2607"/>
      </w:tblGrid>
      <w:tr w:rsidR="00AD6DD6" w:rsidRPr="00D60705" w14:paraId="4218792C" w14:textId="77777777" w:rsidTr="00751D4A">
        <w:trPr>
          <w:trHeight w:val="402"/>
          <w:jc w:val="center"/>
        </w:trPr>
        <w:tc>
          <w:tcPr>
            <w:tcW w:w="1499" w:type="dxa"/>
          </w:tcPr>
          <w:p w14:paraId="5ED2FAD0" w14:textId="77777777" w:rsidR="00AD6DD6" w:rsidRPr="00D60705" w:rsidRDefault="00AD6DD6" w:rsidP="003B1D33">
            <w:pPr>
              <w:spacing w:line="360" w:lineRule="auto"/>
              <w:jc w:val="center"/>
              <w:rPr>
                <w:rFonts w:ascii="Times New Roman" w:hAnsi="Times New Roman" w:cs="Times New Roman"/>
                <w:b/>
                <w:bCs/>
              </w:rPr>
            </w:pPr>
            <w:r w:rsidRPr="00D60705">
              <w:rPr>
                <w:rFonts w:ascii="Times New Roman" w:hAnsi="Times New Roman" w:cs="Times New Roman"/>
                <w:b/>
                <w:bCs/>
              </w:rPr>
              <w:t>Kelas</w:t>
            </w:r>
          </w:p>
        </w:tc>
        <w:tc>
          <w:tcPr>
            <w:tcW w:w="2607" w:type="dxa"/>
          </w:tcPr>
          <w:p w14:paraId="5EECEBA1" w14:textId="77777777" w:rsidR="00AD6DD6" w:rsidRPr="00D60705" w:rsidRDefault="00AD6DD6" w:rsidP="003B1D33">
            <w:pPr>
              <w:spacing w:line="360" w:lineRule="auto"/>
              <w:jc w:val="center"/>
              <w:rPr>
                <w:rFonts w:ascii="Times New Roman" w:hAnsi="Times New Roman" w:cs="Times New Roman"/>
                <w:b/>
                <w:bCs/>
              </w:rPr>
            </w:pPr>
            <w:r w:rsidRPr="00D60705">
              <w:rPr>
                <w:rFonts w:ascii="Times New Roman" w:hAnsi="Times New Roman" w:cs="Times New Roman"/>
                <w:b/>
                <w:bCs/>
              </w:rPr>
              <w:t>Jumlah</w:t>
            </w:r>
          </w:p>
        </w:tc>
      </w:tr>
      <w:tr w:rsidR="00AD6DD6" w:rsidRPr="00D60705" w14:paraId="2ECE5E0D" w14:textId="77777777" w:rsidTr="00751D4A">
        <w:trPr>
          <w:trHeight w:val="402"/>
          <w:jc w:val="center"/>
        </w:trPr>
        <w:tc>
          <w:tcPr>
            <w:tcW w:w="1499" w:type="dxa"/>
          </w:tcPr>
          <w:p w14:paraId="3F896DE6" w14:textId="77777777" w:rsidR="00AD6DD6" w:rsidRPr="00D60705" w:rsidRDefault="00AD6DD6" w:rsidP="003B1D33">
            <w:pPr>
              <w:spacing w:line="360" w:lineRule="auto"/>
              <w:jc w:val="both"/>
              <w:rPr>
                <w:rFonts w:ascii="Times New Roman" w:hAnsi="Times New Roman" w:cs="Times New Roman"/>
              </w:rPr>
            </w:pPr>
            <w:r w:rsidRPr="00D60705">
              <w:rPr>
                <w:rFonts w:ascii="Times New Roman" w:hAnsi="Times New Roman" w:cs="Times New Roman"/>
              </w:rPr>
              <w:t>XI IPS A</w:t>
            </w:r>
          </w:p>
        </w:tc>
        <w:tc>
          <w:tcPr>
            <w:tcW w:w="2607" w:type="dxa"/>
          </w:tcPr>
          <w:p w14:paraId="1649F87C" w14:textId="7968C263" w:rsidR="00AD6DD6" w:rsidRPr="00D60705" w:rsidRDefault="00CF0F2E" w:rsidP="003B1D33">
            <w:pPr>
              <w:spacing w:line="360" w:lineRule="auto"/>
              <w:jc w:val="cente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34</m:t>
                    </m:r>
                  </m:num>
                  <m:den>
                    <m:r>
                      <w:rPr>
                        <w:rFonts w:ascii="Cambria Math" w:hAnsi="Cambria Math" w:cs="Times New Roman"/>
                      </w:rPr>
                      <m:t>105</m:t>
                    </m:r>
                  </m:den>
                </m:f>
                <m:r>
                  <w:rPr>
                    <w:rFonts w:ascii="Cambria Math" w:hAnsi="Cambria Math" w:cs="Times New Roman"/>
                  </w:rPr>
                  <m:t xml:space="preserve"> ×80=25,90=26</m:t>
                </m:r>
              </m:oMath>
            </m:oMathPara>
          </w:p>
        </w:tc>
      </w:tr>
      <w:tr w:rsidR="00AD6DD6" w:rsidRPr="00D60705" w14:paraId="68AB42EB" w14:textId="77777777" w:rsidTr="00751D4A">
        <w:trPr>
          <w:trHeight w:val="418"/>
          <w:jc w:val="center"/>
        </w:trPr>
        <w:tc>
          <w:tcPr>
            <w:tcW w:w="1499" w:type="dxa"/>
          </w:tcPr>
          <w:p w14:paraId="5E079DB1" w14:textId="77777777" w:rsidR="00AD6DD6" w:rsidRPr="00D60705" w:rsidRDefault="00AD6DD6" w:rsidP="003B1D33">
            <w:pPr>
              <w:spacing w:line="360" w:lineRule="auto"/>
              <w:jc w:val="both"/>
              <w:rPr>
                <w:rFonts w:ascii="Times New Roman" w:hAnsi="Times New Roman" w:cs="Times New Roman"/>
              </w:rPr>
            </w:pPr>
            <w:r w:rsidRPr="00D60705">
              <w:rPr>
                <w:rFonts w:ascii="Times New Roman" w:hAnsi="Times New Roman" w:cs="Times New Roman"/>
              </w:rPr>
              <w:t>XI IPS B</w:t>
            </w:r>
          </w:p>
        </w:tc>
        <w:tc>
          <w:tcPr>
            <w:tcW w:w="2607" w:type="dxa"/>
          </w:tcPr>
          <w:p w14:paraId="65397786" w14:textId="5646F906" w:rsidR="00AD6DD6" w:rsidRPr="00D60705" w:rsidRDefault="00CF0F2E" w:rsidP="003B1D33">
            <w:pPr>
              <w:spacing w:line="360" w:lineRule="auto"/>
              <w:jc w:val="cente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35</m:t>
                    </m:r>
                  </m:num>
                  <m:den>
                    <m:r>
                      <w:rPr>
                        <w:rFonts w:ascii="Cambria Math" w:hAnsi="Cambria Math" w:cs="Times New Roman"/>
                      </w:rPr>
                      <m:t>105</m:t>
                    </m:r>
                  </m:den>
                </m:f>
                <m:r>
                  <w:rPr>
                    <w:rFonts w:ascii="Cambria Math" w:hAnsi="Cambria Math" w:cs="Times New Roman"/>
                  </w:rPr>
                  <m:t xml:space="preserve"> ×80=26,67=27</m:t>
                </m:r>
              </m:oMath>
            </m:oMathPara>
          </w:p>
        </w:tc>
      </w:tr>
      <w:tr w:rsidR="00AD6DD6" w:rsidRPr="00D60705" w14:paraId="23E2E972" w14:textId="77777777" w:rsidTr="00751D4A">
        <w:trPr>
          <w:trHeight w:val="433"/>
          <w:jc w:val="center"/>
        </w:trPr>
        <w:tc>
          <w:tcPr>
            <w:tcW w:w="1499" w:type="dxa"/>
          </w:tcPr>
          <w:p w14:paraId="7C58903B" w14:textId="77777777" w:rsidR="00AD6DD6" w:rsidRPr="00D60705" w:rsidRDefault="00AD6DD6" w:rsidP="003B1D33">
            <w:pPr>
              <w:spacing w:line="360" w:lineRule="auto"/>
              <w:jc w:val="both"/>
              <w:rPr>
                <w:rFonts w:ascii="Times New Roman" w:hAnsi="Times New Roman" w:cs="Times New Roman"/>
              </w:rPr>
            </w:pPr>
            <w:r w:rsidRPr="00D60705">
              <w:rPr>
                <w:rFonts w:ascii="Times New Roman" w:hAnsi="Times New Roman" w:cs="Times New Roman"/>
              </w:rPr>
              <w:t>XI IPS C</w:t>
            </w:r>
          </w:p>
        </w:tc>
        <w:tc>
          <w:tcPr>
            <w:tcW w:w="2607" w:type="dxa"/>
          </w:tcPr>
          <w:p w14:paraId="6CA227EF" w14:textId="7B27EFA3" w:rsidR="00AD6DD6" w:rsidRPr="00D60705" w:rsidRDefault="00CF0F2E" w:rsidP="003B1D33">
            <w:pPr>
              <w:spacing w:line="360" w:lineRule="auto"/>
              <w:jc w:val="cente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36</m:t>
                    </m:r>
                  </m:num>
                  <m:den>
                    <m:r>
                      <w:rPr>
                        <w:rFonts w:ascii="Cambria Math" w:hAnsi="Cambria Math" w:cs="Times New Roman"/>
                      </w:rPr>
                      <m:t>105</m:t>
                    </m:r>
                  </m:den>
                </m:f>
                <m:r>
                  <w:rPr>
                    <w:rFonts w:ascii="Cambria Math" w:hAnsi="Cambria Math" w:cs="Times New Roman"/>
                  </w:rPr>
                  <m:t xml:space="preserve"> ×80=27,42=27</m:t>
                </m:r>
              </m:oMath>
            </m:oMathPara>
          </w:p>
        </w:tc>
      </w:tr>
      <w:tr w:rsidR="00AD6DD6" w:rsidRPr="00D60705" w14:paraId="6405F679" w14:textId="77777777" w:rsidTr="00751D4A">
        <w:trPr>
          <w:trHeight w:val="433"/>
          <w:jc w:val="center"/>
        </w:trPr>
        <w:tc>
          <w:tcPr>
            <w:tcW w:w="1499" w:type="dxa"/>
            <w:vAlign w:val="center"/>
          </w:tcPr>
          <w:p w14:paraId="5D11C005" w14:textId="564DEC8F" w:rsidR="00AD6DD6" w:rsidRPr="00D60705" w:rsidRDefault="00AD6DD6" w:rsidP="00AD6DD6">
            <w:pPr>
              <w:spacing w:line="360" w:lineRule="auto"/>
              <w:jc w:val="center"/>
              <w:rPr>
                <w:rFonts w:ascii="Times New Roman" w:hAnsi="Times New Roman" w:cs="Times New Roman"/>
                <w:b/>
                <w:bCs/>
              </w:rPr>
            </w:pPr>
            <w:r w:rsidRPr="00D60705">
              <w:rPr>
                <w:rFonts w:ascii="Times New Roman" w:hAnsi="Times New Roman" w:cs="Times New Roman"/>
                <w:b/>
                <w:bCs/>
              </w:rPr>
              <w:t>Total</w:t>
            </w:r>
          </w:p>
        </w:tc>
        <w:tc>
          <w:tcPr>
            <w:tcW w:w="2607" w:type="dxa"/>
            <w:vAlign w:val="center"/>
          </w:tcPr>
          <w:p w14:paraId="0D006A98" w14:textId="022497E7" w:rsidR="00AD6DD6" w:rsidRPr="00D60705" w:rsidRDefault="00C167E2" w:rsidP="00AD6DD6">
            <w:pPr>
              <w:spacing w:line="360" w:lineRule="auto"/>
              <w:jc w:val="center"/>
              <w:rPr>
                <w:rFonts w:ascii="Times New Roman" w:eastAsia="Calibri" w:hAnsi="Times New Roman" w:cs="Times New Roman"/>
                <w:b/>
                <w:bCs/>
              </w:rPr>
            </w:pPr>
            <w:r w:rsidRPr="00D60705">
              <w:rPr>
                <w:rFonts w:ascii="Times New Roman" w:eastAsia="Calibri" w:hAnsi="Times New Roman" w:cs="Times New Roman"/>
                <w:b/>
                <w:bCs/>
              </w:rPr>
              <w:t>80</w:t>
            </w:r>
          </w:p>
        </w:tc>
      </w:tr>
    </w:tbl>
    <w:p w14:paraId="50E9A539" w14:textId="2442F975" w:rsidR="003411E9" w:rsidRDefault="001D57C5" w:rsidP="00751D4A">
      <w:pPr>
        <w:spacing w:line="360" w:lineRule="auto"/>
        <w:jc w:val="center"/>
        <w:rPr>
          <w:rFonts w:ascii="Times New Roman" w:hAnsi="Times New Roman" w:cs="Times New Roman"/>
          <w:i/>
          <w:iCs/>
        </w:rPr>
      </w:pPr>
      <w:r w:rsidRPr="00D60705">
        <w:rPr>
          <w:rFonts w:ascii="Times New Roman" w:hAnsi="Times New Roman" w:cs="Times New Roman"/>
          <w:i/>
          <w:iCs/>
        </w:rPr>
        <w:t>Tabel 3: Data jumlah sampel</w:t>
      </w:r>
    </w:p>
    <w:p w14:paraId="3868BE18" w14:textId="77777777" w:rsidR="00745EAA" w:rsidRPr="00745EAA" w:rsidRDefault="00745EAA" w:rsidP="00751D4A">
      <w:pPr>
        <w:spacing w:line="360" w:lineRule="auto"/>
        <w:jc w:val="center"/>
        <w:rPr>
          <w:rFonts w:ascii="Times New Roman" w:hAnsi="Times New Roman" w:cs="Times New Roman"/>
        </w:rPr>
      </w:pPr>
    </w:p>
    <w:p w14:paraId="2F27D42E" w14:textId="187CB894" w:rsidR="00763D0C" w:rsidRPr="00D60705" w:rsidRDefault="00763D0C" w:rsidP="00CA6BD2">
      <w:pPr>
        <w:pStyle w:val="Heading2"/>
        <w:rPr>
          <w:rFonts w:cs="Times New Roman"/>
          <w:szCs w:val="22"/>
        </w:rPr>
      </w:pPr>
      <w:bookmarkStart w:id="25" w:name="_Toc67944182"/>
      <w:r w:rsidRPr="00D60705">
        <w:rPr>
          <w:rFonts w:cs="Times New Roman"/>
          <w:szCs w:val="22"/>
        </w:rPr>
        <w:lastRenderedPageBreak/>
        <w:t>Variabel Penelitian dan Definisi Operasional</w:t>
      </w:r>
      <w:bookmarkEnd w:id="25"/>
    </w:p>
    <w:p w14:paraId="32727489" w14:textId="0DDD4D8B" w:rsidR="00763D0C" w:rsidRPr="00D60705" w:rsidRDefault="001D57C5" w:rsidP="00763D0C">
      <w:pPr>
        <w:pStyle w:val="ListParagraph"/>
        <w:spacing w:line="360" w:lineRule="auto"/>
        <w:ind w:left="360"/>
        <w:jc w:val="both"/>
        <w:rPr>
          <w:rFonts w:ascii="Times New Roman" w:hAnsi="Times New Roman" w:cs="Times New Roman"/>
        </w:rPr>
      </w:pPr>
      <w:r w:rsidRPr="00D60705">
        <w:rPr>
          <w:rFonts w:ascii="Times New Roman" w:hAnsi="Times New Roman" w:cs="Times New Roman"/>
        </w:rPr>
        <w:t>Variabel yang diteliti dalam penelitian ini adalah seb</w:t>
      </w:r>
      <w:r w:rsidR="007617DE" w:rsidRPr="00D60705">
        <w:rPr>
          <w:rFonts w:ascii="Times New Roman" w:hAnsi="Times New Roman" w:cs="Times New Roman"/>
        </w:rPr>
        <w:t>agai berikut :</w:t>
      </w:r>
    </w:p>
    <w:p w14:paraId="7DF496C6" w14:textId="52291859" w:rsidR="007617DE" w:rsidRPr="00D60705" w:rsidRDefault="007617DE" w:rsidP="00487430">
      <w:pPr>
        <w:pStyle w:val="ListParagraph"/>
        <w:numPr>
          <w:ilvl w:val="0"/>
          <w:numId w:val="22"/>
        </w:numPr>
        <w:spacing w:line="360" w:lineRule="auto"/>
        <w:ind w:left="567"/>
        <w:jc w:val="both"/>
        <w:rPr>
          <w:rFonts w:ascii="Times New Roman" w:hAnsi="Times New Roman" w:cs="Times New Roman"/>
        </w:rPr>
      </w:pPr>
      <w:r w:rsidRPr="00D60705">
        <w:rPr>
          <w:rFonts w:ascii="Times New Roman" w:hAnsi="Times New Roman" w:cs="Times New Roman"/>
        </w:rPr>
        <w:t>Variabel Eksogen</w:t>
      </w:r>
    </w:p>
    <w:p w14:paraId="0D97FB95" w14:textId="2E479EA5" w:rsidR="007617DE" w:rsidRPr="00D60705" w:rsidRDefault="007617DE" w:rsidP="00487430">
      <w:pPr>
        <w:pStyle w:val="ListParagraph"/>
        <w:numPr>
          <w:ilvl w:val="1"/>
          <w:numId w:val="15"/>
        </w:numPr>
        <w:spacing w:line="360" w:lineRule="auto"/>
        <w:ind w:left="993"/>
        <w:jc w:val="both"/>
        <w:rPr>
          <w:rFonts w:ascii="Times New Roman" w:hAnsi="Times New Roman" w:cs="Times New Roman"/>
        </w:rPr>
      </w:pPr>
      <w:r w:rsidRPr="00D60705">
        <w:rPr>
          <w:rFonts w:ascii="Times New Roman" w:hAnsi="Times New Roman" w:cs="Times New Roman"/>
        </w:rPr>
        <w:t>Peranan Teman Sebaya (X1)</w:t>
      </w:r>
    </w:p>
    <w:p w14:paraId="0C9DEB53" w14:textId="499AA325" w:rsidR="007617DE" w:rsidRPr="00D60705" w:rsidRDefault="007617DE" w:rsidP="007617DE">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Peranan teman sebaya yang dimaksud dalam penelitian ini adalah kelompok teman yang ada di sekolah khususnya dalam satu kelas yang memiliki kesamaan pemikiran dan keakraban.</w:t>
      </w:r>
    </w:p>
    <w:p w14:paraId="4C71A4D2" w14:textId="63EA2896" w:rsidR="007617DE" w:rsidRPr="00D60705" w:rsidRDefault="007617DE" w:rsidP="00487430">
      <w:pPr>
        <w:pStyle w:val="ListParagraph"/>
        <w:numPr>
          <w:ilvl w:val="1"/>
          <w:numId w:val="15"/>
        </w:numPr>
        <w:spacing w:line="360" w:lineRule="auto"/>
        <w:ind w:left="993"/>
        <w:jc w:val="both"/>
        <w:rPr>
          <w:rFonts w:ascii="Times New Roman" w:hAnsi="Times New Roman" w:cs="Times New Roman"/>
        </w:rPr>
      </w:pPr>
      <w:r w:rsidRPr="00D60705">
        <w:rPr>
          <w:rFonts w:ascii="Times New Roman" w:hAnsi="Times New Roman" w:cs="Times New Roman"/>
        </w:rPr>
        <w:t>Kebiasaan Belajar (X2)</w:t>
      </w:r>
    </w:p>
    <w:p w14:paraId="40C10821" w14:textId="2BA8B721" w:rsidR="007617DE" w:rsidRPr="00D60705" w:rsidRDefault="007617DE" w:rsidP="007617DE">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Kebiasaan belajar yang di</w:t>
      </w:r>
      <w:r w:rsidR="007519E0" w:rsidRPr="00D60705">
        <w:rPr>
          <w:rFonts w:ascii="Times New Roman" w:hAnsi="Times New Roman" w:cs="Times New Roman"/>
        </w:rPr>
        <w:t>maksud dalam penelitian ini adalah keteraturan waktu belajar peserta didik dan sikap-sikap yang biasa dilakukan peserta didik dalam proses belajar guna meningkatkan hasil belajar.</w:t>
      </w:r>
    </w:p>
    <w:p w14:paraId="02863419" w14:textId="4B53A263" w:rsidR="007519E0" w:rsidRPr="00D60705" w:rsidRDefault="007519E0" w:rsidP="00487430">
      <w:pPr>
        <w:pStyle w:val="ListParagraph"/>
        <w:numPr>
          <w:ilvl w:val="0"/>
          <w:numId w:val="22"/>
        </w:numPr>
        <w:spacing w:line="360" w:lineRule="auto"/>
        <w:ind w:left="567"/>
        <w:jc w:val="both"/>
        <w:rPr>
          <w:rFonts w:ascii="Times New Roman" w:hAnsi="Times New Roman" w:cs="Times New Roman"/>
        </w:rPr>
      </w:pPr>
      <w:r w:rsidRPr="00D60705">
        <w:rPr>
          <w:rFonts w:ascii="Times New Roman" w:hAnsi="Times New Roman" w:cs="Times New Roman"/>
        </w:rPr>
        <w:t>Variabel Endogen</w:t>
      </w:r>
    </w:p>
    <w:p w14:paraId="628980F6" w14:textId="1D576F5F" w:rsidR="007519E0" w:rsidRPr="00D60705" w:rsidRDefault="00AA1A5C" w:rsidP="00487430">
      <w:pPr>
        <w:pStyle w:val="ListParagraph"/>
        <w:numPr>
          <w:ilvl w:val="5"/>
          <w:numId w:val="16"/>
        </w:numPr>
        <w:spacing w:line="360" w:lineRule="auto"/>
        <w:ind w:left="993"/>
        <w:jc w:val="both"/>
        <w:rPr>
          <w:rFonts w:ascii="Times New Roman" w:hAnsi="Times New Roman" w:cs="Times New Roman"/>
        </w:rPr>
      </w:pPr>
      <w:r w:rsidRPr="00D60705">
        <w:rPr>
          <w:rFonts w:ascii="Times New Roman" w:hAnsi="Times New Roman" w:cs="Times New Roman"/>
        </w:rPr>
        <w:t>Motivasi Belajar</w:t>
      </w:r>
    </w:p>
    <w:p w14:paraId="3E5853EC" w14:textId="7D9A1651" w:rsidR="00AA1A5C" w:rsidRPr="00D60705" w:rsidRDefault="00AA1A5C" w:rsidP="00AA1A5C">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Motivasi belajar yang dimaksud dalam penelitian ini adalah dorongan/keinginan dari dalam maupun luar diri peserta didik untuk melakukan kegiatan belajar yang kompetitif guna meningkatkan hasil belajar</w:t>
      </w:r>
    </w:p>
    <w:p w14:paraId="1B5717BD" w14:textId="6000691C" w:rsidR="00AA1A5C" w:rsidRPr="00D60705" w:rsidRDefault="00AA1A5C" w:rsidP="00487430">
      <w:pPr>
        <w:pStyle w:val="ListParagraph"/>
        <w:numPr>
          <w:ilvl w:val="5"/>
          <w:numId w:val="16"/>
        </w:numPr>
        <w:spacing w:line="360" w:lineRule="auto"/>
        <w:ind w:left="993"/>
        <w:jc w:val="both"/>
        <w:rPr>
          <w:rFonts w:ascii="Times New Roman" w:hAnsi="Times New Roman" w:cs="Times New Roman"/>
        </w:rPr>
      </w:pPr>
      <w:r w:rsidRPr="00D60705">
        <w:rPr>
          <w:rFonts w:ascii="Times New Roman" w:hAnsi="Times New Roman" w:cs="Times New Roman"/>
        </w:rPr>
        <w:t>Hasil Belajar</w:t>
      </w:r>
    </w:p>
    <w:p w14:paraId="0ACD44B8" w14:textId="50E43AB4" w:rsidR="00AA1A5C" w:rsidRPr="00D60705" w:rsidRDefault="00AA1A5C" w:rsidP="00AA1A5C">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Hasil belajar yang dimaksud dalam penelitian ini adalah hasil belajar kognitif peserta didik yang didapat dari nilai PAS ganjil 2020/2021</w:t>
      </w:r>
    </w:p>
    <w:p w14:paraId="1C986631" w14:textId="77777777" w:rsidR="00BC5805" w:rsidRPr="00D60705" w:rsidRDefault="00BC5805" w:rsidP="00763D0C">
      <w:pPr>
        <w:pStyle w:val="ListParagraph"/>
        <w:spacing w:line="360" w:lineRule="auto"/>
        <w:ind w:left="360"/>
        <w:jc w:val="both"/>
        <w:rPr>
          <w:rFonts w:ascii="Times New Roman" w:hAnsi="Times New Roman" w:cs="Times New Roman"/>
        </w:rPr>
      </w:pPr>
    </w:p>
    <w:p w14:paraId="281A901E" w14:textId="77777777" w:rsidR="00E7608E" w:rsidRPr="00D60705" w:rsidRDefault="00E7608E" w:rsidP="00CA6BD2">
      <w:pPr>
        <w:pStyle w:val="Heading2"/>
        <w:rPr>
          <w:rFonts w:cs="Times New Roman"/>
          <w:szCs w:val="22"/>
        </w:rPr>
      </w:pPr>
      <w:bookmarkStart w:id="26" w:name="_Toc26997443"/>
      <w:bookmarkStart w:id="27" w:name="_Toc67944183"/>
      <w:r w:rsidRPr="00D60705">
        <w:rPr>
          <w:rFonts w:cs="Times New Roman"/>
          <w:szCs w:val="22"/>
        </w:rPr>
        <w:t>Teknik Pengumpulan Data</w:t>
      </w:r>
      <w:bookmarkEnd w:id="26"/>
      <w:bookmarkEnd w:id="27"/>
    </w:p>
    <w:p w14:paraId="1E17963C" w14:textId="77777777" w:rsidR="00E7608E" w:rsidRPr="00D60705" w:rsidRDefault="00E7608E" w:rsidP="00E7608E">
      <w:pPr>
        <w:spacing w:after="200" w:line="360" w:lineRule="auto"/>
        <w:ind w:left="360"/>
        <w:jc w:val="both"/>
        <w:rPr>
          <w:rFonts w:ascii="Times New Roman" w:hAnsi="Times New Roman" w:cs="Times New Roman"/>
        </w:rPr>
      </w:pPr>
      <w:r w:rsidRPr="00D60705">
        <w:rPr>
          <w:rFonts w:ascii="Times New Roman" w:hAnsi="Times New Roman" w:cs="Times New Roman"/>
        </w:rPr>
        <w:t>Pengumpulan data adalah prosedur yang sistematik dan standar untuk memperoleh data yang diperlukan. Teknik pengumpulan data yang digunakan dalam penelitian ini adalah:</w:t>
      </w:r>
    </w:p>
    <w:p w14:paraId="09EB2C47" w14:textId="0631EC99" w:rsidR="00E7608E" w:rsidRPr="00D60705" w:rsidRDefault="00E7608E" w:rsidP="00487430">
      <w:pPr>
        <w:pStyle w:val="ListParagraph"/>
        <w:numPr>
          <w:ilvl w:val="0"/>
          <w:numId w:val="11"/>
        </w:numPr>
        <w:spacing w:after="200" w:line="360" w:lineRule="auto"/>
        <w:jc w:val="both"/>
        <w:rPr>
          <w:rFonts w:ascii="Times New Roman" w:hAnsi="Times New Roman" w:cs="Times New Roman"/>
        </w:rPr>
      </w:pPr>
      <w:r w:rsidRPr="00D60705">
        <w:rPr>
          <w:rFonts w:ascii="Times New Roman" w:hAnsi="Times New Roman" w:cs="Times New Roman"/>
        </w:rPr>
        <w:t>Kuesioner</w:t>
      </w:r>
    </w:p>
    <w:p w14:paraId="1E0E6747" w14:textId="4E2F5F5B" w:rsidR="00E7608E" w:rsidRPr="00D60705" w:rsidRDefault="00E7608E" w:rsidP="00E7608E">
      <w:pPr>
        <w:pStyle w:val="ListParagraph"/>
        <w:spacing w:line="360" w:lineRule="auto"/>
        <w:ind w:firstLine="450"/>
        <w:jc w:val="both"/>
        <w:rPr>
          <w:rFonts w:ascii="Times New Roman" w:hAnsi="Times New Roman" w:cs="Times New Roman"/>
        </w:rPr>
      </w:pPr>
      <w:r w:rsidRPr="00D60705">
        <w:rPr>
          <w:rFonts w:ascii="Times New Roman" w:hAnsi="Times New Roman" w:cs="Times New Roman"/>
        </w:rPr>
        <w:t xml:space="preserve">Kuesioner adalah teknik pengumpulan data dengan cara memberi seperangkat pertanyaan atau pernyataan tertulis kepada responden untuk dijawab </w:t>
      </w:r>
      <w:r w:rsidRPr="00D60705">
        <w:rPr>
          <w:rFonts w:ascii="Times New Roman" w:hAnsi="Times New Roman" w:cs="Times New Roman"/>
        </w:rPr>
        <w:fldChar w:fldCharType="begin" w:fldLock="1"/>
      </w:r>
      <w:r w:rsidR="00251F89" w:rsidRPr="00D60705">
        <w:rPr>
          <w:rFonts w:ascii="Times New Roman" w:hAnsi="Times New Roman" w:cs="Times New Roman"/>
        </w:rPr>
        <w:instrText>ADDIN CSL_CITATION {"citationItems":[{"id":"ITEM-1","itemData":{"author":[{"dropping-particle":"","family":"Sugiyono","given":"","non-dropping-particle":"","parse-names":false,"suffix":""}],"id":"ITEM-1","issued":{"date-parts":[["2015"]]},"publisher":"CV Alfabeta","publisher-place":"Bandung","title":"Metode Penelitian Pendidikan Kuantitatif, Kualitatif, dan R&amp;D","type":"book"},"uris":["http://www.mendeley.com/documents/?uuid=573b4dc6-8f8d-400c-acca-728611b166cc","http://www.mendeley.com/documents/?uuid=2dcb236a-16d2-4336-b407-9674979b331e","http://www.mendeley.com/documents/?uuid=17ef567e-37f6-4cc0-a80d-2b9d6536ce5e"]}],"mendeley":{"formattedCitation":"(Sugiyono 2015)","plainTextFormattedCitation":"(Sugiyono 2015)","previouslyFormattedCitation":"(Sugiyono 2015)"},"properties":{"noteIndex":0},"schema":"https://github.com/citation-style-language/schema/raw/master/csl-citation.json"}</w:instrText>
      </w:r>
      <w:r w:rsidRPr="00D60705">
        <w:rPr>
          <w:rFonts w:ascii="Times New Roman" w:hAnsi="Times New Roman" w:cs="Times New Roman"/>
        </w:rPr>
        <w:fldChar w:fldCharType="separate"/>
      </w:r>
      <w:r w:rsidR="009A66BB" w:rsidRPr="00D60705">
        <w:rPr>
          <w:rFonts w:ascii="Times New Roman" w:hAnsi="Times New Roman" w:cs="Times New Roman"/>
        </w:rPr>
        <w:t>(Sugiyono 2015)</w:t>
      </w:r>
      <w:r w:rsidRPr="00D60705">
        <w:rPr>
          <w:rFonts w:ascii="Times New Roman" w:hAnsi="Times New Roman" w:cs="Times New Roman"/>
        </w:rPr>
        <w:fldChar w:fldCharType="end"/>
      </w:r>
      <w:r w:rsidRPr="00D60705">
        <w:rPr>
          <w:rFonts w:ascii="Times New Roman" w:hAnsi="Times New Roman" w:cs="Times New Roman"/>
        </w:rPr>
        <w:t xml:space="preserve">. Dalam penelitian </w:t>
      </w:r>
      <w:r w:rsidR="00E44A1D" w:rsidRPr="00D60705">
        <w:rPr>
          <w:rFonts w:ascii="Times New Roman" w:hAnsi="Times New Roman" w:cs="Times New Roman"/>
        </w:rPr>
        <w:t>ini yang</w:t>
      </w:r>
      <w:r w:rsidRPr="00D60705">
        <w:rPr>
          <w:rFonts w:ascii="Times New Roman" w:hAnsi="Times New Roman" w:cs="Times New Roman"/>
        </w:rPr>
        <w:t xml:space="preserve"> digunakan berupa kuesioner tertutup dimana pertanyaan dan jawaban telah disediakan sehingga responden hanya memilih satu jawaban yang telah disediakan. Kuesioner diberikan untuk mengetahui </w:t>
      </w:r>
      <w:r w:rsidRPr="00D60705">
        <w:rPr>
          <w:rFonts w:ascii="Times New Roman" w:hAnsi="Times New Roman" w:cs="Times New Roman"/>
          <w:iCs/>
        </w:rPr>
        <w:t xml:space="preserve">Peranan teman sebaya, </w:t>
      </w:r>
      <w:r w:rsidR="00E44A1D" w:rsidRPr="00D60705">
        <w:rPr>
          <w:rFonts w:ascii="Times New Roman" w:hAnsi="Times New Roman" w:cs="Times New Roman"/>
          <w:iCs/>
        </w:rPr>
        <w:t>Kebiasaan</w:t>
      </w:r>
      <w:r w:rsidRPr="00D60705">
        <w:rPr>
          <w:rFonts w:ascii="Times New Roman" w:hAnsi="Times New Roman" w:cs="Times New Roman"/>
          <w:iCs/>
        </w:rPr>
        <w:t xml:space="preserve"> belajar dan motivasi belajar</w:t>
      </w:r>
      <w:r w:rsidRPr="00D60705">
        <w:rPr>
          <w:rFonts w:ascii="Times New Roman" w:hAnsi="Times New Roman" w:cs="Times New Roman"/>
        </w:rPr>
        <w:t xml:space="preserve"> peserta didik. Sedangkan skala pengukuran  yang digunakan dalam penelitian ini adalah Skala </w:t>
      </w:r>
      <w:r w:rsidRPr="00D60705">
        <w:rPr>
          <w:rFonts w:ascii="Times New Roman" w:hAnsi="Times New Roman" w:cs="Times New Roman"/>
          <w:i/>
        </w:rPr>
        <w:t>Likert</w:t>
      </w:r>
      <w:r w:rsidRPr="00D60705">
        <w:rPr>
          <w:rFonts w:ascii="Times New Roman" w:hAnsi="Times New Roman" w:cs="Times New Roman"/>
        </w:rPr>
        <w:t xml:space="preserve"> dengan empat opsi yaitu sangat setuju, setuju, tidak setuju, dan sangat tidak setuju. Dengan menggunakan skala </w:t>
      </w:r>
      <w:r w:rsidRPr="00D60705">
        <w:rPr>
          <w:rFonts w:ascii="Times New Roman" w:hAnsi="Times New Roman" w:cs="Times New Roman"/>
          <w:i/>
        </w:rPr>
        <w:t>Likert</w:t>
      </w:r>
      <w:r w:rsidRPr="00D60705">
        <w:rPr>
          <w:rFonts w:ascii="Times New Roman" w:hAnsi="Times New Roman" w:cs="Times New Roman"/>
        </w:rPr>
        <w:t xml:space="preserve"> maka variabel yang akan diukur dijabarkan menjadi indikator, untuk kemudian indikator tersebut dijadikan menjadi acuan dalam menyusun item-item instrumen yang berupa pertanyaan ataupun pernyataan.</w:t>
      </w:r>
    </w:p>
    <w:p w14:paraId="299CCD36" w14:textId="7725B3B4" w:rsidR="00E7608E" w:rsidRPr="00D60705" w:rsidRDefault="00E7608E" w:rsidP="00E7608E">
      <w:pPr>
        <w:pStyle w:val="ListParagraph"/>
        <w:spacing w:line="360" w:lineRule="auto"/>
        <w:ind w:firstLine="450"/>
        <w:jc w:val="both"/>
        <w:rPr>
          <w:rFonts w:ascii="Times New Roman" w:hAnsi="Times New Roman" w:cs="Times New Roman"/>
        </w:rPr>
      </w:pPr>
      <w:r w:rsidRPr="00D60705">
        <w:rPr>
          <w:rFonts w:ascii="Times New Roman" w:hAnsi="Times New Roman" w:cs="Times New Roman"/>
        </w:rPr>
        <w:lastRenderedPageBreak/>
        <w:t xml:space="preserve">Dalam penelitian ini instrumen yang digunakan berupa kuesioner yang mana untuk mengetahui respon peserta didik terhadap </w:t>
      </w:r>
      <w:r w:rsidRPr="00D60705">
        <w:rPr>
          <w:rFonts w:ascii="Times New Roman" w:hAnsi="Times New Roman" w:cs="Times New Roman"/>
          <w:iCs/>
        </w:rPr>
        <w:t xml:space="preserve">Peranan teman sebaya, </w:t>
      </w:r>
      <w:r w:rsidR="00E44A1D" w:rsidRPr="00D60705">
        <w:rPr>
          <w:rFonts w:ascii="Times New Roman" w:hAnsi="Times New Roman" w:cs="Times New Roman"/>
          <w:iCs/>
        </w:rPr>
        <w:t>Kebiasaan</w:t>
      </w:r>
      <w:r w:rsidRPr="00D60705">
        <w:rPr>
          <w:rFonts w:ascii="Times New Roman" w:hAnsi="Times New Roman" w:cs="Times New Roman"/>
          <w:iCs/>
        </w:rPr>
        <w:t xml:space="preserve"> belajar dan motivasi belajar</w:t>
      </w:r>
      <w:r w:rsidRPr="00D60705">
        <w:rPr>
          <w:rFonts w:ascii="Times New Roman" w:hAnsi="Times New Roman" w:cs="Times New Roman"/>
        </w:rPr>
        <w:t>. Dalam penelitian ini kuesioner yang digunakan berupa kuesioner tertutup.</w:t>
      </w:r>
    </w:p>
    <w:p w14:paraId="7F794FDA" w14:textId="4EC88FC2" w:rsidR="00E7608E" w:rsidRDefault="00E7608E" w:rsidP="00E7608E">
      <w:pPr>
        <w:pStyle w:val="ListParagraph"/>
        <w:spacing w:line="360" w:lineRule="auto"/>
        <w:ind w:left="360" w:firstLine="450"/>
        <w:jc w:val="both"/>
        <w:rPr>
          <w:rFonts w:ascii="Times New Roman" w:hAnsi="Times New Roman" w:cs="Times New Roman"/>
        </w:rPr>
      </w:pPr>
      <w:r w:rsidRPr="00D60705">
        <w:rPr>
          <w:rFonts w:ascii="Times New Roman" w:hAnsi="Times New Roman" w:cs="Times New Roman"/>
        </w:rPr>
        <w:t xml:space="preserve">Tabel alternatif jawaban </w:t>
      </w:r>
    </w:p>
    <w:p w14:paraId="7F3FE2E9" w14:textId="77777777" w:rsidR="00751D4A" w:rsidRPr="00D60705" w:rsidRDefault="00751D4A" w:rsidP="00E7608E">
      <w:pPr>
        <w:pStyle w:val="ListParagraph"/>
        <w:spacing w:line="360" w:lineRule="auto"/>
        <w:ind w:left="360" w:firstLine="450"/>
        <w:jc w:val="both"/>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551"/>
        <w:gridCol w:w="2127"/>
        <w:gridCol w:w="2126"/>
      </w:tblGrid>
      <w:tr w:rsidR="00E7608E" w:rsidRPr="00D60705" w14:paraId="56565FD9" w14:textId="77777777" w:rsidTr="00751D4A">
        <w:trPr>
          <w:trHeight w:val="340"/>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BF96A16" w14:textId="77777777" w:rsidR="00E7608E" w:rsidRPr="00D60705" w:rsidRDefault="00E7608E">
            <w:pPr>
              <w:pStyle w:val="ListParagraph"/>
              <w:spacing w:line="360" w:lineRule="auto"/>
              <w:ind w:left="0"/>
              <w:jc w:val="center"/>
              <w:rPr>
                <w:rFonts w:ascii="Times New Roman" w:hAnsi="Times New Roman" w:cs="Times New Roman"/>
                <w:b/>
              </w:rPr>
            </w:pPr>
            <w:r w:rsidRPr="00D60705">
              <w:rPr>
                <w:rFonts w:ascii="Times New Roman" w:hAnsi="Times New Roman" w:cs="Times New Roman"/>
                <w:b/>
              </w:rPr>
              <w:t>Kriteria Jawaban</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5A67ACA0" w14:textId="77777777" w:rsidR="00E7608E" w:rsidRPr="00D60705" w:rsidRDefault="00E7608E">
            <w:pPr>
              <w:pStyle w:val="ListParagraph"/>
              <w:spacing w:line="360" w:lineRule="auto"/>
              <w:ind w:left="0"/>
              <w:jc w:val="center"/>
              <w:rPr>
                <w:rFonts w:ascii="Times New Roman" w:hAnsi="Times New Roman" w:cs="Times New Roman"/>
                <w:b/>
              </w:rPr>
            </w:pPr>
            <w:r w:rsidRPr="00D60705">
              <w:rPr>
                <w:rFonts w:ascii="Times New Roman" w:hAnsi="Times New Roman" w:cs="Times New Roman"/>
                <w:b/>
              </w:rPr>
              <w:t>Skor Pernyataan</w:t>
            </w:r>
          </w:p>
        </w:tc>
      </w:tr>
      <w:tr w:rsidR="00E7608E" w:rsidRPr="00D60705" w14:paraId="768A5293" w14:textId="77777777" w:rsidTr="00751D4A">
        <w:trPr>
          <w:trHeight w:val="340"/>
          <w:jc w:val="center"/>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4AA7ECFC" w14:textId="77777777" w:rsidR="00E7608E" w:rsidRPr="00D60705" w:rsidRDefault="00E7608E">
            <w:pPr>
              <w:rPr>
                <w:rFonts w:ascii="Times New Roman" w:hAnsi="Times New Roman" w:cs="Times New Roman"/>
                <w:b/>
                <w:lang w:val="id-ID"/>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73B61A1" w14:textId="77777777" w:rsidR="00E7608E" w:rsidRPr="00D60705" w:rsidRDefault="00E7608E">
            <w:pPr>
              <w:pStyle w:val="ListParagraph"/>
              <w:spacing w:line="360" w:lineRule="auto"/>
              <w:ind w:left="0"/>
              <w:jc w:val="center"/>
              <w:rPr>
                <w:rFonts w:ascii="Times New Roman" w:hAnsi="Times New Roman" w:cs="Times New Roman"/>
                <w:b/>
              </w:rPr>
            </w:pPr>
            <w:r w:rsidRPr="00D60705">
              <w:rPr>
                <w:rFonts w:ascii="Times New Roman" w:hAnsi="Times New Roman" w:cs="Times New Roman"/>
                <w:b/>
              </w:rPr>
              <w:t>Pernyataan Positif</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1D2E6A" w14:textId="77777777" w:rsidR="00E7608E" w:rsidRPr="00D60705" w:rsidRDefault="00E7608E">
            <w:pPr>
              <w:pStyle w:val="ListParagraph"/>
              <w:spacing w:line="360" w:lineRule="auto"/>
              <w:ind w:left="0"/>
              <w:jc w:val="center"/>
              <w:rPr>
                <w:rFonts w:ascii="Times New Roman" w:hAnsi="Times New Roman" w:cs="Times New Roman"/>
                <w:b/>
              </w:rPr>
            </w:pPr>
            <w:r w:rsidRPr="00D60705">
              <w:rPr>
                <w:rFonts w:ascii="Times New Roman" w:hAnsi="Times New Roman" w:cs="Times New Roman"/>
                <w:b/>
              </w:rPr>
              <w:t>Pernyataan Negatif</w:t>
            </w:r>
          </w:p>
        </w:tc>
      </w:tr>
      <w:tr w:rsidR="00E7608E" w:rsidRPr="00D60705" w14:paraId="4D2597AF" w14:textId="77777777" w:rsidTr="00751D4A">
        <w:trPr>
          <w:trHeight w:val="340"/>
          <w:jc w:val="center"/>
        </w:trPr>
        <w:tc>
          <w:tcPr>
            <w:tcW w:w="2551" w:type="dxa"/>
            <w:tcBorders>
              <w:top w:val="single" w:sz="4" w:space="0" w:color="auto"/>
              <w:left w:val="single" w:sz="4" w:space="0" w:color="auto"/>
              <w:bottom w:val="single" w:sz="4" w:space="0" w:color="auto"/>
              <w:right w:val="single" w:sz="4" w:space="0" w:color="auto"/>
            </w:tcBorders>
            <w:hideMark/>
          </w:tcPr>
          <w:p w14:paraId="338EC8D7" w14:textId="77777777" w:rsidR="00E7608E" w:rsidRPr="00D60705" w:rsidRDefault="00E7608E">
            <w:pPr>
              <w:pStyle w:val="ListParagraph"/>
              <w:spacing w:line="360" w:lineRule="auto"/>
              <w:ind w:left="0"/>
              <w:jc w:val="both"/>
              <w:rPr>
                <w:rFonts w:ascii="Times New Roman" w:hAnsi="Times New Roman" w:cs="Times New Roman"/>
              </w:rPr>
            </w:pPr>
            <w:r w:rsidRPr="00D60705">
              <w:rPr>
                <w:rFonts w:ascii="Times New Roman" w:hAnsi="Times New Roman" w:cs="Times New Roman"/>
              </w:rPr>
              <w:t>Sangat Setuju (SS)</w:t>
            </w:r>
          </w:p>
        </w:tc>
        <w:tc>
          <w:tcPr>
            <w:tcW w:w="2127" w:type="dxa"/>
            <w:tcBorders>
              <w:top w:val="single" w:sz="4" w:space="0" w:color="auto"/>
              <w:left w:val="single" w:sz="4" w:space="0" w:color="auto"/>
              <w:bottom w:val="single" w:sz="4" w:space="0" w:color="auto"/>
              <w:right w:val="single" w:sz="4" w:space="0" w:color="auto"/>
            </w:tcBorders>
            <w:hideMark/>
          </w:tcPr>
          <w:p w14:paraId="07BBA844"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hideMark/>
          </w:tcPr>
          <w:p w14:paraId="4532E91B"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1</w:t>
            </w:r>
          </w:p>
        </w:tc>
      </w:tr>
      <w:tr w:rsidR="00E7608E" w:rsidRPr="00D60705" w14:paraId="6FD5AC6D" w14:textId="77777777" w:rsidTr="00751D4A">
        <w:trPr>
          <w:trHeight w:val="340"/>
          <w:jc w:val="center"/>
        </w:trPr>
        <w:tc>
          <w:tcPr>
            <w:tcW w:w="2551" w:type="dxa"/>
            <w:tcBorders>
              <w:top w:val="single" w:sz="4" w:space="0" w:color="auto"/>
              <w:left w:val="single" w:sz="4" w:space="0" w:color="auto"/>
              <w:bottom w:val="single" w:sz="4" w:space="0" w:color="auto"/>
              <w:right w:val="single" w:sz="4" w:space="0" w:color="auto"/>
            </w:tcBorders>
            <w:hideMark/>
          </w:tcPr>
          <w:p w14:paraId="3638FD7A" w14:textId="77777777" w:rsidR="00E7608E" w:rsidRPr="00D60705" w:rsidRDefault="00E7608E">
            <w:pPr>
              <w:pStyle w:val="ListParagraph"/>
              <w:spacing w:line="360" w:lineRule="auto"/>
              <w:ind w:left="0"/>
              <w:jc w:val="both"/>
              <w:rPr>
                <w:rFonts w:ascii="Times New Roman" w:hAnsi="Times New Roman" w:cs="Times New Roman"/>
              </w:rPr>
            </w:pPr>
            <w:r w:rsidRPr="00D60705">
              <w:rPr>
                <w:rFonts w:ascii="Times New Roman" w:hAnsi="Times New Roman" w:cs="Times New Roman"/>
              </w:rPr>
              <w:t>Setuju (S)</w:t>
            </w:r>
          </w:p>
        </w:tc>
        <w:tc>
          <w:tcPr>
            <w:tcW w:w="2127" w:type="dxa"/>
            <w:tcBorders>
              <w:top w:val="single" w:sz="4" w:space="0" w:color="auto"/>
              <w:left w:val="single" w:sz="4" w:space="0" w:color="auto"/>
              <w:bottom w:val="single" w:sz="4" w:space="0" w:color="auto"/>
              <w:right w:val="single" w:sz="4" w:space="0" w:color="auto"/>
            </w:tcBorders>
            <w:hideMark/>
          </w:tcPr>
          <w:p w14:paraId="4360F02F"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3</w:t>
            </w:r>
          </w:p>
        </w:tc>
        <w:tc>
          <w:tcPr>
            <w:tcW w:w="2126" w:type="dxa"/>
            <w:tcBorders>
              <w:top w:val="single" w:sz="4" w:space="0" w:color="auto"/>
              <w:left w:val="single" w:sz="4" w:space="0" w:color="auto"/>
              <w:bottom w:val="single" w:sz="4" w:space="0" w:color="auto"/>
              <w:right w:val="single" w:sz="4" w:space="0" w:color="auto"/>
            </w:tcBorders>
            <w:hideMark/>
          </w:tcPr>
          <w:p w14:paraId="78EB241F"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2</w:t>
            </w:r>
          </w:p>
        </w:tc>
      </w:tr>
      <w:tr w:rsidR="00E7608E" w:rsidRPr="00D60705" w14:paraId="6E12D19B" w14:textId="77777777" w:rsidTr="00751D4A">
        <w:trPr>
          <w:trHeight w:val="340"/>
          <w:jc w:val="center"/>
        </w:trPr>
        <w:tc>
          <w:tcPr>
            <w:tcW w:w="2551" w:type="dxa"/>
            <w:tcBorders>
              <w:top w:val="single" w:sz="4" w:space="0" w:color="auto"/>
              <w:left w:val="single" w:sz="4" w:space="0" w:color="auto"/>
              <w:bottom w:val="single" w:sz="4" w:space="0" w:color="auto"/>
              <w:right w:val="single" w:sz="4" w:space="0" w:color="auto"/>
            </w:tcBorders>
            <w:hideMark/>
          </w:tcPr>
          <w:p w14:paraId="7344B27A" w14:textId="77777777" w:rsidR="00E7608E" w:rsidRPr="00D60705" w:rsidRDefault="00E7608E">
            <w:pPr>
              <w:pStyle w:val="ListParagraph"/>
              <w:spacing w:line="360" w:lineRule="auto"/>
              <w:ind w:left="0"/>
              <w:jc w:val="both"/>
              <w:rPr>
                <w:rFonts w:ascii="Times New Roman" w:hAnsi="Times New Roman" w:cs="Times New Roman"/>
              </w:rPr>
            </w:pPr>
            <w:r w:rsidRPr="00D60705">
              <w:rPr>
                <w:rFonts w:ascii="Times New Roman" w:hAnsi="Times New Roman" w:cs="Times New Roman"/>
              </w:rPr>
              <w:t>Tidak Setuju (TS)</w:t>
            </w:r>
          </w:p>
        </w:tc>
        <w:tc>
          <w:tcPr>
            <w:tcW w:w="2127" w:type="dxa"/>
            <w:tcBorders>
              <w:top w:val="single" w:sz="4" w:space="0" w:color="auto"/>
              <w:left w:val="single" w:sz="4" w:space="0" w:color="auto"/>
              <w:bottom w:val="single" w:sz="4" w:space="0" w:color="auto"/>
              <w:right w:val="single" w:sz="4" w:space="0" w:color="auto"/>
            </w:tcBorders>
            <w:hideMark/>
          </w:tcPr>
          <w:p w14:paraId="2D7FED47"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hideMark/>
          </w:tcPr>
          <w:p w14:paraId="1FBE997B"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3</w:t>
            </w:r>
          </w:p>
        </w:tc>
      </w:tr>
      <w:tr w:rsidR="00E7608E" w:rsidRPr="00D60705" w14:paraId="68FCB950" w14:textId="77777777" w:rsidTr="00751D4A">
        <w:trPr>
          <w:trHeight w:val="340"/>
          <w:jc w:val="center"/>
        </w:trPr>
        <w:tc>
          <w:tcPr>
            <w:tcW w:w="2551" w:type="dxa"/>
            <w:tcBorders>
              <w:top w:val="single" w:sz="4" w:space="0" w:color="auto"/>
              <w:left w:val="single" w:sz="4" w:space="0" w:color="auto"/>
              <w:bottom w:val="single" w:sz="4" w:space="0" w:color="auto"/>
              <w:right w:val="single" w:sz="4" w:space="0" w:color="auto"/>
            </w:tcBorders>
            <w:hideMark/>
          </w:tcPr>
          <w:p w14:paraId="630023EA" w14:textId="77777777" w:rsidR="00E7608E" w:rsidRPr="00D60705" w:rsidRDefault="00E7608E">
            <w:pPr>
              <w:pStyle w:val="ListParagraph"/>
              <w:spacing w:line="360" w:lineRule="auto"/>
              <w:ind w:left="0"/>
              <w:jc w:val="both"/>
              <w:rPr>
                <w:rFonts w:ascii="Times New Roman" w:hAnsi="Times New Roman" w:cs="Times New Roman"/>
              </w:rPr>
            </w:pPr>
            <w:r w:rsidRPr="00D60705">
              <w:rPr>
                <w:rFonts w:ascii="Times New Roman" w:hAnsi="Times New Roman" w:cs="Times New Roman"/>
              </w:rPr>
              <w:t>Sangat Tidak Setuju (STS)</w:t>
            </w:r>
          </w:p>
        </w:tc>
        <w:tc>
          <w:tcPr>
            <w:tcW w:w="2127" w:type="dxa"/>
            <w:tcBorders>
              <w:top w:val="single" w:sz="4" w:space="0" w:color="auto"/>
              <w:left w:val="single" w:sz="4" w:space="0" w:color="auto"/>
              <w:bottom w:val="single" w:sz="4" w:space="0" w:color="auto"/>
              <w:right w:val="single" w:sz="4" w:space="0" w:color="auto"/>
            </w:tcBorders>
            <w:hideMark/>
          </w:tcPr>
          <w:p w14:paraId="176EA48C"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14:paraId="0AAB4EDA" w14:textId="77777777" w:rsidR="00E7608E" w:rsidRPr="00D60705" w:rsidRDefault="00E7608E" w:rsidP="00751D4A">
            <w:pPr>
              <w:pStyle w:val="ListParagraph"/>
              <w:spacing w:line="360" w:lineRule="auto"/>
              <w:ind w:left="0"/>
              <w:jc w:val="center"/>
              <w:rPr>
                <w:rFonts w:ascii="Times New Roman" w:hAnsi="Times New Roman" w:cs="Times New Roman"/>
              </w:rPr>
            </w:pPr>
            <w:r w:rsidRPr="00D60705">
              <w:rPr>
                <w:rFonts w:ascii="Times New Roman" w:hAnsi="Times New Roman" w:cs="Times New Roman"/>
              </w:rPr>
              <w:t>4</w:t>
            </w:r>
          </w:p>
        </w:tc>
      </w:tr>
    </w:tbl>
    <w:p w14:paraId="03566449" w14:textId="32E4C80F" w:rsidR="00B242D3" w:rsidRPr="00D60705" w:rsidRDefault="00B242D3" w:rsidP="00B242D3">
      <w:pPr>
        <w:spacing w:after="200" w:line="360" w:lineRule="auto"/>
        <w:jc w:val="center"/>
        <w:rPr>
          <w:rFonts w:ascii="Times New Roman" w:hAnsi="Times New Roman" w:cs="Times New Roman"/>
          <w:i/>
          <w:iCs/>
        </w:rPr>
      </w:pPr>
      <w:r w:rsidRPr="00D60705">
        <w:rPr>
          <w:rFonts w:ascii="Times New Roman" w:hAnsi="Times New Roman" w:cs="Times New Roman"/>
          <w:i/>
          <w:iCs/>
        </w:rPr>
        <w:t xml:space="preserve">Tabel </w:t>
      </w:r>
      <w:r w:rsidR="00E10E73" w:rsidRPr="00D60705">
        <w:rPr>
          <w:rFonts w:ascii="Times New Roman" w:hAnsi="Times New Roman" w:cs="Times New Roman"/>
          <w:i/>
          <w:iCs/>
        </w:rPr>
        <w:t>4</w:t>
      </w:r>
      <w:r w:rsidRPr="00D60705">
        <w:rPr>
          <w:rFonts w:ascii="Times New Roman" w:hAnsi="Times New Roman" w:cs="Times New Roman"/>
          <w:i/>
          <w:iCs/>
        </w:rPr>
        <w:t>: Kriteria Jawaban Kuesioner</w:t>
      </w:r>
    </w:p>
    <w:p w14:paraId="3152B2FC" w14:textId="6DCE8385" w:rsidR="00E7608E" w:rsidRPr="00D60705" w:rsidRDefault="00B242D3" w:rsidP="00487430">
      <w:pPr>
        <w:pStyle w:val="ListParagraph"/>
        <w:numPr>
          <w:ilvl w:val="0"/>
          <w:numId w:val="11"/>
        </w:numPr>
        <w:spacing w:after="200" w:line="360" w:lineRule="auto"/>
        <w:jc w:val="both"/>
        <w:rPr>
          <w:rFonts w:ascii="Times New Roman" w:hAnsi="Times New Roman" w:cs="Times New Roman"/>
        </w:rPr>
      </w:pPr>
      <w:r w:rsidRPr="00D60705">
        <w:rPr>
          <w:rFonts w:ascii="Times New Roman" w:hAnsi="Times New Roman" w:cs="Times New Roman"/>
        </w:rPr>
        <w:t>Dokumentasi</w:t>
      </w:r>
    </w:p>
    <w:p w14:paraId="269889F1" w14:textId="6F3A4353" w:rsidR="00B242D3" w:rsidRPr="00D60705" w:rsidRDefault="00B242D3" w:rsidP="00B242D3">
      <w:pPr>
        <w:pStyle w:val="ListParagraph"/>
        <w:spacing w:after="200" w:line="360" w:lineRule="auto"/>
        <w:jc w:val="both"/>
        <w:rPr>
          <w:rFonts w:ascii="Times New Roman" w:hAnsi="Times New Roman" w:cs="Times New Roman"/>
        </w:rPr>
      </w:pPr>
      <w:r w:rsidRPr="00D60705">
        <w:rPr>
          <w:rFonts w:ascii="Times New Roman" w:hAnsi="Times New Roman" w:cs="Times New Roman"/>
        </w:rPr>
        <w:t>Metode Dokumentasi yang digunakan dalam penelitian ini bertujuan untuk memperoleh data berupa informasi terkait jumlah peserta didik dan rekapitulasi hasil PAS ekonomi</w:t>
      </w:r>
    </w:p>
    <w:p w14:paraId="2935AB8F" w14:textId="77777777" w:rsidR="00096631" w:rsidRPr="00D60705" w:rsidRDefault="00096631" w:rsidP="00B242D3">
      <w:pPr>
        <w:pStyle w:val="ListParagraph"/>
        <w:spacing w:after="200" w:line="360" w:lineRule="auto"/>
        <w:jc w:val="both"/>
        <w:rPr>
          <w:rFonts w:ascii="Times New Roman" w:hAnsi="Times New Roman" w:cs="Times New Roman"/>
        </w:rPr>
      </w:pPr>
    </w:p>
    <w:p w14:paraId="404D8E57" w14:textId="77777777" w:rsidR="002D3451" w:rsidRPr="00D60705" w:rsidRDefault="002D3451" w:rsidP="00CA6BD2">
      <w:pPr>
        <w:pStyle w:val="Heading2"/>
        <w:rPr>
          <w:rFonts w:cs="Times New Roman"/>
          <w:szCs w:val="22"/>
        </w:rPr>
      </w:pPr>
      <w:bookmarkStart w:id="28" w:name="_Toc26997444"/>
      <w:bookmarkStart w:id="29" w:name="_Toc67944184"/>
      <w:r w:rsidRPr="00D60705">
        <w:rPr>
          <w:rFonts w:cs="Times New Roman"/>
          <w:szCs w:val="22"/>
        </w:rPr>
        <w:t>Teknik Analisis Data</w:t>
      </w:r>
      <w:bookmarkEnd w:id="28"/>
      <w:bookmarkEnd w:id="29"/>
    </w:p>
    <w:p w14:paraId="1709E027" w14:textId="77777777" w:rsidR="002623FB" w:rsidRPr="00D60705" w:rsidRDefault="002623FB" w:rsidP="002623FB">
      <w:pPr>
        <w:ind w:left="360"/>
        <w:rPr>
          <w:rFonts w:ascii="Times New Roman" w:hAnsi="Times New Roman" w:cs="Times New Roman"/>
        </w:rPr>
      </w:pPr>
      <w:r w:rsidRPr="00D60705">
        <w:rPr>
          <w:rFonts w:ascii="Times New Roman" w:hAnsi="Times New Roman" w:cs="Times New Roman"/>
        </w:rPr>
        <w:t xml:space="preserve">Pada penelitian Ini kuantitatif ini menggunakan analisis data sebagai berikut : </w:t>
      </w:r>
    </w:p>
    <w:p w14:paraId="2CC729A7" w14:textId="3CEFE6CE" w:rsidR="002623FB" w:rsidRPr="00D60705" w:rsidRDefault="002623FB" w:rsidP="00487430">
      <w:pPr>
        <w:pStyle w:val="ListParagraph"/>
        <w:numPr>
          <w:ilvl w:val="3"/>
          <w:numId w:val="11"/>
        </w:numPr>
        <w:spacing w:line="360" w:lineRule="auto"/>
        <w:ind w:left="709"/>
        <w:jc w:val="both"/>
        <w:rPr>
          <w:rFonts w:ascii="Times New Roman" w:hAnsi="Times New Roman" w:cs="Times New Roman"/>
        </w:rPr>
      </w:pPr>
      <w:r w:rsidRPr="00D60705">
        <w:rPr>
          <w:rFonts w:ascii="Times New Roman" w:hAnsi="Times New Roman" w:cs="Times New Roman"/>
        </w:rPr>
        <w:t>Transformasi Data Penelitian ini diperoleh data melalui kuisioner yan</w:t>
      </w:r>
      <w:r w:rsidR="007309E0" w:rsidRPr="00D60705">
        <w:rPr>
          <w:rFonts w:ascii="Times New Roman" w:hAnsi="Times New Roman" w:cs="Times New Roman"/>
        </w:rPr>
        <w:t>g</w:t>
      </w:r>
      <w:r w:rsidRPr="00D60705">
        <w:rPr>
          <w:rFonts w:ascii="Times New Roman" w:hAnsi="Times New Roman" w:cs="Times New Roman"/>
        </w:rPr>
        <w:t xml:space="preserve"> memiliki jenis data ordinal, agar kevalidan data lebih maka diubahlah data dari ordinal menjadi data yan berjenis interval. Dalam mentransformasikan data hasil penelitian tersebut mengunakan aplikasi SolAnd. </w:t>
      </w:r>
    </w:p>
    <w:p w14:paraId="64200FE3" w14:textId="77777777" w:rsidR="002623FB" w:rsidRPr="00D60705" w:rsidRDefault="002623FB" w:rsidP="00487430">
      <w:pPr>
        <w:pStyle w:val="ListParagraph"/>
        <w:numPr>
          <w:ilvl w:val="3"/>
          <w:numId w:val="11"/>
        </w:numPr>
        <w:spacing w:line="360" w:lineRule="auto"/>
        <w:ind w:left="709"/>
        <w:jc w:val="both"/>
        <w:rPr>
          <w:rFonts w:ascii="Times New Roman" w:hAnsi="Times New Roman" w:cs="Times New Roman"/>
        </w:rPr>
      </w:pPr>
      <w:r w:rsidRPr="00D60705">
        <w:rPr>
          <w:rFonts w:ascii="Times New Roman" w:hAnsi="Times New Roman" w:cs="Times New Roman"/>
        </w:rPr>
        <w:t xml:space="preserve">Analisis Statistik Deskriptif Menurut Amarti (2014), Analisis deskriptif digunakan untuk menganalisis data dengan cara mendeskripsikan atau menggambarkan data yang telah terkumpul tanpa bermaksut membuat keputusan yang berlaku untuk generalisasi. Pada penelitian ini digunakan untuk memberikan suatu gambaran tentang Motivasi belajar, Teman Sebaya, Disiplin belajar dan Hasil belajar. </w:t>
      </w:r>
    </w:p>
    <w:p w14:paraId="4D078E81" w14:textId="4F32CD63" w:rsidR="002623FB" w:rsidRPr="00D60705" w:rsidRDefault="002623FB" w:rsidP="00487430">
      <w:pPr>
        <w:pStyle w:val="ListParagraph"/>
        <w:numPr>
          <w:ilvl w:val="3"/>
          <w:numId w:val="11"/>
        </w:numPr>
        <w:spacing w:line="360" w:lineRule="auto"/>
        <w:ind w:left="709"/>
        <w:jc w:val="both"/>
        <w:rPr>
          <w:rFonts w:ascii="Times New Roman" w:hAnsi="Times New Roman" w:cs="Times New Roman"/>
        </w:rPr>
      </w:pPr>
      <w:r w:rsidRPr="00D60705">
        <w:rPr>
          <w:rFonts w:ascii="Times New Roman" w:hAnsi="Times New Roman" w:cs="Times New Roman"/>
        </w:rPr>
        <w:t xml:space="preserve">Analisis Statistik Inferensial Menurut Sugiyono (2016) Statistik inferensial (biasa disebut </w:t>
      </w:r>
      <w:r w:rsidR="00CB1FA8" w:rsidRPr="00D60705">
        <w:rPr>
          <w:rFonts w:ascii="Times New Roman" w:hAnsi="Times New Roman" w:cs="Times New Roman"/>
        </w:rPr>
        <w:t>statistik</w:t>
      </w:r>
      <w:r w:rsidRPr="00D60705">
        <w:rPr>
          <w:rFonts w:ascii="Times New Roman" w:hAnsi="Times New Roman" w:cs="Times New Roman"/>
        </w:rPr>
        <w:t xml:space="preserve"> induktif atau probabilitas) merupakan teknik statisti</w:t>
      </w:r>
      <w:r w:rsidR="00CB1FA8" w:rsidRPr="00D60705">
        <w:rPr>
          <w:rFonts w:ascii="Times New Roman" w:hAnsi="Times New Roman" w:cs="Times New Roman"/>
        </w:rPr>
        <w:t>k</w:t>
      </w:r>
      <w:r w:rsidRPr="00D60705">
        <w:rPr>
          <w:rFonts w:ascii="Times New Roman" w:hAnsi="Times New Roman" w:cs="Times New Roman"/>
        </w:rPr>
        <w:t xml:space="preserve"> yang digunakan unuk menganalisis data sampel dan hasilnya digunakan untuk Populasi. Statisti</w:t>
      </w:r>
      <w:r w:rsidR="00CB1FA8" w:rsidRPr="00D60705">
        <w:rPr>
          <w:rFonts w:ascii="Times New Roman" w:hAnsi="Times New Roman" w:cs="Times New Roman"/>
        </w:rPr>
        <w:t>k</w:t>
      </w:r>
      <w:r w:rsidRPr="00D60705">
        <w:rPr>
          <w:rFonts w:ascii="Times New Roman" w:hAnsi="Times New Roman" w:cs="Times New Roman"/>
        </w:rPr>
        <w:t xml:space="preserve"> ini akan cocok digunakan bila sempel diambil dari populasi yang jelas dan teknik pengambilan sempel dari populasi dilakukan secara random. Analisi Statistik Inferensial ini memiliki kebenaran dan kesalahan yan bersifat peluang (Probability). Peluang Kesalahan dan kepercayaan ini disebut taraf signifikansi (Sugiyono, 2016). Bila peluang kesalahan 5% maka taraf kepercayaannya 95%, bila peluang kesalahannya 1% maka taraf kepercayaanya 99%. </w:t>
      </w:r>
    </w:p>
    <w:p w14:paraId="134BEC7B" w14:textId="61003160" w:rsidR="009E2D4A" w:rsidRPr="00D60705" w:rsidRDefault="002623FB" w:rsidP="00487430">
      <w:pPr>
        <w:pStyle w:val="ListParagraph"/>
        <w:numPr>
          <w:ilvl w:val="3"/>
          <w:numId w:val="11"/>
        </w:numPr>
        <w:spacing w:line="360" w:lineRule="auto"/>
        <w:ind w:left="709"/>
        <w:jc w:val="both"/>
        <w:rPr>
          <w:rFonts w:ascii="Times New Roman" w:hAnsi="Times New Roman" w:cs="Times New Roman"/>
        </w:rPr>
      </w:pPr>
      <w:r w:rsidRPr="00D60705">
        <w:rPr>
          <w:rFonts w:ascii="Times New Roman" w:hAnsi="Times New Roman" w:cs="Times New Roman"/>
        </w:rPr>
        <w:lastRenderedPageBreak/>
        <w:t xml:space="preserve">Analisis WarpPLS Pengujian hipotesis penelitian yang digunakan dengan pendekatan </w:t>
      </w:r>
      <w:r w:rsidRPr="00D60705">
        <w:rPr>
          <w:rFonts w:ascii="Times New Roman" w:hAnsi="Times New Roman" w:cs="Times New Roman"/>
          <w:i/>
          <w:iCs/>
        </w:rPr>
        <w:t>Structural Equation Model</w:t>
      </w:r>
      <w:r w:rsidRPr="00D60705">
        <w:rPr>
          <w:rFonts w:ascii="Times New Roman" w:hAnsi="Times New Roman" w:cs="Times New Roman"/>
        </w:rPr>
        <w:t xml:space="preserve"> (SEM) dengan menggunakan model analisis WarpPLS. Analisis WarpPLS merupakan pengembangan dari analisis PLS (Partial Least Square) yang mana metode ini juga digunakan untuk menganalisi</w:t>
      </w:r>
      <w:r w:rsidR="00B12E00" w:rsidRPr="00D60705">
        <w:rPr>
          <w:rFonts w:ascii="Times New Roman" w:hAnsi="Times New Roman" w:cs="Times New Roman"/>
        </w:rPr>
        <w:t>s</w:t>
      </w:r>
      <w:r w:rsidRPr="00D60705">
        <w:rPr>
          <w:rFonts w:ascii="Times New Roman" w:hAnsi="Times New Roman" w:cs="Times New Roman"/>
        </w:rPr>
        <w:t xml:space="preserve"> model tidak lin</w:t>
      </w:r>
      <w:r w:rsidR="00B12E00" w:rsidRPr="00D60705">
        <w:rPr>
          <w:rFonts w:ascii="Times New Roman" w:hAnsi="Times New Roman" w:cs="Times New Roman"/>
        </w:rPr>
        <w:t>i</w:t>
      </w:r>
      <w:r w:rsidRPr="00D60705">
        <w:rPr>
          <w:rFonts w:ascii="Times New Roman" w:hAnsi="Times New Roman" w:cs="Times New Roman"/>
        </w:rPr>
        <w:t>er. WarpPLS dikembangkan seb</w:t>
      </w:r>
      <w:r w:rsidR="00B12E00" w:rsidRPr="00D60705">
        <w:rPr>
          <w:rFonts w:ascii="Times New Roman" w:hAnsi="Times New Roman" w:cs="Times New Roman"/>
        </w:rPr>
        <w:t>a</w:t>
      </w:r>
      <w:r w:rsidRPr="00D60705">
        <w:rPr>
          <w:rFonts w:ascii="Times New Roman" w:hAnsi="Times New Roman" w:cs="Times New Roman"/>
        </w:rPr>
        <w:t xml:space="preserve">gai alternative untuk situasi ketika dasar teori pada perencanaan model lemah dan terdapat </w:t>
      </w:r>
      <w:r w:rsidR="00CB1FA8" w:rsidRPr="00D60705">
        <w:rPr>
          <w:rFonts w:ascii="Times New Roman" w:hAnsi="Times New Roman" w:cs="Times New Roman"/>
        </w:rPr>
        <w:t>indikator</w:t>
      </w:r>
      <w:r w:rsidRPr="00D60705">
        <w:rPr>
          <w:rFonts w:ascii="Times New Roman" w:hAnsi="Times New Roman" w:cs="Times New Roman"/>
        </w:rPr>
        <w:t xml:space="preserve"> yang tidak memenuhi model pengukuran reflektif sehingga bersifat formatif. Terdapat langkah-hangkah WarpPLS menurut Solimun, Fernandes, &amp; Nurjannah (2017). yaitu dengan cara sebagai berikut :</w:t>
      </w:r>
    </w:p>
    <w:p w14:paraId="4FFF939D" w14:textId="78E369AE" w:rsidR="009E2D4A" w:rsidRPr="00D60705" w:rsidRDefault="009E2D4A" w:rsidP="00487430">
      <w:pPr>
        <w:pStyle w:val="ListParagraph"/>
        <w:numPr>
          <w:ilvl w:val="4"/>
          <w:numId w:val="11"/>
        </w:numPr>
        <w:spacing w:line="360" w:lineRule="auto"/>
        <w:ind w:left="1134"/>
        <w:jc w:val="both"/>
        <w:rPr>
          <w:rFonts w:ascii="Times New Roman" w:hAnsi="Times New Roman" w:cs="Times New Roman"/>
        </w:rPr>
      </w:pPr>
      <w:r w:rsidRPr="00D60705">
        <w:rPr>
          <w:rFonts w:ascii="Times New Roman" w:hAnsi="Times New Roman" w:cs="Times New Roman"/>
        </w:rPr>
        <w:t xml:space="preserve">Merancang model structural atau iner model Inner model merupakan gambaran hubungan </w:t>
      </w:r>
      <w:r w:rsidR="0098214F" w:rsidRPr="00D60705">
        <w:rPr>
          <w:rFonts w:ascii="Times New Roman" w:hAnsi="Times New Roman" w:cs="Times New Roman"/>
        </w:rPr>
        <w:t>variabel</w:t>
      </w:r>
      <w:r w:rsidRPr="00D60705">
        <w:rPr>
          <w:rFonts w:ascii="Times New Roman" w:hAnsi="Times New Roman" w:cs="Times New Roman"/>
        </w:rPr>
        <w:t xml:space="preserve"> laten. Perencanaan Model ini berdasarkan substantive teori yan berupa Norma Finalitas </w:t>
      </w:r>
      <w:r w:rsidR="00096631" w:rsidRPr="00D60705">
        <w:rPr>
          <w:rFonts w:ascii="Times New Roman" w:hAnsi="Times New Roman" w:cs="Times New Roman"/>
        </w:rPr>
        <w:t>(</w:t>
      </w:r>
      <w:r w:rsidRPr="00D60705">
        <w:rPr>
          <w:rFonts w:ascii="Times New Roman" w:hAnsi="Times New Roman" w:cs="Times New Roman"/>
        </w:rPr>
        <w:t>Kitab Suci, Askioma, Teori, hasil penelitian empiris, Norma tidak Final (Peraturan Pemerintah, Undang</w:t>
      </w:r>
      <w:r w:rsidR="00096631" w:rsidRPr="00D60705">
        <w:rPr>
          <w:rFonts w:ascii="Times New Roman" w:hAnsi="Times New Roman" w:cs="Times New Roman"/>
        </w:rPr>
        <w:t>-</w:t>
      </w:r>
      <w:r w:rsidRPr="00D60705">
        <w:rPr>
          <w:rFonts w:ascii="Times New Roman" w:hAnsi="Times New Roman" w:cs="Times New Roman"/>
        </w:rPr>
        <w:t xml:space="preserve">undang), Kondisi Empiris, </w:t>
      </w:r>
      <w:r w:rsidRPr="00D60705">
        <w:rPr>
          <w:rFonts w:ascii="Times New Roman" w:hAnsi="Times New Roman" w:cs="Times New Roman"/>
          <w:i/>
          <w:iCs/>
        </w:rPr>
        <w:t>Expert Judgment</w:t>
      </w:r>
      <w:r w:rsidRPr="00D60705">
        <w:rPr>
          <w:rFonts w:ascii="Times New Roman" w:hAnsi="Times New Roman" w:cs="Times New Roman"/>
        </w:rPr>
        <w:t xml:space="preserve">, dan Intuisi/ Logika. </w:t>
      </w:r>
    </w:p>
    <w:p w14:paraId="08D3F9B1" w14:textId="0CF56F1F" w:rsidR="009E2D4A" w:rsidRPr="00D60705" w:rsidRDefault="009E2D4A" w:rsidP="00487430">
      <w:pPr>
        <w:pStyle w:val="ListParagraph"/>
        <w:numPr>
          <w:ilvl w:val="4"/>
          <w:numId w:val="11"/>
        </w:numPr>
        <w:spacing w:line="360" w:lineRule="auto"/>
        <w:ind w:left="1134"/>
        <w:jc w:val="both"/>
        <w:rPr>
          <w:rFonts w:ascii="Times New Roman" w:hAnsi="Times New Roman" w:cs="Times New Roman"/>
        </w:rPr>
      </w:pPr>
      <w:r w:rsidRPr="00D60705">
        <w:rPr>
          <w:rFonts w:ascii="Times New Roman" w:hAnsi="Times New Roman" w:cs="Times New Roman"/>
        </w:rPr>
        <w:t xml:space="preserve">Merancang model pengukuran atau outer model Outer model adalah bagaimana setiap blok </w:t>
      </w:r>
      <w:r w:rsidR="00CB1FA8" w:rsidRPr="00D60705">
        <w:rPr>
          <w:rFonts w:ascii="Times New Roman" w:hAnsi="Times New Roman" w:cs="Times New Roman"/>
        </w:rPr>
        <w:t>indikator</w:t>
      </w:r>
      <w:r w:rsidRPr="00D60705">
        <w:rPr>
          <w:rFonts w:ascii="Times New Roman" w:hAnsi="Times New Roman" w:cs="Times New Roman"/>
        </w:rPr>
        <w:t xml:space="preserve"> berhubungan dengan </w:t>
      </w:r>
      <w:r w:rsidR="0098214F" w:rsidRPr="00D60705">
        <w:rPr>
          <w:rFonts w:ascii="Times New Roman" w:hAnsi="Times New Roman" w:cs="Times New Roman"/>
        </w:rPr>
        <w:t>variabel</w:t>
      </w:r>
      <w:r w:rsidRPr="00D60705">
        <w:rPr>
          <w:rFonts w:ascii="Times New Roman" w:hAnsi="Times New Roman" w:cs="Times New Roman"/>
        </w:rPr>
        <w:t xml:space="preserve"> laten. Merencanakan model outer yang dimaksudkan adalah menentukan apakah suatu </w:t>
      </w:r>
      <w:r w:rsidR="0098214F" w:rsidRPr="00D60705">
        <w:rPr>
          <w:rFonts w:ascii="Times New Roman" w:hAnsi="Times New Roman" w:cs="Times New Roman"/>
        </w:rPr>
        <w:t>variabel</w:t>
      </w:r>
      <w:r w:rsidRPr="00D60705">
        <w:rPr>
          <w:rFonts w:ascii="Times New Roman" w:hAnsi="Times New Roman" w:cs="Times New Roman"/>
        </w:rPr>
        <w:t xml:space="preserve"> memiliki </w:t>
      </w:r>
      <w:r w:rsidR="00CB1FA8" w:rsidRPr="00D60705">
        <w:rPr>
          <w:rFonts w:ascii="Times New Roman" w:hAnsi="Times New Roman" w:cs="Times New Roman"/>
        </w:rPr>
        <w:t>indikator</w:t>
      </w:r>
      <w:r w:rsidRPr="00D60705">
        <w:rPr>
          <w:rFonts w:ascii="Times New Roman" w:hAnsi="Times New Roman" w:cs="Times New Roman"/>
        </w:rPr>
        <w:t xml:space="preserve"> yang bersifat reflektif atau formatif. </w:t>
      </w:r>
    </w:p>
    <w:p w14:paraId="068EB68C" w14:textId="77777777" w:rsidR="009E2D4A" w:rsidRPr="00D60705" w:rsidRDefault="009E2D4A" w:rsidP="00487430">
      <w:pPr>
        <w:pStyle w:val="ListParagraph"/>
        <w:numPr>
          <w:ilvl w:val="4"/>
          <w:numId w:val="11"/>
        </w:numPr>
        <w:spacing w:line="360" w:lineRule="auto"/>
        <w:ind w:left="1134"/>
        <w:jc w:val="both"/>
        <w:rPr>
          <w:rFonts w:ascii="Times New Roman" w:hAnsi="Times New Roman" w:cs="Times New Roman"/>
        </w:rPr>
      </w:pPr>
      <w:r w:rsidRPr="00D60705">
        <w:rPr>
          <w:rFonts w:ascii="Times New Roman" w:hAnsi="Times New Roman" w:cs="Times New Roman"/>
        </w:rPr>
        <w:t xml:space="preserve">Mengkonstruksi diagram jalur Mengkonstruksikan diagram jalur melalui anak panah. Adanya korelasi konstruk dilihat dari anakpanah yang lurus, jadi apabila anak panah lurus maka terjadi korelasi antar konstruk. </w:t>
      </w:r>
    </w:p>
    <w:p w14:paraId="1D3700B3" w14:textId="77777777" w:rsidR="009E2D4A" w:rsidRPr="00D60705" w:rsidRDefault="009E2D4A" w:rsidP="00487430">
      <w:pPr>
        <w:pStyle w:val="ListParagraph"/>
        <w:numPr>
          <w:ilvl w:val="4"/>
          <w:numId w:val="11"/>
        </w:numPr>
        <w:spacing w:line="360" w:lineRule="auto"/>
        <w:ind w:left="1134"/>
        <w:jc w:val="both"/>
        <w:rPr>
          <w:rFonts w:ascii="Times New Roman" w:hAnsi="Times New Roman" w:cs="Times New Roman"/>
        </w:rPr>
      </w:pPr>
      <w:r w:rsidRPr="00D60705">
        <w:rPr>
          <w:rFonts w:ascii="Times New Roman" w:hAnsi="Times New Roman" w:cs="Times New Roman"/>
        </w:rPr>
        <w:t xml:space="preserve">Konversi diagram jalur ke dalam Sistem Persamaan </w:t>
      </w:r>
    </w:p>
    <w:p w14:paraId="27EF1F65" w14:textId="047D46B1" w:rsidR="009E2D4A" w:rsidRPr="00D60705" w:rsidRDefault="009E2D4A" w:rsidP="00487430">
      <w:pPr>
        <w:pStyle w:val="ListParagraph"/>
        <w:numPr>
          <w:ilvl w:val="1"/>
          <w:numId w:val="17"/>
        </w:numPr>
        <w:spacing w:line="360" w:lineRule="auto"/>
        <w:jc w:val="both"/>
        <w:rPr>
          <w:rFonts w:ascii="Times New Roman" w:hAnsi="Times New Roman" w:cs="Times New Roman"/>
        </w:rPr>
      </w:pPr>
      <w:r w:rsidRPr="00D60705">
        <w:rPr>
          <w:rFonts w:ascii="Times New Roman" w:hAnsi="Times New Roman" w:cs="Times New Roman"/>
        </w:rPr>
        <w:t>Outer Model, yaitu spesifikasi hubungan antara variab</w:t>
      </w:r>
      <w:r w:rsidR="0098214F" w:rsidRPr="00D60705">
        <w:rPr>
          <w:rFonts w:ascii="Times New Roman" w:hAnsi="Times New Roman" w:cs="Times New Roman"/>
        </w:rPr>
        <w:t>el</w:t>
      </w:r>
      <w:r w:rsidRPr="00D60705">
        <w:rPr>
          <w:rFonts w:ascii="Times New Roman" w:hAnsi="Times New Roman" w:cs="Times New Roman"/>
        </w:rPr>
        <w:t xml:space="preserve"> laten dengan indikatornya. </w:t>
      </w:r>
    </w:p>
    <w:p w14:paraId="374581B0" w14:textId="12C4F73F" w:rsidR="009E2D4A" w:rsidRPr="00D60705" w:rsidRDefault="009E2D4A" w:rsidP="00487430">
      <w:pPr>
        <w:pStyle w:val="ListParagraph"/>
        <w:numPr>
          <w:ilvl w:val="1"/>
          <w:numId w:val="17"/>
        </w:numPr>
        <w:spacing w:line="360" w:lineRule="auto"/>
        <w:jc w:val="both"/>
        <w:rPr>
          <w:rFonts w:ascii="Times New Roman" w:hAnsi="Times New Roman" w:cs="Times New Roman"/>
        </w:rPr>
      </w:pPr>
      <w:r w:rsidRPr="00D60705">
        <w:rPr>
          <w:rFonts w:ascii="Times New Roman" w:hAnsi="Times New Roman" w:cs="Times New Roman"/>
        </w:rPr>
        <w:t>Inner Model, yaitu Spesifikasi hubungan antar variab</w:t>
      </w:r>
      <w:r w:rsidR="0098214F" w:rsidRPr="00D60705">
        <w:rPr>
          <w:rFonts w:ascii="Times New Roman" w:hAnsi="Times New Roman" w:cs="Times New Roman"/>
        </w:rPr>
        <w:t>el</w:t>
      </w:r>
      <w:r w:rsidRPr="00D60705">
        <w:rPr>
          <w:rFonts w:ascii="Times New Roman" w:hAnsi="Times New Roman" w:cs="Times New Roman"/>
        </w:rPr>
        <w:t xml:space="preserve"> laten (structural model). </w:t>
      </w:r>
    </w:p>
    <w:p w14:paraId="5DD06751" w14:textId="3EB4B867" w:rsidR="009E2D4A" w:rsidRPr="00D60705" w:rsidRDefault="009E2D4A" w:rsidP="00487430">
      <w:pPr>
        <w:pStyle w:val="ListParagraph"/>
        <w:numPr>
          <w:ilvl w:val="4"/>
          <w:numId w:val="11"/>
        </w:numPr>
        <w:spacing w:line="360" w:lineRule="auto"/>
        <w:ind w:left="1134"/>
        <w:jc w:val="both"/>
        <w:rPr>
          <w:rFonts w:ascii="Times New Roman" w:hAnsi="Times New Roman" w:cs="Times New Roman"/>
        </w:rPr>
      </w:pPr>
      <w:r w:rsidRPr="00D60705">
        <w:rPr>
          <w:rFonts w:ascii="Times New Roman" w:hAnsi="Times New Roman" w:cs="Times New Roman"/>
        </w:rPr>
        <w:t xml:space="preserve">Estimasi Metode pendugaan parameter atau estimasi merupakan kuadrat terkecil. Proses perhitunan dilakukan denan cara </w:t>
      </w:r>
      <w:r w:rsidR="0098214F" w:rsidRPr="00D60705">
        <w:rPr>
          <w:rFonts w:ascii="Times New Roman" w:hAnsi="Times New Roman" w:cs="Times New Roman"/>
        </w:rPr>
        <w:t>l</w:t>
      </w:r>
      <w:r w:rsidRPr="00D60705">
        <w:rPr>
          <w:rFonts w:ascii="Times New Roman" w:hAnsi="Times New Roman" w:cs="Times New Roman"/>
        </w:rPr>
        <w:t xml:space="preserve">iterasi, dimana iterasi akan berhenti jika telah mencapai kondisi konveren. Terdapat 3 kategori estimasi parameter : (Ghazali, 2013) </w:t>
      </w:r>
    </w:p>
    <w:p w14:paraId="3E660C6F" w14:textId="2C143DBC" w:rsidR="009E2D4A" w:rsidRPr="00D60705" w:rsidRDefault="009E2D4A" w:rsidP="00487430">
      <w:pPr>
        <w:pStyle w:val="ListParagraph"/>
        <w:numPr>
          <w:ilvl w:val="0"/>
          <w:numId w:val="18"/>
        </w:numPr>
        <w:spacing w:line="360" w:lineRule="auto"/>
        <w:ind w:left="1560"/>
        <w:jc w:val="both"/>
        <w:rPr>
          <w:rFonts w:ascii="Times New Roman" w:hAnsi="Times New Roman" w:cs="Times New Roman"/>
        </w:rPr>
      </w:pPr>
      <w:r w:rsidRPr="00D60705">
        <w:rPr>
          <w:rFonts w:ascii="Times New Roman" w:hAnsi="Times New Roman" w:cs="Times New Roman"/>
        </w:rPr>
        <w:t xml:space="preserve">Weight estimate, digunakan untuk menciptakan skor </w:t>
      </w:r>
      <w:r w:rsidR="0098214F" w:rsidRPr="00D60705">
        <w:rPr>
          <w:rFonts w:ascii="Times New Roman" w:hAnsi="Times New Roman" w:cs="Times New Roman"/>
        </w:rPr>
        <w:t>variabel</w:t>
      </w:r>
      <w:r w:rsidRPr="00D60705">
        <w:rPr>
          <w:rFonts w:ascii="Times New Roman" w:hAnsi="Times New Roman" w:cs="Times New Roman"/>
        </w:rPr>
        <w:t xml:space="preserve"> laten. </w:t>
      </w:r>
    </w:p>
    <w:p w14:paraId="0ED25CE4" w14:textId="6D77A13C" w:rsidR="009E2D4A" w:rsidRPr="00D60705" w:rsidRDefault="009E2D4A" w:rsidP="00487430">
      <w:pPr>
        <w:pStyle w:val="ListParagraph"/>
        <w:numPr>
          <w:ilvl w:val="0"/>
          <w:numId w:val="18"/>
        </w:numPr>
        <w:spacing w:line="360" w:lineRule="auto"/>
        <w:ind w:left="1560"/>
        <w:jc w:val="both"/>
        <w:rPr>
          <w:rFonts w:ascii="Times New Roman" w:hAnsi="Times New Roman" w:cs="Times New Roman"/>
        </w:rPr>
      </w:pPr>
      <w:r w:rsidRPr="00D60705">
        <w:rPr>
          <w:rFonts w:ascii="Times New Roman" w:hAnsi="Times New Roman" w:cs="Times New Roman"/>
        </w:rPr>
        <w:t xml:space="preserve">Path estimate, digunakan untuk menghubungkan antara </w:t>
      </w:r>
      <w:r w:rsidR="0098214F" w:rsidRPr="00D60705">
        <w:rPr>
          <w:rFonts w:ascii="Times New Roman" w:hAnsi="Times New Roman" w:cs="Times New Roman"/>
        </w:rPr>
        <w:t>variabel</w:t>
      </w:r>
      <w:r w:rsidRPr="00D60705">
        <w:rPr>
          <w:rFonts w:ascii="Times New Roman" w:hAnsi="Times New Roman" w:cs="Times New Roman"/>
        </w:rPr>
        <w:t xml:space="preserve"> lten dan estimasi loading antara </w:t>
      </w:r>
      <w:r w:rsidR="0098214F" w:rsidRPr="00D60705">
        <w:rPr>
          <w:rFonts w:ascii="Times New Roman" w:hAnsi="Times New Roman" w:cs="Times New Roman"/>
        </w:rPr>
        <w:t>variabel</w:t>
      </w:r>
      <w:r w:rsidRPr="00D60705">
        <w:rPr>
          <w:rFonts w:ascii="Times New Roman" w:hAnsi="Times New Roman" w:cs="Times New Roman"/>
        </w:rPr>
        <w:t xml:space="preserve"> laten dengan indikatornya. </w:t>
      </w:r>
    </w:p>
    <w:p w14:paraId="64917F83" w14:textId="77777777" w:rsidR="009E2D4A" w:rsidRPr="00D60705" w:rsidRDefault="009E2D4A" w:rsidP="00487430">
      <w:pPr>
        <w:pStyle w:val="ListParagraph"/>
        <w:numPr>
          <w:ilvl w:val="0"/>
          <w:numId w:val="18"/>
        </w:numPr>
        <w:spacing w:line="360" w:lineRule="auto"/>
        <w:ind w:left="1560"/>
        <w:jc w:val="both"/>
        <w:rPr>
          <w:rFonts w:ascii="Times New Roman" w:hAnsi="Times New Roman" w:cs="Times New Roman"/>
        </w:rPr>
      </w:pPr>
      <w:r w:rsidRPr="00D60705">
        <w:rPr>
          <w:rFonts w:ascii="Times New Roman" w:hAnsi="Times New Roman" w:cs="Times New Roman"/>
        </w:rPr>
        <w:t>Mean dan lokasi parameternya, digunakan untuk nilai konstan, regresi dan intersep.</w:t>
      </w:r>
    </w:p>
    <w:p w14:paraId="7A966E7E" w14:textId="77777777" w:rsidR="00E10E73" w:rsidRPr="00D60705" w:rsidRDefault="009E2D4A" w:rsidP="00487430">
      <w:pPr>
        <w:pStyle w:val="ListParagraph"/>
        <w:numPr>
          <w:ilvl w:val="4"/>
          <w:numId w:val="11"/>
        </w:numPr>
        <w:spacing w:line="360" w:lineRule="auto"/>
        <w:ind w:left="1134"/>
        <w:jc w:val="both"/>
        <w:rPr>
          <w:rFonts w:ascii="Times New Roman" w:hAnsi="Times New Roman" w:cs="Times New Roman"/>
          <w:i/>
          <w:iCs/>
        </w:rPr>
      </w:pPr>
      <w:r w:rsidRPr="00D60705">
        <w:rPr>
          <w:rFonts w:ascii="Times New Roman" w:hAnsi="Times New Roman" w:cs="Times New Roman"/>
          <w:i/>
          <w:iCs/>
        </w:rPr>
        <w:t xml:space="preserve">Goodness of fit </w:t>
      </w:r>
    </w:p>
    <w:p w14:paraId="5FB0AB77" w14:textId="77777777" w:rsidR="00E10E73" w:rsidRPr="00D60705" w:rsidRDefault="009E2D4A" w:rsidP="00487430">
      <w:pPr>
        <w:pStyle w:val="ListParagraph"/>
        <w:numPr>
          <w:ilvl w:val="0"/>
          <w:numId w:val="19"/>
        </w:numPr>
        <w:spacing w:line="360" w:lineRule="auto"/>
        <w:ind w:left="1560"/>
        <w:jc w:val="both"/>
        <w:rPr>
          <w:rFonts w:ascii="Times New Roman" w:hAnsi="Times New Roman" w:cs="Times New Roman"/>
        </w:rPr>
      </w:pPr>
      <w:r w:rsidRPr="00D60705">
        <w:rPr>
          <w:rFonts w:ascii="Times New Roman" w:hAnsi="Times New Roman" w:cs="Times New Roman"/>
        </w:rPr>
        <w:t xml:space="preserve">Outer model </w:t>
      </w:r>
    </w:p>
    <w:p w14:paraId="003C3610" w14:textId="17F0531D" w:rsidR="00E10E73" w:rsidRPr="00D60705" w:rsidRDefault="009E2D4A" w:rsidP="00487430">
      <w:pPr>
        <w:pStyle w:val="ListParagraph"/>
        <w:numPr>
          <w:ilvl w:val="0"/>
          <w:numId w:val="20"/>
        </w:numPr>
        <w:spacing w:line="360" w:lineRule="auto"/>
        <w:ind w:left="1985"/>
        <w:jc w:val="both"/>
        <w:rPr>
          <w:rFonts w:ascii="Times New Roman" w:hAnsi="Times New Roman" w:cs="Times New Roman"/>
        </w:rPr>
      </w:pPr>
      <w:r w:rsidRPr="00D60705">
        <w:rPr>
          <w:rFonts w:ascii="Times New Roman" w:hAnsi="Times New Roman" w:cs="Times New Roman"/>
        </w:rPr>
        <w:t xml:space="preserve">Convergent Validity Korelasi antar skor </w:t>
      </w:r>
      <w:r w:rsidR="00CB1FA8" w:rsidRPr="00D60705">
        <w:rPr>
          <w:rFonts w:ascii="Times New Roman" w:hAnsi="Times New Roman" w:cs="Times New Roman"/>
        </w:rPr>
        <w:t>indikator</w:t>
      </w:r>
      <w:r w:rsidRPr="00D60705">
        <w:rPr>
          <w:rFonts w:ascii="Times New Roman" w:hAnsi="Times New Roman" w:cs="Times New Roman"/>
        </w:rPr>
        <w:t xml:space="preserve"> refleksi dengan skor </w:t>
      </w:r>
      <w:r w:rsidR="0098214F" w:rsidRPr="00D60705">
        <w:rPr>
          <w:rFonts w:ascii="Times New Roman" w:hAnsi="Times New Roman" w:cs="Times New Roman"/>
        </w:rPr>
        <w:t>variabel</w:t>
      </w:r>
      <w:r w:rsidRPr="00D60705">
        <w:rPr>
          <w:rFonts w:ascii="Times New Roman" w:hAnsi="Times New Roman" w:cs="Times New Roman"/>
        </w:rPr>
        <w:t xml:space="preserve"> laten. Dalam hal ini loading ≥0.50 sampai 0.60 dianggap cukup pada jumlah </w:t>
      </w:r>
      <w:r w:rsidR="00CB1FA8" w:rsidRPr="00D60705">
        <w:rPr>
          <w:rFonts w:ascii="Times New Roman" w:hAnsi="Times New Roman" w:cs="Times New Roman"/>
        </w:rPr>
        <w:t>indikator</w:t>
      </w:r>
      <w:r w:rsidRPr="00D60705">
        <w:rPr>
          <w:rFonts w:ascii="Times New Roman" w:hAnsi="Times New Roman" w:cs="Times New Roman"/>
        </w:rPr>
        <w:t xml:space="preserve"> 3-7 per konstruk. </w:t>
      </w:r>
    </w:p>
    <w:p w14:paraId="2644C651" w14:textId="77777777" w:rsidR="00E10E73" w:rsidRPr="00D60705" w:rsidRDefault="009E2D4A" w:rsidP="00487430">
      <w:pPr>
        <w:pStyle w:val="ListParagraph"/>
        <w:numPr>
          <w:ilvl w:val="0"/>
          <w:numId w:val="20"/>
        </w:numPr>
        <w:spacing w:line="360" w:lineRule="auto"/>
        <w:ind w:left="1985"/>
        <w:jc w:val="both"/>
        <w:rPr>
          <w:rFonts w:ascii="Times New Roman" w:hAnsi="Times New Roman" w:cs="Times New Roman"/>
        </w:rPr>
      </w:pPr>
      <w:r w:rsidRPr="00D60705">
        <w:rPr>
          <w:rFonts w:ascii="Times New Roman" w:hAnsi="Times New Roman" w:cs="Times New Roman"/>
        </w:rPr>
        <w:t>Discriminant Validity Membanndingkan nilai square root of average variance extracted (AVE) setiap konstruk</w:t>
      </w:r>
      <w:r w:rsidR="00E10E73" w:rsidRPr="00D60705">
        <w:rPr>
          <w:rFonts w:ascii="Times New Roman" w:hAnsi="Times New Roman" w:cs="Times New Roman"/>
        </w:rPr>
        <w:t xml:space="preserve"> dengan korelasi konstruk lainnya dalam model. </w:t>
      </w:r>
      <w:r w:rsidR="00E10E73" w:rsidRPr="00D60705">
        <w:rPr>
          <w:rFonts w:ascii="Times New Roman" w:hAnsi="Times New Roman" w:cs="Times New Roman"/>
        </w:rPr>
        <w:lastRenderedPageBreak/>
        <w:t xml:space="preserve">Jika nilai square root of average variance extracted (AVE) konstruk lebih besar dari kolerasi dengan seluruh konstruk lainnya maka dikatakan memiliki Discriminant Validity yang baik. Pada pengukuran nilai harus &gt;0.50. </w:t>
      </w:r>
    </w:p>
    <w:p w14:paraId="2556A3CD" w14:textId="206E8FB3" w:rsidR="00E10E73" w:rsidRPr="00D60705" w:rsidRDefault="00E10E73" w:rsidP="00487430">
      <w:pPr>
        <w:pStyle w:val="ListParagraph"/>
        <w:numPr>
          <w:ilvl w:val="0"/>
          <w:numId w:val="20"/>
        </w:numPr>
        <w:spacing w:line="360" w:lineRule="auto"/>
        <w:ind w:left="1985"/>
        <w:jc w:val="both"/>
        <w:rPr>
          <w:rFonts w:ascii="Times New Roman" w:hAnsi="Times New Roman" w:cs="Times New Roman"/>
        </w:rPr>
      </w:pPr>
      <w:r w:rsidRPr="00D60705">
        <w:rPr>
          <w:rFonts w:ascii="Times New Roman" w:hAnsi="Times New Roman" w:cs="Times New Roman"/>
        </w:rPr>
        <w:t xml:space="preserve">Composite Reability Kelompok </w:t>
      </w:r>
      <w:r w:rsidR="00CB1FA8" w:rsidRPr="00D60705">
        <w:rPr>
          <w:rFonts w:ascii="Times New Roman" w:hAnsi="Times New Roman" w:cs="Times New Roman"/>
        </w:rPr>
        <w:t>indikator</w:t>
      </w:r>
      <w:r w:rsidRPr="00D60705">
        <w:rPr>
          <w:rFonts w:ascii="Times New Roman" w:hAnsi="Times New Roman" w:cs="Times New Roman"/>
        </w:rPr>
        <w:t xml:space="preserve"> yang mengukur sebuah </w:t>
      </w:r>
      <w:r w:rsidR="0098214F" w:rsidRPr="00D60705">
        <w:rPr>
          <w:rFonts w:ascii="Times New Roman" w:hAnsi="Times New Roman" w:cs="Times New Roman"/>
        </w:rPr>
        <w:t>variabel</w:t>
      </w:r>
      <w:r w:rsidRPr="00D60705">
        <w:rPr>
          <w:rFonts w:ascii="Times New Roman" w:hAnsi="Times New Roman" w:cs="Times New Roman"/>
        </w:rPr>
        <w:t xml:space="preserve"> memiliki reabiliti komposit yang baik jika memiliki composit reability ≥0.70</w:t>
      </w:r>
    </w:p>
    <w:p w14:paraId="0E0015A7" w14:textId="77777777" w:rsidR="00E10E73" w:rsidRPr="00D60705" w:rsidRDefault="00E10E73" w:rsidP="00487430">
      <w:pPr>
        <w:pStyle w:val="ListParagraph"/>
        <w:numPr>
          <w:ilvl w:val="0"/>
          <w:numId w:val="19"/>
        </w:numPr>
        <w:spacing w:line="360" w:lineRule="auto"/>
        <w:ind w:left="1560"/>
        <w:jc w:val="both"/>
        <w:rPr>
          <w:rFonts w:ascii="Times New Roman" w:hAnsi="Times New Roman" w:cs="Times New Roman"/>
        </w:rPr>
      </w:pPr>
      <w:r w:rsidRPr="00D60705">
        <w:rPr>
          <w:rFonts w:ascii="Times New Roman" w:hAnsi="Times New Roman" w:cs="Times New Roman"/>
        </w:rPr>
        <w:t>Inner Model</w:t>
      </w:r>
    </w:p>
    <w:p w14:paraId="5B23E1BE" w14:textId="21A96E88" w:rsidR="00E10E73" w:rsidRPr="00D60705" w:rsidRDefault="00E10E73" w:rsidP="00E10E73">
      <w:pPr>
        <w:pStyle w:val="ListParagraph"/>
        <w:spacing w:line="360" w:lineRule="auto"/>
        <w:ind w:left="1560"/>
        <w:jc w:val="both"/>
        <w:rPr>
          <w:rFonts w:ascii="Times New Roman" w:hAnsi="Times New Roman" w:cs="Times New Roman"/>
        </w:rPr>
      </w:pPr>
      <w:r w:rsidRPr="00D60705">
        <w:rPr>
          <w:rFonts w:ascii="Times New Roman" w:hAnsi="Times New Roman" w:cs="Times New Roman"/>
          <w:i/>
          <w:iCs/>
        </w:rPr>
        <w:t>Goodness of fit</w:t>
      </w:r>
      <w:r w:rsidRPr="00D60705">
        <w:rPr>
          <w:rFonts w:ascii="Times New Roman" w:hAnsi="Times New Roman" w:cs="Times New Roman"/>
        </w:rPr>
        <w:t xml:space="preserve"> diukur menggunakan R-square </w:t>
      </w:r>
      <w:r w:rsidR="0098214F" w:rsidRPr="00D60705">
        <w:rPr>
          <w:rFonts w:ascii="Times New Roman" w:hAnsi="Times New Roman" w:cs="Times New Roman"/>
        </w:rPr>
        <w:t>variabel</w:t>
      </w:r>
      <w:r w:rsidRPr="00D60705">
        <w:rPr>
          <w:rFonts w:ascii="Times New Roman" w:hAnsi="Times New Roman" w:cs="Times New Roman"/>
        </w:rPr>
        <w:t xml:space="preserve"> laten dependen dengan interpretasi yang sama dengan regresi. Nilai Q-square &gt; 0 menunjukkan model memiliki predictif relevance sebaliknya jika niali Q-square ≤ 0 menunjukkan model kurang memiliki predictive relevance</w:t>
      </w:r>
    </w:p>
    <w:p w14:paraId="7FE2908D" w14:textId="77777777" w:rsidR="00E10E73" w:rsidRPr="00D60705" w:rsidRDefault="00E10E73" w:rsidP="0028017C">
      <w:pPr>
        <w:spacing w:line="360" w:lineRule="auto"/>
        <w:ind w:left="1440"/>
        <w:jc w:val="center"/>
        <w:rPr>
          <w:rFonts w:ascii="Times New Roman" w:hAnsi="Times New Roman" w:cs="Times New Roman"/>
        </w:rPr>
      </w:pPr>
      <w:r w:rsidRPr="00D60705">
        <w:rPr>
          <w:rFonts w:ascii="Times New Roman" w:hAnsi="Times New Roman" w:cs="Times New Roman"/>
          <w:i/>
          <w:iCs/>
        </w:rPr>
        <w:t>Tabel 5: Model Fit and Quality Indices</w:t>
      </w:r>
    </w:p>
    <w:tbl>
      <w:tblPr>
        <w:tblStyle w:val="TableGrid"/>
        <w:tblW w:w="0" w:type="auto"/>
        <w:tblInd w:w="2319" w:type="dxa"/>
        <w:tblLook w:val="04A0" w:firstRow="1" w:lastRow="0" w:firstColumn="1" w:lastColumn="0" w:noHBand="0" w:noVBand="1"/>
      </w:tblPr>
      <w:tblGrid>
        <w:gridCol w:w="524"/>
        <w:gridCol w:w="3095"/>
        <w:gridCol w:w="2613"/>
      </w:tblGrid>
      <w:tr w:rsidR="00E10E73" w:rsidRPr="00D60705" w14:paraId="6E6467F6" w14:textId="77777777" w:rsidTr="0028017C">
        <w:trPr>
          <w:trHeight w:val="451"/>
        </w:trPr>
        <w:tc>
          <w:tcPr>
            <w:tcW w:w="524" w:type="dxa"/>
          </w:tcPr>
          <w:p w14:paraId="3B522D5F" w14:textId="0A41FA26" w:rsidR="00E10E73" w:rsidRPr="00D60705" w:rsidRDefault="00F26CE6" w:rsidP="00F26CE6">
            <w:pPr>
              <w:spacing w:line="360" w:lineRule="auto"/>
              <w:jc w:val="center"/>
              <w:rPr>
                <w:rFonts w:ascii="Times New Roman" w:hAnsi="Times New Roman" w:cs="Times New Roman"/>
                <w:b/>
                <w:bCs/>
              </w:rPr>
            </w:pPr>
            <w:r w:rsidRPr="00D60705">
              <w:rPr>
                <w:rFonts w:ascii="Times New Roman" w:hAnsi="Times New Roman" w:cs="Times New Roman"/>
                <w:b/>
                <w:bCs/>
              </w:rPr>
              <w:t>No</w:t>
            </w:r>
          </w:p>
        </w:tc>
        <w:tc>
          <w:tcPr>
            <w:tcW w:w="3095" w:type="dxa"/>
          </w:tcPr>
          <w:p w14:paraId="5AA35713" w14:textId="08AFA817" w:rsidR="00E10E73" w:rsidRPr="00D60705" w:rsidRDefault="00F26CE6" w:rsidP="00E10E73">
            <w:pPr>
              <w:spacing w:line="360" w:lineRule="auto"/>
              <w:jc w:val="center"/>
              <w:rPr>
                <w:rFonts w:ascii="Times New Roman" w:hAnsi="Times New Roman" w:cs="Times New Roman"/>
                <w:b/>
                <w:bCs/>
              </w:rPr>
            </w:pPr>
            <w:r w:rsidRPr="00D60705">
              <w:rPr>
                <w:rFonts w:ascii="Times New Roman" w:hAnsi="Times New Roman" w:cs="Times New Roman"/>
                <w:b/>
                <w:bCs/>
              </w:rPr>
              <w:t>Model fit and Quality Indices</w:t>
            </w:r>
          </w:p>
        </w:tc>
        <w:tc>
          <w:tcPr>
            <w:tcW w:w="2613" w:type="dxa"/>
          </w:tcPr>
          <w:p w14:paraId="47504B45" w14:textId="4DEFD9D1" w:rsidR="00E10E73" w:rsidRPr="00D60705" w:rsidRDefault="00F26CE6" w:rsidP="00E10E73">
            <w:pPr>
              <w:spacing w:line="360" w:lineRule="auto"/>
              <w:jc w:val="center"/>
              <w:rPr>
                <w:rFonts w:ascii="Times New Roman" w:hAnsi="Times New Roman" w:cs="Times New Roman"/>
                <w:b/>
                <w:bCs/>
              </w:rPr>
            </w:pPr>
            <w:r w:rsidRPr="00D60705">
              <w:rPr>
                <w:rFonts w:ascii="Times New Roman" w:hAnsi="Times New Roman" w:cs="Times New Roman"/>
                <w:b/>
                <w:bCs/>
              </w:rPr>
              <w:t>Kriteria Fit</w:t>
            </w:r>
          </w:p>
        </w:tc>
      </w:tr>
      <w:tr w:rsidR="00E10E73" w:rsidRPr="00D60705" w14:paraId="1BC0D5FE" w14:textId="77777777" w:rsidTr="00096631">
        <w:trPr>
          <w:trHeight w:val="371"/>
        </w:trPr>
        <w:tc>
          <w:tcPr>
            <w:tcW w:w="524" w:type="dxa"/>
          </w:tcPr>
          <w:p w14:paraId="1CF536AA" w14:textId="1E3BCBB4"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1</w:t>
            </w:r>
          </w:p>
        </w:tc>
        <w:tc>
          <w:tcPr>
            <w:tcW w:w="3095" w:type="dxa"/>
          </w:tcPr>
          <w:p w14:paraId="063ED9A0" w14:textId="3DB80A44"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Average path coefficient (APC)</w:t>
            </w:r>
          </w:p>
        </w:tc>
        <w:tc>
          <w:tcPr>
            <w:tcW w:w="2613" w:type="dxa"/>
            <w:vAlign w:val="center"/>
          </w:tcPr>
          <w:p w14:paraId="342F75A4" w14:textId="7529EA7D" w:rsidR="00E10E73" w:rsidRPr="00D60705" w:rsidRDefault="00194E02" w:rsidP="00096631">
            <w:pPr>
              <w:spacing w:line="360" w:lineRule="auto"/>
              <w:jc w:val="center"/>
              <w:rPr>
                <w:rFonts w:ascii="Times New Roman" w:hAnsi="Times New Roman" w:cs="Times New Roman"/>
              </w:rPr>
            </w:pPr>
            <w:r w:rsidRPr="00D60705">
              <w:rPr>
                <w:rFonts w:ascii="Times New Roman" w:hAnsi="Times New Roman" w:cs="Times New Roman"/>
              </w:rPr>
              <w:t>p&lt;0.05</w:t>
            </w:r>
          </w:p>
        </w:tc>
      </w:tr>
      <w:tr w:rsidR="00E10E73" w:rsidRPr="00D60705" w14:paraId="02D1BEC4" w14:textId="77777777" w:rsidTr="00096631">
        <w:trPr>
          <w:trHeight w:val="371"/>
        </w:trPr>
        <w:tc>
          <w:tcPr>
            <w:tcW w:w="524" w:type="dxa"/>
          </w:tcPr>
          <w:p w14:paraId="4FDE3AB4" w14:textId="336EF22F"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2</w:t>
            </w:r>
          </w:p>
        </w:tc>
        <w:tc>
          <w:tcPr>
            <w:tcW w:w="3095" w:type="dxa"/>
          </w:tcPr>
          <w:p w14:paraId="1B7EE588" w14:textId="445BE843"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Avarage R-squared (ARS)</w:t>
            </w:r>
          </w:p>
        </w:tc>
        <w:tc>
          <w:tcPr>
            <w:tcW w:w="2613" w:type="dxa"/>
            <w:vAlign w:val="center"/>
          </w:tcPr>
          <w:p w14:paraId="6E385996" w14:textId="6794F28A" w:rsidR="00E10E73" w:rsidRPr="00D60705" w:rsidRDefault="00194E02" w:rsidP="00096631">
            <w:pPr>
              <w:spacing w:line="360" w:lineRule="auto"/>
              <w:jc w:val="center"/>
              <w:rPr>
                <w:rFonts w:ascii="Times New Roman" w:hAnsi="Times New Roman" w:cs="Times New Roman"/>
              </w:rPr>
            </w:pPr>
            <w:r w:rsidRPr="00D60705">
              <w:rPr>
                <w:rFonts w:ascii="Times New Roman" w:hAnsi="Times New Roman" w:cs="Times New Roman"/>
              </w:rPr>
              <w:t>p&lt;0.05</w:t>
            </w:r>
          </w:p>
        </w:tc>
      </w:tr>
      <w:tr w:rsidR="00E10E73" w:rsidRPr="00D60705" w14:paraId="04302421" w14:textId="77777777" w:rsidTr="00096631">
        <w:trPr>
          <w:trHeight w:val="371"/>
        </w:trPr>
        <w:tc>
          <w:tcPr>
            <w:tcW w:w="524" w:type="dxa"/>
          </w:tcPr>
          <w:p w14:paraId="43900EA3" w14:textId="424DB49D"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3</w:t>
            </w:r>
          </w:p>
        </w:tc>
        <w:tc>
          <w:tcPr>
            <w:tcW w:w="3095" w:type="dxa"/>
          </w:tcPr>
          <w:p w14:paraId="088E6E38" w14:textId="060B3EA7"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Avarage adjusted R-square (AARS)</w:t>
            </w:r>
          </w:p>
        </w:tc>
        <w:tc>
          <w:tcPr>
            <w:tcW w:w="2613" w:type="dxa"/>
            <w:vAlign w:val="center"/>
          </w:tcPr>
          <w:p w14:paraId="5B270D25" w14:textId="582991BE" w:rsidR="00E10E73" w:rsidRPr="00D60705" w:rsidRDefault="00194E02" w:rsidP="00096631">
            <w:pPr>
              <w:spacing w:line="360" w:lineRule="auto"/>
              <w:jc w:val="center"/>
              <w:rPr>
                <w:rFonts w:ascii="Times New Roman" w:hAnsi="Times New Roman" w:cs="Times New Roman"/>
              </w:rPr>
            </w:pPr>
            <w:r w:rsidRPr="00D60705">
              <w:rPr>
                <w:rFonts w:ascii="Times New Roman" w:hAnsi="Times New Roman" w:cs="Times New Roman"/>
              </w:rPr>
              <w:t>p&lt;0.05</w:t>
            </w:r>
          </w:p>
        </w:tc>
      </w:tr>
      <w:tr w:rsidR="00E10E73" w:rsidRPr="00D60705" w14:paraId="19CD9E43" w14:textId="77777777" w:rsidTr="0028017C">
        <w:trPr>
          <w:trHeight w:val="383"/>
        </w:trPr>
        <w:tc>
          <w:tcPr>
            <w:tcW w:w="524" w:type="dxa"/>
          </w:tcPr>
          <w:p w14:paraId="45E6B7BE" w14:textId="3BD31738"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4</w:t>
            </w:r>
          </w:p>
        </w:tc>
        <w:tc>
          <w:tcPr>
            <w:tcW w:w="3095" w:type="dxa"/>
          </w:tcPr>
          <w:p w14:paraId="3F23BEE1" w14:textId="0ED20687"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Avarage block VIF (AVIF)</w:t>
            </w:r>
          </w:p>
        </w:tc>
        <w:tc>
          <w:tcPr>
            <w:tcW w:w="2613" w:type="dxa"/>
          </w:tcPr>
          <w:p w14:paraId="4BA23852" w14:textId="77777777" w:rsidR="00194E02" w:rsidRPr="00D60705" w:rsidRDefault="00194E02" w:rsidP="00194E02">
            <w:pPr>
              <w:jc w:val="center"/>
              <w:rPr>
                <w:rFonts w:ascii="Times New Roman" w:hAnsi="Times New Roman" w:cs="Times New Roman"/>
              </w:rPr>
            </w:pPr>
            <w:r w:rsidRPr="00D60705">
              <w:rPr>
                <w:rFonts w:ascii="Times New Roman" w:hAnsi="Times New Roman" w:cs="Times New Roman"/>
              </w:rPr>
              <w:t>Acceptable if &lt;=5,</w:t>
            </w:r>
          </w:p>
          <w:p w14:paraId="595E82D2" w14:textId="29577C01" w:rsidR="00E10E73" w:rsidRPr="00D60705" w:rsidRDefault="00194E02" w:rsidP="00194E02">
            <w:pPr>
              <w:jc w:val="center"/>
              <w:rPr>
                <w:rFonts w:ascii="Times New Roman" w:hAnsi="Times New Roman" w:cs="Times New Roman"/>
              </w:rPr>
            </w:pPr>
            <w:r w:rsidRPr="00D60705">
              <w:rPr>
                <w:rFonts w:ascii="Times New Roman" w:hAnsi="Times New Roman" w:cs="Times New Roman"/>
              </w:rPr>
              <w:t>Ideally &lt;=3.3</w:t>
            </w:r>
          </w:p>
        </w:tc>
      </w:tr>
      <w:tr w:rsidR="00E10E73" w:rsidRPr="00D60705" w14:paraId="5530A252" w14:textId="77777777" w:rsidTr="0028017C">
        <w:trPr>
          <w:trHeight w:val="371"/>
        </w:trPr>
        <w:tc>
          <w:tcPr>
            <w:tcW w:w="524" w:type="dxa"/>
          </w:tcPr>
          <w:p w14:paraId="003D405E" w14:textId="13A8E6E3"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5</w:t>
            </w:r>
          </w:p>
        </w:tc>
        <w:tc>
          <w:tcPr>
            <w:tcW w:w="3095" w:type="dxa"/>
          </w:tcPr>
          <w:p w14:paraId="71DBED19" w14:textId="77777777" w:rsidR="00194E02"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Avarage full collinearity VIF</w:t>
            </w:r>
          </w:p>
          <w:p w14:paraId="48DB0953" w14:textId="1D23D7D6"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(AFVIF)</w:t>
            </w:r>
          </w:p>
        </w:tc>
        <w:tc>
          <w:tcPr>
            <w:tcW w:w="2613" w:type="dxa"/>
          </w:tcPr>
          <w:p w14:paraId="3AAF1A00" w14:textId="77777777" w:rsidR="00194E02" w:rsidRPr="00D60705" w:rsidRDefault="00194E02" w:rsidP="00194E02">
            <w:pPr>
              <w:jc w:val="center"/>
              <w:rPr>
                <w:rFonts w:ascii="Times New Roman" w:hAnsi="Times New Roman" w:cs="Times New Roman"/>
              </w:rPr>
            </w:pPr>
            <w:r w:rsidRPr="00D60705">
              <w:rPr>
                <w:rFonts w:ascii="Times New Roman" w:hAnsi="Times New Roman" w:cs="Times New Roman"/>
              </w:rPr>
              <w:t>Acceptable if &lt;=5,</w:t>
            </w:r>
          </w:p>
          <w:p w14:paraId="16019152" w14:textId="6A85458B" w:rsidR="00E10E73" w:rsidRPr="00D60705" w:rsidRDefault="00194E02" w:rsidP="00194E02">
            <w:pPr>
              <w:jc w:val="center"/>
              <w:rPr>
                <w:rFonts w:ascii="Times New Roman" w:hAnsi="Times New Roman" w:cs="Times New Roman"/>
              </w:rPr>
            </w:pPr>
            <w:r w:rsidRPr="00D60705">
              <w:rPr>
                <w:rFonts w:ascii="Times New Roman" w:hAnsi="Times New Roman" w:cs="Times New Roman"/>
              </w:rPr>
              <w:t>Ideally &lt;=3.3</w:t>
            </w:r>
          </w:p>
        </w:tc>
      </w:tr>
      <w:tr w:rsidR="00E10E73" w:rsidRPr="00D60705" w14:paraId="4D777F19" w14:textId="77777777" w:rsidTr="0028017C">
        <w:trPr>
          <w:trHeight w:val="371"/>
        </w:trPr>
        <w:tc>
          <w:tcPr>
            <w:tcW w:w="524" w:type="dxa"/>
          </w:tcPr>
          <w:p w14:paraId="45D01215" w14:textId="51AE4497"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6</w:t>
            </w:r>
          </w:p>
        </w:tc>
        <w:tc>
          <w:tcPr>
            <w:tcW w:w="3095" w:type="dxa"/>
          </w:tcPr>
          <w:p w14:paraId="5A5297DA" w14:textId="4C20779F"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Tenenhaus GoF (GoF)</w:t>
            </w:r>
          </w:p>
        </w:tc>
        <w:tc>
          <w:tcPr>
            <w:tcW w:w="2613" w:type="dxa"/>
          </w:tcPr>
          <w:p w14:paraId="40D85E2F" w14:textId="77777777" w:rsidR="00194E02" w:rsidRPr="00D60705" w:rsidRDefault="00194E02" w:rsidP="00194E02">
            <w:pPr>
              <w:jc w:val="center"/>
              <w:rPr>
                <w:rFonts w:ascii="Times New Roman" w:hAnsi="Times New Roman" w:cs="Times New Roman"/>
              </w:rPr>
            </w:pPr>
            <w:r w:rsidRPr="00D60705">
              <w:rPr>
                <w:rFonts w:ascii="Times New Roman" w:hAnsi="Times New Roman" w:cs="Times New Roman"/>
              </w:rPr>
              <w:t>Small &gt;=0.1, Medium</w:t>
            </w:r>
          </w:p>
          <w:p w14:paraId="2D987970" w14:textId="47A1FF00" w:rsidR="00E10E73" w:rsidRPr="00D60705" w:rsidRDefault="00194E02" w:rsidP="00194E02">
            <w:pPr>
              <w:jc w:val="center"/>
              <w:rPr>
                <w:rFonts w:ascii="Times New Roman" w:hAnsi="Times New Roman" w:cs="Times New Roman"/>
              </w:rPr>
            </w:pPr>
            <w:r w:rsidRPr="00D60705">
              <w:rPr>
                <w:rFonts w:ascii="Times New Roman" w:hAnsi="Times New Roman" w:cs="Times New Roman"/>
              </w:rPr>
              <w:t>&gt;=0.25, large &gt;=0.36</w:t>
            </w:r>
          </w:p>
        </w:tc>
      </w:tr>
      <w:tr w:rsidR="00E10E73" w:rsidRPr="00D60705" w14:paraId="687EF27D" w14:textId="77777777" w:rsidTr="0028017C">
        <w:trPr>
          <w:trHeight w:val="371"/>
        </w:trPr>
        <w:tc>
          <w:tcPr>
            <w:tcW w:w="524" w:type="dxa"/>
          </w:tcPr>
          <w:p w14:paraId="7C53D1DF" w14:textId="258A428D"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7</w:t>
            </w:r>
          </w:p>
        </w:tc>
        <w:tc>
          <w:tcPr>
            <w:tcW w:w="3095" w:type="dxa"/>
          </w:tcPr>
          <w:p w14:paraId="36A75884" w14:textId="15BF3302"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Sympson’s paradox ratio (SPR)</w:t>
            </w:r>
          </w:p>
        </w:tc>
        <w:tc>
          <w:tcPr>
            <w:tcW w:w="2613" w:type="dxa"/>
          </w:tcPr>
          <w:p w14:paraId="06708834" w14:textId="77777777" w:rsidR="00194E02" w:rsidRPr="00D60705" w:rsidRDefault="00194E02" w:rsidP="00194E02">
            <w:pPr>
              <w:spacing w:line="360" w:lineRule="auto"/>
              <w:jc w:val="center"/>
              <w:rPr>
                <w:rFonts w:ascii="Times New Roman" w:hAnsi="Times New Roman" w:cs="Times New Roman"/>
              </w:rPr>
            </w:pPr>
            <w:r w:rsidRPr="00D60705">
              <w:rPr>
                <w:rFonts w:ascii="Times New Roman" w:hAnsi="Times New Roman" w:cs="Times New Roman"/>
              </w:rPr>
              <w:t>Acceptable if &lt;=0.7,</w:t>
            </w:r>
          </w:p>
          <w:p w14:paraId="4CFB8736" w14:textId="17BB6D8C" w:rsidR="00E10E73" w:rsidRPr="00D60705" w:rsidRDefault="00194E02" w:rsidP="00194E02">
            <w:pPr>
              <w:spacing w:line="360" w:lineRule="auto"/>
              <w:jc w:val="center"/>
              <w:rPr>
                <w:rFonts w:ascii="Times New Roman" w:hAnsi="Times New Roman" w:cs="Times New Roman"/>
              </w:rPr>
            </w:pPr>
            <w:r w:rsidRPr="00D60705">
              <w:rPr>
                <w:rFonts w:ascii="Times New Roman" w:hAnsi="Times New Roman" w:cs="Times New Roman"/>
              </w:rPr>
              <w:t>Ideally &lt;=1</w:t>
            </w:r>
          </w:p>
        </w:tc>
      </w:tr>
      <w:tr w:rsidR="00E10E73" w:rsidRPr="00D60705" w14:paraId="57239937" w14:textId="77777777" w:rsidTr="0028017C">
        <w:trPr>
          <w:trHeight w:val="371"/>
        </w:trPr>
        <w:tc>
          <w:tcPr>
            <w:tcW w:w="524" w:type="dxa"/>
          </w:tcPr>
          <w:p w14:paraId="69299760" w14:textId="4427F211"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8</w:t>
            </w:r>
          </w:p>
        </w:tc>
        <w:tc>
          <w:tcPr>
            <w:tcW w:w="3095" w:type="dxa"/>
          </w:tcPr>
          <w:p w14:paraId="7BA12247" w14:textId="4E6E24C4"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R-squared contribution ratio (RSCR)</w:t>
            </w:r>
          </w:p>
        </w:tc>
        <w:tc>
          <w:tcPr>
            <w:tcW w:w="2613" w:type="dxa"/>
          </w:tcPr>
          <w:p w14:paraId="032ADFEF" w14:textId="77777777" w:rsidR="00194E02" w:rsidRPr="00D60705" w:rsidRDefault="00194E02" w:rsidP="00194E02">
            <w:pPr>
              <w:spacing w:line="360" w:lineRule="auto"/>
              <w:jc w:val="center"/>
              <w:rPr>
                <w:rFonts w:ascii="Times New Roman" w:hAnsi="Times New Roman" w:cs="Times New Roman"/>
              </w:rPr>
            </w:pPr>
            <w:r w:rsidRPr="00D60705">
              <w:rPr>
                <w:rFonts w:ascii="Times New Roman" w:hAnsi="Times New Roman" w:cs="Times New Roman"/>
              </w:rPr>
              <w:t>Acceptable if &lt;=0.9,</w:t>
            </w:r>
          </w:p>
          <w:p w14:paraId="6FACE6EA" w14:textId="3185BEB4" w:rsidR="00E10E73" w:rsidRPr="00D60705" w:rsidRDefault="00194E02" w:rsidP="00194E02">
            <w:pPr>
              <w:spacing w:line="360" w:lineRule="auto"/>
              <w:jc w:val="center"/>
              <w:rPr>
                <w:rFonts w:ascii="Times New Roman" w:hAnsi="Times New Roman" w:cs="Times New Roman"/>
              </w:rPr>
            </w:pPr>
            <w:r w:rsidRPr="00D60705">
              <w:rPr>
                <w:rFonts w:ascii="Times New Roman" w:hAnsi="Times New Roman" w:cs="Times New Roman"/>
              </w:rPr>
              <w:t>Ideally &lt;=1</w:t>
            </w:r>
          </w:p>
        </w:tc>
      </w:tr>
      <w:tr w:rsidR="00E10E73" w:rsidRPr="00D60705" w14:paraId="1C41068B" w14:textId="77777777" w:rsidTr="0028017C">
        <w:trPr>
          <w:trHeight w:val="371"/>
        </w:trPr>
        <w:tc>
          <w:tcPr>
            <w:tcW w:w="524" w:type="dxa"/>
          </w:tcPr>
          <w:p w14:paraId="0BB9B6B7" w14:textId="4B7E3DA8"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9</w:t>
            </w:r>
          </w:p>
        </w:tc>
        <w:tc>
          <w:tcPr>
            <w:tcW w:w="3095" w:type="dxa"/>
          </w:tcPr>
          <w:p w14:paraId="6EA334E3" w14:textId="35DD1C93" w:rsidR="00E10E73" w:rsidRPr="00D60705" w:rsidRDefault="00CB1FA8" w:rsidP="00194E02">
            <w:pPr>
              <w:spacing w:line="360" w:lineRule="auto"/>
              <w:rPr>
                <w:rFonts w:ascii="Times New Roman" w:hAnsi="Times New Roman" w:cs="Times New Roman"/>
              </w:rPr>
            </w:pPr>
            <w:r w:rsidRPr="00D60705">
              <w:rPr>
                <w:rFonts w:ascii="Times New Roman" w:hAnsi="Times New Roman" w:cs="Times New Roman"/>
              </w:rPr>
              <w:t>Statistik</w:t>
            </w:r>
            <w:r w:rsidR="00194E02" w:rsidRPr="00D60705">
              <w:rPr>
                <w:rFonts w:ascii="Times New Roman" w:hAnsi="Times New Roman" w:cs="Times New Roman"/>
              </w:rPr>
              <w:t>al suppression ratio (SSR)</w:t>
            </w:r>
          </w:p>
        </w:tc>
        <w:tc>
          <w:tcPr>
            <w:tcW w:w="2613" w:type="dxa"/>
          </w:tcPr>
          <w:p w14:paraId="0630E154" w14:textId="696B544D" w:rsidR="00E10E73" w:rsidRPr="00D60705" w:rsidRDefault="00194E02" w:rsidP="00E10E73">
            <w:pPr>
              <w:spacing w:line="360" w:lineRule="auto"/>
              <w:jc w:val="center"/>
              <w:rPr>
                <w:rFonts w:ascii="Times New Roman" w:hAnsi="Times New Roman" w:cs="Times New Roman"/>
              </w:rPr>
            </w:pPr>
            <w:r w:rsidRPr="00D60705">
              <w:rPr>
                <w:rFonts w:ascii="Times New Roman" w:hAnsi="Times New Roman" w:cs="Times New Roman"/>
              </w:rPr>
              <w:t>Acceptable if &lt;=0.7</w:t>
            </w:r>
          </w:p>
        </w:tc>
      </w:tr>
      <w:tr w:rsidR="00E10E73" w:rsidRPr="00D60705" w14:paraId="623629D9" w14:textId="77777777" w:rsidTr="0028017C">
        <w:trPr>
          <w:trHeight w:val="371"/>
        </w:trPr>
        <w:tc>
          <w:tcPr>
            <w:tcW w:w="524" w:type="dxa"/>
          </w:tcPr>
          <w:p w14:paraId="05A4D0BA" w14:textId="1AACFCCE" w:rsidR="00E10E73" w:rsidRPr="00D60705" w:rsidRDefault="00F26CE6" w:rsidP="00F26CE6">
            <w:pPr>
              <w:spacing w:line="360" w:lineRule="auto"/>
              <w:jc w:val="center"/>
              <w:rPr>
                <w:rFonts w:ascii="Times New Roman" w:hAnsi="Times New Roman" w:cs="Times New Roman"/>
              </w:rPr>
            </w:pPr>
            <w:r w:rsidRPr="00D60705">
              <w:rPr>
                <w:rFonts w:ascii="Times New Roman" w:hAnsi="Times New Roman" w:cs="Times New Roman"/>
              </w:rPr>
              <w:t>10</w:t>
            </w:r>
          </w:p>
        </w:tc>
        <w:tc>
          <w:tcPr>
            <w:tcW w:w="3095" w:type="dxa"/>
          </w:tcPr>
          <w:p w14:paraId="19574942" w14:textId="77777777" w:rsidR="00194E02"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Normalinier bivariate causality</w:t>
            </w:r>
          </w:p>
          <w:p w14:paraId="1EE814F6" w14:textId="44A2352E" w:rsidR="00E10E73" w:rsidRPr="00D60705" w:rsidRDefault="00194E02" w:rsidP="00194E02">
            <w:pPr>
              <w:spacing w:line="360" w:lineRule="auto"/>
              <w:rPr>
                <w:rFonts w:ascii="Times New Roman" w:hAnsi="Times New Roman" w:cs="Times New Roman"/>
              </w:rPr>
            </w:pPr>
            <w:r w:rsidRPr="00D60705">
              <w:rPr>
                <w:rFonts w:ascii="Times New Roman" w:hAnsi="Times New Roman" w:cs="Times New Roman"/>
              </w:rPr>
              <w:t>direction ratio (NLBCDR)</w:t>
            </w:r>
          </w:p>
        </w:tc>
        <w:tc>
          <w:tcPr>
            <w:tcW w:w="2613" w:type="dxa"/>
          </w:tcPr>
          <w:p w14:paraId="4878ED58" w14:textId="6918A510" w:rsidR="00E10E73" w:rsidRPr="00D60705" w:rsidRDefault="00194E02" w:rsidP="00E10E73">
            <w:pPr>
              <w:spacing w:line="360" w:lineRule="auto"/>
              <w:jc w:val="center"/>
              <w:rPr>
                <w:rFonts w:ascii="Times New Roman" w:hAnsi="Times New Roman" w:cs="Times New Roman"/>
              </w:rPr>
            </w:pPr>
            <w:r w:rsidRPr="00D60705">
              <w:rPr>
                <w:rFonts w:ascii="Times New Roman" w:hAnsi="Times New Roman" w:cs="Times New Roman"/>
              </w:rPr>
              <w:t>Acceptable if &lt;=0.7</w:t>
            </w:r>
          </w:p>
        </w:tc>
      </w:tr>
    </w:tbl>
    <w:p w14:paraId="73305002" w14:textId="77777777" w:rsidR="00842E24" w:rsidRPr="00D60705" w:rsidRDefault="00842E24" w:rsidP="0028017C">
      <w:pPr>
        <w:spacing w:line="360" w:lineRule="auto"/>
        <w:ind w:left="2160"/>
        <w:jc w:val="center"/>
        <w:rPr>
          <w:rFonts w:ascii="Times New Roman" w:hAnsi="Times New Roman" w:cs="Times New Roman"/>
          <w:b/>
          <w:bCs/>
        </w:rPr>
      </w:pPr>
      <w:r w:rsidRPr="00D60705">
        <w:rPr>
          <w:rFonts w:ascii="Times New Roman" w:hAnsi="Times New Roman" w:cs="Times New Roman"/>
          <w:b/>
          <w:bCs/>
        </w:rPr>
        <w:t>Sumber : Solimun, Fernandes, &amp; Nurjannah (2017)</w:t>
      </w:r>
    </w:p>
    <w:p w14:paraId="0C8512F3" w14:textId="77777777" w:rsidR="00842E24" w:rsidRPr="00D60705" w:rsidRDefault="00842E24" w:rsidP="00487430">
      <w:pPr>
        <w:pStyle w:val="ListParagraph"/>
        <w:numPr>
          <w:ilvl w:val="4"/>
          <w:numId w:val="11"/>
        </w:numPr>
        <w:spacing w:line="360" w:lineRule="auto"/>
        <w:ind w:left="1134"/>
        <w:jc w:val="both"/>
        <w:rPr>
          <w:rFonts w:ascii="Times New Roman" w:hAnsi="Times New Roman" w:cs="Times New Roman"/>
          <w:b/>
          <w:bCs/>
        </w:rPr>
      </w:pPr>
      <w:r w:rsidRPr="00D60705">
        <w:rPr>
          <w:rFonts w:ascii="Times New Roman" w:hAnsi="Times New Roman" w:cs="Times New Roman"/>
        </w:rPr>
        <w:t xml:space="preserve">Pengujian Hipotesis Pengujian hipotesis dalam penelitian ini dilakukan dengan membandingkan antara nilai probabilitas 0.05 dengan nilai probabilitas signifikan dengandasar pengambilan keputusan sebagai berikut : </w:t>
      </w:r>
    </w:p>
    <w:p w14:paraId="36528AF2" w14:textId="74A40EBA" w:rsidR="00842E24" w:rsidRPr="00D60705" w:rsidRDefault="00842E24" w:rsidP="00487430">
      <w:pPr>
        <w:pStyle w:val="ListParagraph"/>
        <w:numPr>
          <w:ilvl w:val="0"/>
          <w:numId w:val="21"/>
        </w:numPr>
        <w:spacing w:line="360" w:lineRule="auto"/>
        <w:jc w:val="both"/>
        <w:rPr>
          <w:rFonts w:ascii="Times New Roman" w:hAnsi="Times New Roman" w:cs="Times New Roman"/>
          <w:b/>
          <w:bCs/>
        </w:rPr>
      </w:pPr>
      <w:r w:rsidRPr="00D60705">
        <w:rPr>
          <w:rFonts w:ascii="Times New Roman" w:hAnsi="Times New Roman" w:cs="Times New Roman"/>
        </w:rPr>
        <w:t>Jika probabilitas 0.05 lebih kecil atau sama dengan nilai probabilitas sig</w:t>
      </w:r>
      <w:r w:rsidR="00260A97" w:rsidRPr="00D60705">
        <w:rPr>
          <w:rFonts w:ascii="Times New Roman" w:hAnsi="Times New Roman" w:cs="Times New Roman"/>
        </w:rPr>
        <w:t>n</w:t>
      </w:r>
      <w:r w:rsidRPr="00D60705">
        <w:rPr>
          <w:rFonts w:ascii="Times New Roman" w:hAnsi="Times New Roman" w:cs="Times New Roman"/>
        </w:rPr>
        <w:t xml:space="preserve">ifikan (0.05&lt; sig) maka H0 diterima dan Ha ditolak, artinya tidak signifikan. </w:t>
      </w:r>
    </w:p>
    <w:p w14:paraId="2C909DB7" w14:textId="77777777" w:rsidR="00260A97" w:rsidRPr="00D60705" w:rsidRDefault="00842E24" w:rsidP="00487430">
      <w:pPr>
        <w:pStyle w:val="ListParagraph"/>
        <w:numPr>
          <w:ilvl w:val="0"/>
          <w:numId w:val="21"/>
        </w:numPr>
        <w:spacing w:line="360" w:lineRule="auto"/>
        <w:jc w:val="both"/>
        <w:rPr>
          <w:rFonts w:ascii="Times New Roman" w:hAnsi="Times New Roman" w:cs="Times New Roman"/>
        </w:rPr>
      </w:pPr>
      <w:r w:rsidRPr="00D60705">
        <w:rPr>
          <w:rFonts w:ascii="Times New Roman" w:hAnsi="Times New Roman" w:cs="Times New Roman"/>
        </w:rPr>
        <w:lastRenderedPageBreak/>
        <w:t>Jika probabilitas 0.05 lebih besar atau sama dengan nilai probabilitas sig</w:t>
      </w:r>
      <w:r w:rsidR="00260A97" w:rsidRPr="00D60705">
        <w:rPr>
          <w:rFonts w:ascii="Times New Roman" w:hAnsi="Times New Roman" w:cs="Times New Roman"/>
        </w:rPr>
        <w:t>n</w:t>
      </w:r>
      <w:r w:rsidRPr="00D60705">
        <w:rPr>
          <w:rFonts w:ascii="Times New Roman" w:hAnsi="Times New Roman" w:cs="Times New Roman"/>
        </w:rPr>
        <w:t xml:space="preserve">ifikan (0.05 &gt; sig) maka H0 ditolak dan Ha diterima , artinya signifikan. </w:t>
      </w:r>
    </w:p>
    <w:p w14:paraId="574AF1B1" w14:textId="77777777" w:rsidR="00260A97" w:rsidRPr="00D60705" w:rsidRDefault="00260A97">
      <w:pPr>
        <w:rPr>
          <w:rFonts w:ascii="Times New Roman" w:hAnsi="Times New Roman" w:cs="Times New Roman"/>
        </w:rPr>
      </w:pPr>
      <w:r w:rsidRPr="00D60705">
        <w:rPr>
          <w:rFonts w:ascii="Times New Roman" w:hAnsi="Times New Roman" w:cs="Times New Roman"/>
        </w:rPr>
        <w:br w:type="page"/>
      </w:r>
    </w:p>
    <w:p w14:paraId="7A046CFE" w14:textId="77777777" w:rsidR="00260A97" w:rsidRPr="00D60705" w:rsidRDefault="00260A97" w:rsidP="006761D4">
      <w:pPr>
        <w:pStyle w:val="Heading1"/>
        <w:rPr>
          <w:rFonts w:cs="Times New Roman"/>
          <w:sz w:val="22"/>
          <w:szCs w:val="22"/>
        </w:rPr>
      </w:pPr>
      <w:bookmarkStart w:id="30" w:name="_Toc67944185"/>
      <w:r w:rsidRPr="00D60705">
        <w:rPr>
          <w:rFonts w:cs="Times New Roman"/>
          <w:sz w:val="22"/>
          <w:szCs w:val="22"/>
        </w:rPr>
        <w:lastRenderedPageBreak/>
        <w:t>BAB IV</w:t>
      </w:r>
      <w:bookmarkEnd w:id="30"/>
    </w:p>
    <w:p w14:paraId="2C3DE9FC" w14:textId="262A5917" w:rsidR="00BE1376" w:rsidRPr="00D60705" w:rsidRDefault="005822D3" w:rsidP="00CB1FA8">
      <w:pPr>
        <w:pStyle w:val="Heading1"/>
        <w:rPr>
          <w:rFonts w:cs="Times New Roman"/>
          <w:sz w:val="22"/>
          <w:szCs w:val="22"/>
        </w:rPr>
      </w:pPr>
      <w:bookmarkStart w:id="31" w:name="_Toc67944186"/>
      <w:r w:rsidRPr="00D60705">
        <w:rPr>
          <w:rFonts w:cs="Times New Roman"/>
          <w:sz w:val="22"/>
          <w:szCs w:val="22"/>
        </w:rPr>
        <w:t>HASIL DAN PEMBAHASAN</w:t>
      </w:r>
      <w:bookmarkEnd w:id="31"/>
    </w:p>
    <w:p w14:paraId="41A89282" w14:textId="77777777" w:rsidR="00CB1FA8" w:rsidRPr="00D60705" w:rsidRDefault="00CB1FA8" w:rsidP="00CB1FA8">
      <w:pPr>
        <w:rPr>
          <w:rFonts w:ascii="Times New Roman" w:hAnsi="Times New Roman" w:cs="Times New Roman"/>
        </w:rPr>
      </w:pPr>
    </w:p>
    <w:p w14:paraId="64F0417A" w14:textId="77777777" w:rsidR="005822D3" w:rsidRPr="00D60705" w:rsidRDefault="005822D3" w:rsidP="00487430">
      <w:pPr>
        <w:pStyle w:val="Heading2"/>
        <w:numPr>
          <w:ilvl w:val="0"/>
          <w:numId w:val="43"/>
        </w:numPr>
        <w:rPr>
          <w:rFonts w:cs="Times New Roman"/>
          <w:szCs w:val="22"/>
        </w:rPr>
      </w:pPr>
      <w:bookmarkStart w:id="32" w:name="_Toc67944187"/>
      <w:r w:rsidRPr="00D60705">
        <w:rPr>
          <w:rFonts w:cs="Times New Roman"/>
          <w:szCs w:val="22"/>
        </w:rPr>
        <w:t>Hasil Penelitian</w:t>
      </w:r>
      <w:bookmarkEnd w:id="32"/>
    </w:p>
    <w:p w14:paraId="3FC5A657" w14:textId="77777777" w:rsidR="005822D3" w:rsidRPr="00D60705" w:rsidRDefault="005822D3" w:rsidP="00487430">
      <w:pPr>
        <w:pStyle w:val="ListParagraph"/>
        <w:numPr>
          <w:ilvl w:val="6"/>
          <w:numId w:val="11"/>
        </w:numPr>
        <w:spacing w:line="360" w:lineRule="auto"/>
        <w:ind w:left="709"/>
        <w:jc w:val="both"/>
        <w:rPr>
          <w:rFonts w:ascii="Times New Roman" w:hAnsi="Times New Roman" w:cs="Times New Roman"/>
          <w:b/>
          <w:bCs/>
        </w:rPr>
      </w:pPr>
      <w:r w:rsidRPr="00D60705">
        <w:rPr>
          <w:rFonts w:ascii="Times New Roman" w:hAnsi="Times New Roman" w:cs="Times New Roman"/>
          <w:b/>
          <w:bCs/>
        </w:rPr>
        <w:t>Gambaran Objek Penelitian</w:t>
      </w:r>
    </w:p>
    <w:p w14:paraId="5ADB7593" w14:textId="77777777" w:rsidR="00537195" w:rsidRPr="00D60705" w:rsidRDefault="005822D3" w:rsidP="008B3E6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Penelitian ini dilakukan di SMA Negeri 2 Tuban</w:t>
      </w:r>
      <w:r w:rsidR="00537195" w:rsidRPr="00D60705">
        <w:rPr>
          <w:rFonts w:ascii="Times New Roman" w:hAnsi="Times New Roman" w:cs="Times New Roman"/>
        </w:rPr>
        <w:t xml:space="preserve"> yang berlokasi di Jl. DR. Wahidin Sudirohusodo No.867, Sidorejo, Kec. Tuban, Kabupaten Tuban</w:t>
      </w:r>
      <w:r w:rsidR="00463E11" w:rsidRPr="00D60705">
        <w:rPr>
          <w:rFonts w:ascii="Times New Roman" w:hAnsi="Times New Roman" w:cs="Times New Roman"/>
        </w:rPr>
        <w:t xml:space="preserve">. SMAN 2 Tuban merupakan sekolah yang </w:t>
      </w:r>
      <w:r w:rsidR="00537195" w:rsidRPr="00D60705">
        <w:rPr>
          <w:rFonts w:ascii="Times New Roman" w:hAnsi="Times New Roman" w:cs="Times New Roman"/>
        </w:rPr>
        <w:t>t</w:t>
      </w:r>
      <w:r w:rsidR="00463E11" w:rsidRPr="00D60705">
        <w:rPr>
          <w:rFonts w:ascii="Times New Roman" w:hAnsi="Times New Roman" w:cs="Times New Roman"/>
        </w:rPr>
        <w:t>erakredit</w:t>
      </w:r>
      <w:r w:rsidR="00537195" w:rsidRPr="00D60705">
        <w:rPr>
          <w:rFonts w:ascii="Times New Roman" w:hAnsi="Times New Roman" w:cs="Times New Roman"/>
        </w:rPr>
        <w:t>asi A. SMAN 2 Tuban juga merupakan sekolah adiwiyata mandiri di Kabupaten Tuban.</w:t>
      </w:r>
    </w:p>
    <w:p w14:paraId="332B16A8" w14:textId="77777777" w:rsidR="008B3E6C" w:rsidRPr="00D60705" w:rsidRDefault="00537195" w:rsidP="008B3E6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Peserta didik di SMAN </w:t>
      </w:r>
      <w:r w:rsidR="001E10BE" w:rsidRPr="00D60705">
        <w:rPr>
          <w:rFonts w:ascii="Times New Roman" w:hAnsi="Times New Roman" w:cs="Times New Roman"/>
        </w:rPr>
        <w:t xml:space="preserve">2 Tuban terbagi atas 3 tingkatan, yakni kelas X, XI dan XII. Dan setiap tingkatanya terdapat </w:t>
      </w:r>
      <w:r w:rsidR="00CC306A" w:rsidRPr="00D60705">
        <w:rPr>
          <w:rFonts w:ascii="Times New Roman" w:hAnsi="Times New Roman" w:cs="Times New Roman"/>
        </w:rPr>
        <w:t>2 program pemianatan yakni IPA dan IPS.</w:t>
      </w:r>
      <w:r w:rsidR="001C3577" w:rsidRPr="00D60705">
        <w:rPr>
          <w:rFonts w:ascii="Times New Roman" w:hAnsi="Times New Roman" w:cs="Times New Roman"/>
        </w:rPr>
        <w:t xml:space="preserve"> Pemilihan penerimaan Peserta didik di SMAN 2 Tuban pada tahun-tahun sebelumnya menggunakan tes namun mulai tahun ajaran 2019-2020 mulai menerapkan kebijakan baru yang telah ditetapkan Kemendikbud yaitu dengan sistem zonasi. </w:t>
      </w:r>
    </w:p>
    <w:p w14:paraId="2050ED8D" w14:textId="784F07C7" w:rsidR="009133C2" w:rsidRPr="00D60705" w:rsidRDefault="001C3577" w:rsidP="009133C2">
      <w:pPr>
        <w:pStyle w:val="ListParagraph"/>
        <w:spacing w:before="240" w:line="360" w:lineRule="auto"/>
        <w:ind w:firstLine="720"/>
        <w:jc w:val="both"/>
        <w:rPr>
          <w:rFonts w:ascii="Times New Roman" w:hAnsi="Times New Roman" w:cs="Times New Roman"/>
        </w:rPr>
      </w:pPr>
      <w:r w:rsidRPr="00D60705">
        <w:rPr>
          <w:rFonts w:ascii="Times New Roman" w:hAnsi="Times New Roman" w:cs="Times New Roman"/>
        </w:rPr>
        <w:t>Penelitan ini difokuskan pada peserta didik Kelas 11 IPS sejumlah 1</w:t>
      </w:r>
      <w:r w:rsidR="008B3E6C" w:rsidRPr="00D60705">
        <w:rPr>
          <w:rFonts w:ascii="Times New Roman" w:hAnsi="Times New Roman" w:cs="Times New Roman"/>
        </w:rPr>
        <w:t>05</w:t>
      </w:r>
      <w:r w:rsidRPr="00D60705">
        <w:rPr>
          <w:rFonts w:ascii="Times New Roman" w:hAnsi="Times New Roman" w:cs="Times New Roman"/>
        </w:rPr>
        <w:t xml:space="preserve"> Peserta didik yang terbagi atas 3 Kelas yaitu XI IPS A, XI IPS B dan XI IPS C. </w:t>
      </w:r>
    </w:p>
    <w:p w14:paraId="0AEA4512" w14:textId="77777777" w:rsidR="009133C2" w:rsidRPr="00D60705" w:rsidRDefault="009133C2" w:rsidP="009133C2">
      <w:pPr>
        <w:pStyle w:val="ListParagraph"/>
        <w:spacing w:before="240" w:line="360" w:lineRule="auto"/>
        <w:ind w:firstLine="720"/>
        <w:jc w:val="both"/>
        <w:rPr>
          <w:rFonts w:ascii="Times New Roman" w:hAnsi="Times New Roman" w:cs="Times New Roman"/>
        </w:rPr>
      </w:pPr>
    </w:p>
    <w:p w14:paraId="2CC6131F" w14:textId="77777777" w:rsidR="00FA3267" w:rsidRPr="00D60705" w:rsidRDefault="00FA3267" w:rsidP="009133C2">
      <w:pPr>
        <w:pStyle w:val="ListParagraph"/>
        <w:numPr>
          <w:ilvl w:val="6"/>
          <w:numId w:val="11"/>
        </w:numPr>
        <w:spacing w:line="360" w:lineRule="auto"/>
        <w:ind w:left="709"/>
        <w:jc w:val="both"/>
        <w:rPr>
          <w:rFonts w:ascii="Times New Roman" w:hAnsi="Times New Roman" w:cs="Times New Roman"/>
          <w:b/>
          <w:bCs/>
        </w:rPr>
      </w:pPr>
      <w:r w:rsidRPr="00D60705">
        <w:rPr>
          <w:rFonts w:ascii="Times New Roman" w:hAnsi="Times New Roman" w:cs="Times New Roman"/>
          <w:b/>
          <w:bCs/>
        </w:rPr>
        <w:t>Hasil Analisis Deskriptif</w:t>
      </w:r>
    </w:p>
    <w:p w14:paraId="45D85F0F" w14:textId="4A80F97A" w:rsidR="00FA3267" w:rsidRPr="00D60705" w:rsidRDefault="00FA3267" w:rsidP="00FA3267">
      <w:pPr>
        <w:pStyle w:val="ListParagraph"/>
        <w:numPr>
          <w:ilvl w:val="7"/>
          <w:numId w:val="11"/>
        </w:numPr>
        <w:spacing w:line="360" w:lineRule="auto"/>
        <w:ind w:left="1134"/>
        <w:jc w:val="both"/>
        <w:rPr>
          <w:rFonts w:ascii="Times New Roman" w:hAnsi="Times New Roman" w:cs="Times New Roman"/>
          <w:b/>
          <w:bCs/>
        </w:rPr>
      </w:pPr>
      <w:r w:rsidRPr="00D60705">
        <w:rPr>
          <w:rFonts w:ascii="Times New Roman" w:hAnsi="Times New Roman" w:cs="Times New Roman"/>
          <w:b/>
          <w:bCs/>
        </w:rPr>
        <w:t>Deskripsi Peranan Teman Sebaya</w:t>
      </w:r>
    </w:p>
    <w:p w14:paraId="50EF9270" w14:textId="5CCFF40D" w:rsidR="009133C2" w:rsidRPr="00D60705" w:rsidRDefault="009133C2" w:rsidP="009133C2">
      <w:pPr>
        <w:pStyle w:val="ListParagraph"/>
        <w:spacing w:after="0" w:line="360" w:lineRule="auto"/>
        <w:jc w:val="center"/>
        <w:rPr>
          <w:rFonts w:ascii="Times New Roman" w:hAnsi="Times New Roman" w:cs="Times New Roman"/>
          <w:b/>
          <w:bCs/>
        </w:rPr>
      </w:pPr>
      <w:r w:rsidRPr="00D60705">
        <w:rPr>
          <w:rFonts w:ascii="Times New Roman" w:hAnsi="Times New Roman" w:cs="Times New Roman"/>
          <w:b/>
          <w:bCs/>
        </w:rPr>
        <w:t>Tabel 4.1 Analisis Deskriptif</w:t>
      </w:r>
    </w:p>
    <w:tbl>
      <w:tblPr>
        <w:tblpPr w:leftFromText="180" w:rightFromText="180" w:vertAnchor="text" w:horzAnchor="margin" w:tblpXSpec="center" w:tblpY="51"/>
        <w:tblW w:w="7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129"/>
        <w:gridCol w:w="572"/>
        <w:gridCol w:w="709"/>
        <w:gridCol w:w="562"/>
        <w:gridCol w:w="709"/>
        <w:gridCol w:w="567"/>
        <w:gridCol w:w="850"/>
        <w:gridCol w:w="567"/>
        <w:gridCol w:w="851"/>
      </w:tblGrid>
      <w:tr w:rsidR="00A25201" w:rsidRPr="00A57A94" w14:paraId="1C7C720F" w14:textId="77777777" w:rsidTr="00E87B2C">
        <w:tc>
          <w:tcPr>
            <w:tcW w:w="672" w:type="dxa"/>
            <w:vMerge w:val="restart"/>
            <w:shd w:val="clear" w:color="auto" w:fill="EDEDED" w:themeFill="accent3" w:themeFillTint="33"/>
            <w:vAlign w:val="center"/>
          </w:tcPr>
          <w:p w14:paraId="2716EE71" w14:textId="77777777" w:rsidR="00A25201" w:rsidRPr="00A57A94" w:rsidRDefault="00A25201" w:rsidP="00A25201">
            <w:pPr>
              <w:jc w:val="center"/>
              <w:rPr>
                <w:rFonts w:ascii="Times New Roman" w:hAnsi="Times New Roman" w:cs="Times New Roman"/>
                <w:b/>
                <w:sz w:val="20"/>
                <w:szCs w:val="20"/>
              </w:rPr>
            </w:pPr>
            <w:bookmarkStart w:id="33" w:name="_Hlk66527880"/>
            <w:r w:rsidRPr="00A57A94">
              <w:rPr>
                <w:rFonts w:ascii="Times New Roman" w:hAnsi="Times New Roman" w:cs="Times New Roman"/>
                <w:b/>
                <w:sz w:val="20"/>
                <w:szCs w:val="20"/>
              </w:rPr>
              <w:t>No</w:t>
            </w:r>
          </w:p>
        </w:tc>
        <w:tc>
          <w:tcPr>
            <w:tcW w:w="1129" w:type="dxa"/>
            <w:vMerge w:val="restart"/>
            <w:shd w:val="clear" w:color="auto" w:fill="EDEDED" w:themeFill="accent3" w:themeFillTint="33"/>
            <w:vAlign w:val="center"/>
          </w:tcPr>
          <w:p w14:paraId="35C62B09"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 xml:space="preserve">Indikator </w:t>
            </w:r>
          </w:p>
        </w:tc>
        <w:tc>
          <w:tcPr>
            <w:tcW w:w="5387" w:type="dxa"/>
            <w:gridSpan w:val="8"/>
            <w:shd w:val="clear" w:color="auto" w:fill="EDEDED" w:themeFill="accent3" w:themeFillTint="33"/>
            <w:vAlign w:val="center"/>
          </w:tcPr>
          <w:p w14:paraId="0E6DC4C6"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Pilihan Jawaban</w:t>
            </w:r>
          </w:p>
        </w:tc>
      </w:tr>
      <w:tr w:rsidR="00A25201" w:rsidRPr="00A57A94" w14:paraId="5C93DF36" w14:textId="77777777" w:rsidTr="00E87B2C">
        <w:trPr>
          <w:trHeight w:val="664"/>
        </w:trPr>
        <w:tc>
          <w:tcPr>
            <w:tcW w:w="672" w:type="dxa"/>
            <w:vMerge/>
            <w:shd w:val="clear" w:color="auto" w:fill="EDEDED" w:themeFill="accent3" w:themeFillTint="33"/>
          </w:tcPr>
          <w:p w14:paraId="6D305BE0" w14:textId="77777777" w:rsidR="00A25201" w:rsidRPr="00A57A94" w:rsidRDefault="00A25201" w:rsidP="00A25201">
            <w:pPr>
              <w:rPr>
                <w:rFonts w:ascii="Times New Roman" w:hAnsi="Times New Roman" w:cs="Times New Roman"/>
                <w:b/>
                <w:sz w:val="20"/>
                <w:szCs w:val="20"/>
              </w:rPr>
            </w:pPr>
          </w:p>
        </w:tc>
        <w:tc>
          <w:tcPr>
            <w:tcW w:w="1129" w:type="dxa"/>
            <w:vMerge/>
            <w:shd w:val="clear" w:color="auto" w:fill="EDEDED" w:themeFill="accent3" w:themeFillTint="33"/>
            <w:vAlign w:val="center"/>
          </w:tcPr>
          <w:p w14:paraId="73418394" w14:textId="77777777" w:rsidR="00A25201" w:rsidRPr="00A57A94" w:rsidRDefault="00A25201" w:rsidP="00A25201">
            <w:pPr>
              <w:jc w:val="center"/>
              <w:rPr>
                <w:rFonts w:ascii="Times New Roman" w:hAnsi="Times New Roman" w:cs="Times New Roman"/>
                <w:b/>
                <w:sz w:val="20"/>
                <w:szCs w:val="20"/>
              </w:rPr>
            </w:pPr>
          </w:p>
        </w:tc>
        <w:tc>
          <w:tcPr>
            <w:tcW w:w="1281" w:type="dxa"/>
            <w:gridSpan w:val="2"/>
            <w:shd w:val="clear" w:color="auto" w:fill="EDEDED" w:themeFill="accent3" w:themeFillTint="33"/>
            <w:vAlign w:val="center"/>
          </w:tcPr>
          <w:p w14:paraId="3361B17D"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Sangat Tidak Setuju</w:t>
            </w:r>
          </w:p>
        </w:tc>
        <w:tc>
          <w:tcPr>
            <w:tcW w:w="1271" w:type="dxa"/>
            <w:gridSpan w:val="2"/>
            <w:shd w:val="clear" w:color="auto" w:fill="EDEDED" w:themeFill="accent3" w:themeFillTint="33"/>
            <w:vAlign w:val="center"/>
          </w:tcPr>
          <w:p w14:paraId="45E2D177"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Tidak Setuju</w:t>
            </w:r>
          </w:p>
        </w:tc>
        <w:tc>
          <w:tcPr>
            <w:tcW w:w="1417" w:type="dxa"/>
            <w:gridSpan w:val="2"/>
            <w:shd w:val="clear" w:color="auto" w:fill="EDEDED" w:themeFill="accent3" w:themeFillTint="33"/>
            <w:vAlign w:val="center"/>
          </w:tcPr>
          <w:p w14:paraId="298A9FE4"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Setuju</w:t>
            </w:r>
          </w:p>
        </w:tc>
        <w:tc>
          <w:tcPr>
            <w:tcW w:w="1418" w:type="dxa"/>
            <w:gridSpan w:val="2"/>
            <w:shd w:val="clear" w:color="auto" w:fill="EDEDED" w:themeFill="accent3" w:themeFillTint="33"/>
            <w:vAlign w:val="center"/>
          </w:tcPr>
          <w:p w14:paraId="4624C99D"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Sangat Setuju</w:t>
            </w:r>
          </w:p>
        </w:tc>
      </w:tr>
      <w:tr w:rsidR="00A25201" w:rsidRPr="00A57A94" w14:paraId="2B51F72B" w14:textId="77777777" w:rsidTr="00E87B2C">
        <w:trPr>
          <w:trHeight w:val="367"/>
        </w:trPr>
        <w:tc>
          <w:tcPr>
            <w:tcW w:w="672" w:type="dxa"/>
            <w:vMerge/>
            <w:shd w:val="clear" w:color="auto" w:fill="EDEDED" w:themeFill="accent3" w:themeFillTint="33"/>
          </w:tcPr>
          <w:p w14:paraId="2FE6FDE6" w14:textId="77777777" w:rsidR="00A25201" w:rsidRPr="00A57A94" w:rsidRDefault="00A25201" w:rsidP="00A25201">
            <w:pPr>
              <w:rPr>
                <w:rFonts w:ascii="Times New Roman" w:hAnsi="Times New Roman" w:cs="Times New Roman"/>
                <w:b/>
                <w:sz w:val="20"/>
                <w:szCs w:val="20"/>
              </w:rPr>
            </w:pPr>
          </w:p>
        </w:tc>
        <w:tc>
          <w:tcPr>
            <w:tcW w:w="1129" w:type="dxa"/>
            <w:vMerge/>
            <w:shd w:val="clear" w:color="auto" w:fill="EDEDED" w:themeFill="accent3" w:themeFillTint="33"/>
            <w:vAlign w:val="center"/>
          </w:tcPr>
          <w:p w14:paraId="4BA72DE1" w14:textId="77777777" w:rsidR="00A25201" w:rsidRPr="00A57A94" w:rsidRDefault="00A25201" w:rsidP="00A25201">
            <w:pPr>
              <w:jc w:val="center"/>
              <w:rPr>
                <w:rFonts w:ascii="Times New Roman" w:hAnsi="Times New Roman" w:cs="Times New Roman"/>
                <w:b/>
                <w:sz w:val="20"/>
                <w:szCs w:val="20"/>
              </w:rPr>
            </w:pPr>
          </w:p>
        </w:tc>
        <w:tc>
          <w:tcPr>
            <w:tcW w:w="572" w:type="dxa"/>
            <w:shd w:val="clear" w:color="auto" w:fill="EDEDED" w:themeFill="accent3" w:themeFillTint="33"/>
            <w:vAlign w:val="center"/>
          </w:tcPr>
          <w:p w14:paraId="6797FBF5"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Fre</w:t>
            </w:r>
          </w:p>
        </w:tc>
        <w:tc>
          <w:tcPr>
            <w:tcW w:w="709" w:type="dxa"/>
            <w:shd w:val="clear" w:color="auto" w:fill="EDEDED" w:themeFill="accent3" w:themeFillTint="33"/>
            <w:vAlign w:val="center"/>
          </w:tcPr>
          <w:p w14:paraId="4CA9E36F"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w:t>
            </w:r>
          </w:p>
        </w:tc>
        <w:tc>
          <w:tcPr>
            <w:tcW w:w="562" w:type="dxa"/>
            <w:shd w:val="clear" w:color="auto" w:fill="EDEDED" w:themeFill="accent3" w:themeFillTint="33"/>
            <w:vAlign w:val="center"/>
          </w:tcPr>
          <w:p w14:paraId="2C86F5B6"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Fre</w:t>
            </w:r>
          </w:p>
        </w:tc>
        <w:tc>
          <w:tcPr>
            <w:tcW w:w="709" w:type="dxa"/>
            <w:shd w:val="clear" w:color="auto" w:fill="EDEDED" w:themeFill="accent3" w:themeFillTint="33"/>
            <w:vAlign w:val="center"/>
          </w:tcPr>
          <w:p w14:paraId="508D1F88"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w:t>
            </w:r>
          </w:p>
        </w:tc>
        <w:tc>
          <w:tcPr>
            <w:tcW w:w="567" w:type="dxa"/>
            <w:shd w:val="clear" w:color="auto" w:fill="EDEDED" w:themeFill="accent3" w:themeFillTint="33"/>
            <w:vAlign w:val="center"/>
          </w:tcPr>
          <w:p w14:paraId="50FF8B22"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Fre</w:t>
            </w:r>
          </w:p>
        </w:tc>
        <w:tc>
          <w:tcPr>
            <w:tcW w:w="850" w:type="dxa"/>
            <w:shd w:val="clear" w:color="auto" w:fill="EDEDED" w:themeFill="accent3" w:themeFillTint="33"/>
            <w:vAlign w:val="center"/>
          </w:tcPr>
          <w:p w14:paraId="76897250"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w:t>
            </w:r>
          </w:p>
        </w:tc>
        <w:tc>
          <w:tcPr>
            <w:tcW w:w="567" w:type="dxa"/>
            <w:shd w:val="clear" w:color="auto" w:fill="EDEDED" w:themeFill="accent3" w:themeFillTint="33"/>
            <w:vAlign w:val="center"/>
          </w:tcPr>
          <w:p w14:paraId="11F35489"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Fre</w:t>
            </w:r>
          </w:p>
        </w:tc>
        <w:tc>
          <w:tcPr>
            <w:tcW w:w="851" w:type="dxa"/>
            <w:shd w:val="clear" w:color="auto" w:fill="EDEDED" w:themeFill="accent3" w:themeFillTint="33"/>
            <w:vAlign w:val="center"/>
          </w:tcPr>
          <w:p w14:paraId="3EFECDC8" w14:textId="77777777" w:rsidR="00A25201" w:rsidRPr="00A57A94" w:rsidRDefault="00A25201" w:rsidP="00A25201">
            <w:pPr>
              <w:jc w:val="center"/>
              <w:rPr>
                <w:rFonts w:ascii="Times New Roman" w:hAnsi="Times New Roman" w:cs="Times New Roman"/>
                <w:b/>
                <w:sz w:val="20"/>
                <w:szCs w:val="20"/>
              </w:rPr>
            </w:pPr>
            <w:r w:rsidRPr="00A57A94">
              <w:rPr>
                <w:rFonts w:ascii="Times New Roman" w:hAnsi="Times New Roman" w:cs="Times New Roman"/>
                <w:b/>
                <w:sz w:val="20"/>
                <w:szCs w:val="20"/>
              </w:rPr>
              <w:t>%</w:t>
            </w:r>
          </w:p>
        </w:tc>
      </w:tr>
      <w:tr w:rsidR="00A25201" w:rsidRPr="00A57A94" w14:paraId="55B54A9F" w14:textId="77777777" w:rsidTr="00E87B2C">
        <w:trPr>
          <w:trHeight w:val="227"/>
        </w:trPr>
        <w:tc>
          <w:tcPr>
            <w:tcW w:w="672" w:type="dxa"/>
            <w:shd w:val="clear" w:color="auto" w:fill="auto"/>
            <w:vAlign w:val="center"/>
          </w:tcPr>
          <w:p w14:paraId="0283FFB8"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1</w:t>
            </w:r>
          </w:p>
        </w:tc>
        <w:tc>
          <w:tcPr>
            <w:tcW w:w="1129" w:type="dxa"/>
            <w:shd w:val="clear" w:color="auto" w:fill="auto"/>
            <w:vAlign w:val="center"/>
          </w:tcPr>
          <w:p w14:paraId="1CF5FA2E"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X1.1</w:t>
            </w:r>
          </w:p>
        </w:tc>
        <w:tc>
          <w:tcPr>
            <w:tcW w:w="572" w:type="dxa"/>
            <w:shd w:val="clear" w:color="auto" w:fill="auto"/>
            <w:vAlign w:val="bottom"/>
          </w:tcPr>
          <w:p w14:paraId="044163CE" w14:textId="58310D34" w:rsidR="00A25201" w:rsidRPr="00A57A94" w:rsidRDefault="00A25201" w:rsidP="00A25201">
            <w:pPr>
              <w:spacing w:after="0" w:line="240" w:lineRule="auto"/>
              <w:jc w:val="center"/>
              <w:rPr>
                <w:rFonts w:ascii="Times New Roman" w:hAnsi="Times New Roman" w:cs="Times New Roman"/>
                <w:color w:val="000000"/>
                <w:sz w:val="20"/>
                <w:szCs w:val="20"/>
                <w:lang w:eastAsia="id-ID"/>
              </w:rPr>
            </w:pPr>
            <w:r w:rsidRPr="00A57A94">
              <w:rPr>
                <w:rFonts w:ascii="Times New Roman" w:hAnsi="Times New Roman" w:cs="Times New Roman"/>
                <w:color w:val="000000"/>
                <w:sz w:val="20"/>
                <w:szCs w:val="20"/>
              </w:rPr>
              <w:t>19</w:t>
            </w:r>
          </w:p>
        </w:tc>
        <w:tc>
          <w:tcPr>
            <w:tcW w:w="709" w:type="dxa"/>
            <w:shd w:val="clear" w:color="auto" w:fill="auto"/>
            <w:vAlign w:val="bottom"/>
          </w:tcPr>
          <w:p w14:paraId="5B9E9453" w14:textId="2B19953A" w:rsidR="00A25201" w:rsidRPr="00A57A94" w:rsidRDefault="00A25201" w:rsidP="00A25201">
            <w:pPr>
              <w:spacing w:after="0"/>
              <w:jc w:val="center"/>
              <w:rPr>
                <w:rFonts w:ascii="Times New Roman" w:hAnsi="Times New Roman" w:cs="Times New Roman"/>
                <w:noProof w:val="0"/>
                <w:color w:val="000000"/>
                <w:sz w:val="20"/>
                <w:szCs w:val="20"/>
              </w:rPr>
            </w:pPr>
            <w:r w:rsidRPr="00A57A94">
              <w:rPr>
                <w:rFonts w:ascii="Times New Roman" w:hAnsi="Times New Roman" w:cs="Times New Roman"/>
                <w:color w:val="000000"/>
                <w:sz w:val="20"/>
                <w:szCs w:val="20"/>
              </w:rPr>
              <w:t>7,92</w:t>
            </w:r>
          </w:p>
        </w:tc>
        <w:tc>
          <w:tcPr>
            <w:tcW w:w="562" w:type="dxa"/>
            <w:shd w:val="clear" w:color="auto" w:fill="auto"/>
            <w:vAlign w:val="bottom"/>
          </w:tcPr>
          <w:p w14:paraId="6DAD20B9" w14:textId="7EB5374A"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59</w:t>
            </w:r>
          </w:p>
        </w:tc>
        <w:tc>
          <w:tcPr>
            <w:tcW w:w="709" w:type="dxa"/>
            <w:shd w:val="clear" w:color="auto" w:fill="auto"/>
            <w:vAlign w:val="bottom"/>
          </w:tcPr>
          <w:p w14:paraId="25CD3A9E" w14:textId="569356ED" w:rsidR="00A25201" w:rsidRPr="00A57A94" w:rsidRDefault="00A25201" w:rsidP="00A25201">
            <w:pPr>
              <w:spacing w:after="0"/>
              <w:jc w:val="center"/>
              <w:rPr>
                <w:rFonts w:ascii="Times New Roman" w:hAnsi="Times New Roman" w:cs="Times New Roman"/>
                <w:noProof w:val="0"/>
                <w:color w:val="000000"/>
                <w:sz w:val="20"/>
                <w:szCs w:val="20"/>
              </w:rPr>
            </w:pPr>
            <w:r w:rsidRPr="00A57A94">
              <w:rPr>
                <w:rFonts w:ascii="Times New Roman" w:hAnsi="Times New Roman" w:cs="Times New Roman"/>
                <w:color w:val="000000"/>
                <w:sz w:val="20"/>
                <w:szCs w:val="20"/>
              </w:rPr>
              <w:t>24,58</w:t>
            </w:r>
          </w:p>
        </w:tc>
        <w:tc>
          <w:tcPr>
            <w:tcW w:w="567" w:type="dxa"/>
            <w:shd w:val="clear" w:color="auto" w:fill="auto"/>
            <w:vAlign w:val="bottom"/>
          </w:tcPr>
          <w:p w14:paraId="4D4E77F8" w14:textId="19D28AFF"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86</w:t>
            </w:r>
          </w:p>
        </w:tc>
        <w:tc>
          <w:tcPr>
            <w:tcW w:w="850" w:type="dxa"/>
            <w:shd w:val="clear" w:color="auto" w:fill="auto"/>
            <w:vAlign w:val="bottom"/>
          </w:tcPr>
          <w:p w14:paraId="565D4440" w14:textId="36E14D31" w:rsidR="00A25201" w:rsidRPr="00A57A94" w:rsidRDefault="00A25201" w:rsidP="00A25201">
            <w:pPr>
              <w:spacing w:after="0"/>
              <w:jc w:val="center"/>
              <w:rPr>
                <w:rFonts w:ascii="Times New Roman" w:hAnsi="Times New Roman" w:cs="Times New Roman"/>
                <w:noProof w:val="0"/>
                <w:color w:val="000000"/>
                <w:sz w:val="20"/>
                <w:szCs w:val="20"/>
              </w:rPr>
            </w:pPr>
            <w:r w:rsidRPr="00A57A94">
              <w:rPr>
                <w:rFonts w:ascii="Times New Roman" w:hAnsi="Times New Roman" w:cs="Times New Roman"/>
                <w:color w:val="000000"/>
                <w:sz w:val="20"/>
                <w:szCs w:val="20"/>
              </w:rPr>
              <w:t>35,83</w:t>
            </w:r>
          </w:p>
        </w:tc>
        <w:tc>
          <w:tcPr>
            <w:tcW w:w="567" w:type="dxa"/>
            <w:shd w:val="clear" w:color="auto" w:fill="auto"/>
            <w:vAlign w:val="bottom"/>
          </w:tcPr>
          <w:p w14:paraId="53103F50" w14:textId="6C3642DF"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76</w:t>
            </w:r>
          </w:p>
        </w:tc>
        <w:tc>
          <w:tcPr>
            <w:tcW w:w="851" w:type="dxa"/>
            <w:shd w:val="clear" w:color="auto" w:fill="auto"/>
            <w:vAlign w:val="bottom"/>
          </w:tcPr>
          <w:p w14:paraId="3159C7C4" w14:textId="1EDAA6C0" w:rsidR="00A25201" w:rsidRPr="00A57A94" w:rsidRDefault="00A25201" w:rsidP="00A25201">
            <w:pPr>
              <w:spacing w:after="0"/>
              <w:jc w:val="center"/>
              <w:rPr>
                <w:rFonts w:ascii="Times New Roman" w:hAnsi="Times New Roman" w:cs="Times New Roman"/>
                <w:noProof w:val="0"/>
                <w:color w:val="000000"/>
                <w:sz w:val="20"/>
                <w:szCs w:val="20"/>
              </w:rPr>
            </w:pPr>
            <w:r w:rsidRPr="00A57A94">
              <w:rPr>
                <w:rFonts w:ascii="Times New Roman" w:hAnsi="Times New Roman" w:cs="Times New Roman"/>
                <w:color w:val="000000"/>
                <w:sz w:val="20"/>
                <w:szCs w:val="20"/>
              </w:rPr>
              <w:t>31,67</w:t>
            </w:r>
          </w:p>
        </w:tc>
      </w:tr>
      <w:tr w:rsidR="00A25201" w:rsidRPr="00A57A94" w14:paraId="0BD3D2E2" w14:textId="77777777" w:rsidTr="00E87B2C">
        <w:trPr>
          <w:trHeight w:val="227"/>
        </w:trPr>
        <w:tc>
          <w:tcPr>
            <w:tcW w:w="672" w:type="dxa"/>
            <w:shd w:val="clear" w:color="auto" w:fill="auto"/>
            <w:vAlign w:val="center"/>
          </w:tcPr>
          <w:p w14:paraId="26FCA88E"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2</w:t>
            </w:r>
          </w:p>
        </w:tc>
        <w:tc>
          <w:tcPr>
            <w:tcW w:w="1129" w:type="dxa"/>
            <w:shd w:val="clear" w:color="auto" w:fill="auto"/>
            <w:vAlign w:val="center"/>
          </w:tcPr>
          <w:p w14:paraId="45DB0D8D"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X1.2</w:t>
            </w:r>
          </w:p>
        </w:tc>
        <w:tc>
          <w:tcPr>
            <w:tcW w:w="572" w:type="dxa"/>
            <w:shd w:val="clear" w:color="auto" w:fill="auto"/>
            <w:vAlign w:val="bottom"/>
          </w:tcPr>
          <w:p w14:paraId="7FA3BC60" w14:textId="21AFCB0A"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11</w:t>
            </w:r>
          </w:p>
        </w:tc>
        <w:tc>
          <w:tcPr>
            <w:tcW w:w="709" w:type="dxa"/>
            <w:shd w:val="clear" w:color="auto" w:fill="auto"/>
            <w:vAlign w:val="bottom"/>
          </w:tcPr>
          <w:p w14:paraId="477EAD21" w14:textId="410C1028"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3,44</w:t>
            </w:r>
          </w:p>
        </w:tc>
        <w:tc>
          <w:tcPr>
            <w:tcW w:w="562" w:type="dxa"/>
            <w:shd w:val="clear" w:color="auto" w:fill="auto"/>
            <w:vAlign w:val="bottom"/>
          </w:tcPr>
          <w:p w14:paraId="61C4A760" w14:textId="4F327769"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30</w:t>
            </w:r>
          </w:p>
        </w:tc>
        <w:tc>
          <w:tcPr>
            <w:tcW w:w="709" w:type="dxa"/>
            <w:shd w:val="clear" w:color="auto" w:fill="auto"/>
            <w:vAlign w:val="bottom"/>
          </w:tcPr>
          <w:p w14:paraId="5055E64A" w14:textId="6E608BDE"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9,38</w:t>
            </w:r>
          </w:p>
        </w:tc>
        <w:tc>
          <w:tcPr>
            <w:tcW w:w="567" w:type="dxa"/>
            <w:shd w:val="clear" w:color="auto" w:fill="auto"/>
            <w:vAlign w:val="bottom"/>
          </w:tcPr>
          <w:p w14:paraId="0A708B9D" w14:textId="78965ADA"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102</w:t>
            </w:r>
          </w:p>
        </w:tc>
        <w:tc>
          <w:tcPr>
            <w:tcW w:w="850" w:type="dxa"/>
            <w:shd w:val="clear" w:color="auto" w:fill="auto"/>
            <w:vAlign w:val="bottom"/>
          </w:tcPr>
          <w:p w14:paraId="1AA8BAA3" w14:textId="1734DC90"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31,88</w:t>
            </w:r>
          </w:p>
        </w:tc>
        <w:tc>
          <w:tcPr>
            <w:tcW w:w="567" w:type="dxa"/>
            <w:shd w:val="clear" w:color="auto" w:fill="auto"/>
            <w:vAlign w:val="bottom"/>
          </w:tcPr>
          <w:p w14:paraId="560CC652" w14:textId="5ED1846C"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177</w:t>
            </w:r>
          </w:p>
        </w:tc>
        <w:tc>
          <w:tcPr>
            <w:tcW w:w="851" w:type="dxa"/>
            <w:shd w:val="clear" w:color="auto" w:fill="auto"/>
            <w:vAlign w:val="bottom"/>
          </w:tcPr>
          <w:p w14:paraId="43212017" w14:textId="63BDD2DA"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55,31</w:t>
            </w:r>
          </w:p>
        </w:tc>
      </w:tr>
      <w:tr w:rsidR="00A25201" w:rsidRPr="00A57A94" w14:paraId="413FC9BE" w14:textId="77777777" w:rsidTr="00E87B2C">
        <w:trPr>
          <w:trHeight w:val="227"/>
        </w:trPr>
        <w:tc>
          <w:tcPr>
            <w:tcW w:w="672" w:type="dxa"/>
            <w:shd w:val="clear" w:color="auto" w:fill="auto"/>
            <w:vAlign w:val="center"/>
          </w:tcPr>
          <w:p w14:paraId="584DD85B"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3</w:t>
            </w:r>
          </w:p>
        </w:tc>
        <w:tc>
          <w:tcPr>
            <w:tcW w:w="1129" w:type="dxa"/>
            <w:shd w:val="clear" w:color="auto" w:fill="auto"/>
            <w:vAlign w:val="center"/>
          </w:tcPr>
          <w:p w14:paraId="3D71F400"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X1.3</w:t>
            </w:r>
          </w:p>
        </w:tc>
        <w:tc>
          <w:tcPr>
            <w:tcW w:w="572" w:type="dxa"/>
            <w:shd w:val="clear" w:color="auto" w:fill="auto"/>
            <w:vAlign w:val="bottom"/>
          </w:tcPr>
          <w:p w14:paraId="57AA6EC7" w14:textId="4E3D0831"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21</w:t>
            </w:r>
          </w:p>
        </w:tc>
        <w:tc>
          <w:tcPr>
            <w:tcW w:w="709" w:type="dxa"/>
            <w:shd w:val="clear" w:color="auto" w:fill="auto"/>
            <w:vAlign w:val="bottom"/>
          </w:tcPr>
          <w:p w14:paraId="4068ACC6" w14:textId="6504C0B7"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5,25</w:t>
            </w:r>
          </w:p>
        </w:tc>
        <w:tc>
          <w:tcPr>
            <w:tcW w:w="562" w:type="dxa"/>
            <w:shd w:val="clear" w:color="auto" w:fill="auto"/>
            <w:vAlign w:val="bottom"/>
          </w:tcPr>
          <w:p w14:paraId="0AB8F1AA" w14:textId="458B0898"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17</w:t>
            </w:r>
          </w:p>
        </w:tc>
        <w:tc>
          <w:tcPr>
            <w:tcW w:w="709" w:type="dxa"/>
            <w:shd w:val="clear" w:color="auto" w:fill="auto"/>
            <w:vAlign w:val="bottom"/>
          </w:tcPr>
          <w:p w14:paraId="741BB00A" w14:textId="75573461"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4,25</w:t>
            </w:r>
          </w:p>
        </w:tc>
        <w:tc>
          <w:tcPr>
            <w:tcW w:w="567" w:type="dxa"/>
            <w:shd w:val="clear" w:color="auto" w:fill="auto"/>
            <w:vAlign w:val="bottom"/>
          </w:tcPr>
          <w:p w14:paraId="653D730E" w14:textId="10FF9F20"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77</w:t>
            </w:r>
          </w:p>
        </w:tc>
        <w:tc>
          <w:tcPr>
            <w:tcW w:w="850" w:type="dxa"/>
            <w:shd w:val="clear" w:color="auto" w:fill="auto"/>
            <w:vAlign w:val="bottom"/>
          </w:tcPr>
          <w:p w14:paraId="0173D102" w14:textId="3C6AE4F6"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19,25</w:t>
            </w:r>
          </w:p>
        </w:tc>
        <w:tc>
          <w:tcPr>
            <w:tcW w:w="567" w:type="dxa"/>
            <w:shd w:val="clear" w:color="auto" w:fill="auto"/>
            <w:vAlign w:val="bottom"/>
          </w:tcPr>
          <w:p w14:paraId="5325E2F0" w14:textId="286AAC09"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285</w:t>
            </w:r>
          </w:p>
        </w:tc>
        <w:tc>
          <w:tcPr>
            <w:tcW w:w="851" w:type="dxa"/>
            <w:shd w:val="clear" w:color="auto" w:fill="auto"/>
            <w:vAlign w:val="bottom"/>
          </w:tcPr>
          <w:p w14:paraId="6F7FE747" w14:textId="56641213"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71,25</w:t>
            </w:r>
          </w:p>
        </w:tc>
      </w:tr>
      <w:tr w:rsidR="00A25201" w:rsidRPr="00A57A94" w14:paraId="0BBF24DD" w14:textId="77777777" w:rsidTr="00E87B2C">
        <w:trPr>
          <w:trHeight w:val="227"/>
        </w:trPr>
        <w:tc>
          <w:tcPr>
            <w:tcW w:w="672" w:type="dxa"/>
            <w:shd w:val="clear" w:color="auto" w:fill="auto"/>
            <w:vAlign w:val="center"/>
          </w:tcPr>
          <w:p w14:paraId="472B48E0"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4</w:t>
            </w:r>
          </w:p>
        </w:tc>
        <w:tc>
          <w:tcPr>
            <w:tcW w:w="1129" w:type="dxa"/>
            <w:shd w:val="clear" w:color="auto" w:fill="auto"/>
            <w:vAlign w:val="center"/>
          </w:tcPr>
          <w:p w14:paraId="6297A4D2"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X1.4</w:t>
            </w:r>
          </w:p>
        </w:tc>
        <w:tc>
          <w:tcPr>
            <w:tcW w:w="572" w:type="dxa"/>
            <w:shd w:val="clear" w:color="auto" w:fill="auto"/>
            <w:vAlign w:val="bottom"/>
          </w:tcPr>
          <w:p w14:paraId="6E9AF842" w14:textId="3C6FB69A"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19</w:t>
            </w:r>
          </w:p>
        </w:tc>
        <w:tc>
          <w:tcPr>
            <w:tcW w:w="709" w:type="dxa"/>
            <w:shd w:val="clear" w:color="auto" w:fill="auto"/>
            <w:vAlign w:val="bottom"/>
          </w:tcPr>
          <w:p w14:paraId="4A32F25D" w14:textId="01E781CD"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3,96</w:t>
            </w:r>
          </w:p>
        </w:tc>
        <w:tc>
          <w:tcPr>
            <w:tcW w:w="562" w:type="dxa"/>
            <w:shd w:val="clear" w:color="auto" w:fill="auto"/>
            <w:vAlign w:val="bottom"/>
          </w:tcPr>
          <w:p w14:paraId="1F88B354" w14:textId="1E2596F6"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78</w:t>
            </w:r>
          </w:p>
        </w:tc>
        <w:tc>
          <w:tcPr>
            <w:tcW w:w="709" w:type="dxa"/>
            <w:shd w:val="clear" w:color="auto" w:fill="auto"/>
            <w:vAlign w:val="bottom"/>
          </w:tcPr>
          <w:p w14:paraId="5A545350" w14:textId="2E5354AF"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16,25</w:t>
            </w:r>
          </w:p>
        </w:tc>
        <w:tc>
          <w:tcPr>
            <w:tcW w:w="567" w:type="dxa"/>
            <w:shd w:val="clear" w:color="auto" w:fill="auto"/>
            <w:vAlign w:val="bottom"/>
          </w:tcPr>
          <w:p w14:paraId="700D0DEF" w14:textId="5D4DACDB"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184</w:t>
            </w:r>
          </w:p>
        </w:tc>
        <w:tc>
          <w:tcPr>
            <w:tcW w:w="850" w:type="dxa"/>
            <w:shd w:val="clear" w:color="auto" w:fill="auto"/>
            <w:vAlign w:val="bottom"/>
          </w:tcPr>
          <w:p w14:paraId="3FDC7CEA" w14:textId="32ED249F"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38,33</w:t>
            </w:r>
          </w:p>
        </w:tc>
        <w:tc>
          <w:tcPr>
            <w:tcW w:w="567" w:type="dxa"/>
            <w:shd w:val="clear" w:color="auto" w:fill="auto"/>
            <w:vAlign w:val="bottom"/>
          </w:tcPr>
          <w:p w14:paraId="08B0F6DA" w14:textId="471EDD4B"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199</w:t>
            </w:r>
          </w:p>
        </w:tc>
        <w:tc>
          <w:tcPr>
            <w:tcW w:w="851" w:type="dxa"/>
            <w:shd w:val="clear" w:color="auto" w:fill="auto"/>
            <w:vAlign w:val="bottom"/>
          </w:tcPr>
          <w:p w14:paraId="07FAB482" w14:textId="0C9E7B23"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41,46</w:t>
            </w:r>
          </w:p>
        </w:tc>
      </w:tr>
      <w:tr w:rsidR="00A25201" w:rsidRPr="00A57A94" w14:paraId="5C0DE024" w14:textId="77777777" w:rsidTr="00E87B2C">
        <w:trPr>
          <w:trHeight w:val="227"/>
        </w:trPr>
        <w:tc>
          <w:tcPr>
            <w:tcW w:w="672" w:type="dxa"/>
            <w:shd w:val="clear" w:color="auto" w:fill="auto"/>
            <w:vAlign w:val="center"/>
          </w:tcPr>
          <w:p w14:paraId="3EF5D7E6"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5</w:t>
            </w:r>
          </w:p>
        </w:tc>
        <w:tc>
          <w:tcPr>
            <w:tcW w:w="1129" w:type="dxa"/>
            <w:shd w:val="clear" w:color="auto" w:fill="auto"/>
            <w:vAlign w:val="center"/>
          </w:tcPr>
          <w:p w14:paraId="7868736F" w14:textId="77777777" w:rsidR="00A25201" w:rsidRPr="00A57A94" w:rsidRDefault="00A25201" w:rsidP="00A25201">
            <w:pPr>
              <w:spacing w:after="0"/>
              <w:jc w:val="center"/>
              <w:rPr>
                <w:rFonts w:ascii="Times New Roman" w:hAnsi="Times New Roman" w:cs="Times New Roman"/>
                <w:sz w:val="20"/>
                <w:szCs w:val="20"/>
              </w:rPr>
            </w:pPr>
            <w:r w:rsidRPr="00A57A94">
              <w:rPr>
                <w:rFonts w:ascii="Times New Roman" w:hAnsi="Times New Roman" w:cs="Times New Roman"/>
                <w:sz w:val="20"/>
                <w:szCs w:val="20"/>
              </w:rPr>
              <w:t>X1.5</w:t>
            </w:r>
          </w:p>
        </w:tc>
        <w:tc>
          <w:tcPr>
            <w:tcW w:w="572" w:type="dxa"/>
            <w:shd w:val="clear" w:color="auto" w:fill="auto"/>
            <w:vAlign w:val="bottom"/>
          </w:tcPr>
          <w:p w14:paraId="5A216435" w14:textId="3D14FE51"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6</w:t>
            </w:r>
          </w:p>
        </w:tc>
        <w:tc>
          <w:tcPr>
            <w:tcW w:w="709" w:type="dxa"/>
            <w:shd w:val="clear" w:color="auto" w:fill="auto"/>
            <w:vAlign w:val="bottom"/>
          </w:tcPr>
          <w:p w14:paraId="4E0E1AE5" w14:textId="207DD095"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1,88</w:t>
            </w:r>
          </w:p>
        </w:tc>
        <w:tc>
          <w:tcPr>
            <w:tcW w:w="562" w:type="dxa"/>
            <w:shd w:val="clear" w:color="auto" w:fill="auto"/>
            <w:vAlign w:val="bottom"/>
          </w:tcPr>
          <w:p w14:paraId="0E2AB4A3" w14:textId="79B8F830"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33</w:t>
            </w:r>
          </w:p>
        </w:tc>
        <w:tc>
          <w:tcPr>
            <w:tcW w:w="709" w:type="dxa"/>
            <w:shd w:val="clear" w:color="auto" w:fill="auto"/>
            <w:vAlign w:val="bottom"/>
          </w:tcPr>
          <w:p w14:paraId="176084D8" w14:textId="1A9264A3"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10,31</w:t>
            </w:r>
          </w:p>
        </w:tc>
        <w:tc>
          <w:tcPr>
            <w:tcW w:w="567" w:type="dxa"/>
            <w:shd w:val="clear" w:color="auto" w:fill="auto"/>
            <w:vAlign w:val="bottom"/>
          </w:tcPr>
          <w:p w14:paraId="6CD50BB6" w14:textId="768D8A13" w:rsidR="00A25201" w:rsidRPr="00A57A94" w:rsidRDefault="00A25201" w:rsidP="00A25201">
            <w:pPr>
              <w:spacing w:after="0"/>
              <w:jc w:val="center"/>
              <w:rPr>
                <w:rFonts w:ascii="Times New Roman" w:hAnsi="Times New Roman" w:cs="Times New Roman"/>
                <w:b/>
                <w:bCs/>
                <w:color w:val="000000"/>
                <w:sz w:val="20"/>
                <w:szCs w:val="20"/>
              </w:rPr>
            </w:pPr>
            <w:r w:rsidRPr="00A57A94">
              <w:rPr>
                <w:rFonts w:ascii="Times New Roman" w:hAnsi="Times New Roman" w:cs="Times New Roman"/>
                <w:color w:val="000000"/>
                <w:sz w:val="20"/>
                <w:szCs w:val="20"/>
              </w:rPr>
              <w:t>115</w:t>
            </w:r>
          </w:p>
        </w:tc>
        <w:tc>
          <w:tcPr>
            <w:tcW w:w="850" w:type="dxa"/>
            <w:shd w:val="clear" w:color="auto" w:fill="auto"/>
            <w:vAlign w:val="bottom"/>
          </w:tcPr>
          <w:p w14:paraId="442F3CA1" w14:textId="5525BFE1" w:rsidR="00A25201" w:rsidRPr="00A57A94" w:rsidRDefault="00A25201" w:rsidP="00A25201">
            <w:pPr>
              <w:spacing w:after="0"/>
              <w:jc w:val="center"/>
              <w:rPr>
                <w:rFonts w:ascii="Times New Roman" w:hAnsi="Times New Roman" w:cs="Times New Roman"/>
                <w:b/>
                <w:bCs/>
                <w:color w:val="000000"/>
                <w:sz w:val="20"/>
                <w:szCs w:val="20"/>
              </w:rPr>
            </w:pPr>
            <w:r w:rsidRPr="00A57A94">
              <w:rPr>
                <w:rFonts w:ascii="Times New Roman" w:hAnsi="Times New Roman" w:cs="Times New Roman"/>
                <w:color w:val="000000"/>
                <w:sz w:val="20"/>
                <w:szCs w:val="20"/>
              </w:rPr>
              <w:t>35,94</w:t>
            </w:r>
          </w:p>
        </w:tc>
        <w:tc>
          <w:tcPr>
            <w:tcW w:w="567" w:type="dxa"/>
            <w:shd w:val="clear" w:color="auto" w:fill="auto"/>
            <w:vAlign w:val="bottom"/>
          </w:tcPr>
          <w:p w14:paraId="6335BB89" w14:textId="33300C47"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166</w:t>
            </w:r>
          </w:p>
        </w:tc>
        <w:tc>
          <w:tcPr>
            <w:tcW w:w="851" w:type="dxa"/>
            <w:shd w:val="clear" w:color="auto" w:fill="auto"/>
            <w:vAlign w:val="bottom"/>
          </w:tcPr>
          <w:p w14:paraId="1F6868D0" w14:textId="0A612997"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51,88</w:t>
            </w:r>
          </w:p>
        </w:tc>
      </w:tr>
      <w:tr w:rsidR="00A25201" w:rsidRPr="00A57A94" w14:paraId="1C66FE92" w14:textId="77777777" w:rsidTr="00E87B2C">
        <w:trPr>
          <w:trHeight w:val="227"/>
        </w:trPr>
        <w:tc>
          <w:tcPr>
            <w:tcW w:w="1801" w:type="dxa"/>
            <w:gridSpan w:val="2"/>
            <w:shd w:val="clear" w:color="auto" w:fill="EDEDED" w:themeFill="accent3" w:themeFillTint="33"/>
            <w:vAlign w:val="center"/>
          </w:tcPr>
          <w:p w14:paraId="3BB770EA" w14:textId="7A9745EB" w:rsidR="00A25201" w:rsidRPr="00A57A94" w:rsidRDefault="00A25201" w:rsidP="00A25201">
            <w:pPr>
              <w:spacing w:after="0"/>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572" w:type="dxa"/>
            <w:shd w:val="clear" w:color="auto" w:fill="EDEDED" w:themeFill="accent3" w:themeFillTint="33"/>
            <w:vAlign w:val="bottom"/>
          </w:tcPr>
          <w:p w14:paraId="07738D97" w14:textId="4F45CB1E"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76</w:t>
            </w:r>
          </w:p>
        </w:tc>
        <w:tc>
          <w:tcPr>
            <w:tcW w:w="709" w:type="dxa"/>
            <w:shd w:val="clear" w:color="auto" w:fill="EDEDED" w:themeFill="accent3" w:themeFillTint="33"/>
            <w:vAlign w:val="bottom"/>
          </w:tcPr>
          <w:p w14:paraId="770B7F64" w14:textId="3A283711" w:rsidR="00A25201" w:rsidRPr="00A57A94" w:rsidRDefault="00A25201" w:rsidP="00A2520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4,49</w:t>
            </w:r>
          </w:p>
        </w:tc>
        <w:tc>
          <w:tcPr>
            <w:tcW w:w="562" w:type="dxa"/>
            <w:shd w:val="clear" w:color="auto" w:fill="EDEDED" w:themeFill="accent3" w:themeFillTint="33"/>
            <w:vAlign w:val="bottom"/>
          </w:tcPr>
          <w:p w14:paraId="0F231F9C" w14:textId="51AE916C"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217</w:t>
            </w:r>
          </w:p>
        </w:tc>
        <w:tc>
          <w:tcPr>
            <w:tcW w:w="709" w:type="dxa"/>
            <w:shd w:val="clear" w:color="auto" w:fill="EDEDED" w:themeFill="accent3" w:themeFillTint="33"/>
            <w:vAlign w:val="bottom"/>
          </w:tcPr>
          <w:p w14:paraId="518055F3" w14:textId="616B4308" w:rsidR="00A25201" w:rsidRPr="00A57A94" w:rsidRDefault="00A25201" w:rsidP="00A2520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12,95</w:t>
            </w:r>
          </w:p>
        </w:tc>
        <w:tc>
          <w:tcPr>
            <w:tcW w:w="567" w:type="dxa"/>
            <w:shd w:val="clear" w:color="auto" w:fill="EDEDED" w:themeFill="accent3" w:themeFillTint="33"/>
            <w:vAlign w:val="bottom"/>
          </w:tcPr>
          <w:p w14:paraId="436E208C" w14:textId="274361CF" w:rsidR="00A25201" w:rsidRPr="00A57A94" w:rsidRDefault="00A25201" w:rsidP="00A25201">
            <w:pPr>
              <w:spacing w:after="0"/>
              <w:jc w:val="center"/>
              <w:rPr>
                <w:rFonts w:ascii="Times New Roman" w:hAnsi="Times New Roman" w:cs="Times New Roman"/>
                <w:color w:val="000000"/>
                <w:sz w:val="20"/>
                <w:szCs w:val="20"/>
              </w:rPr>
            </w:pPr>
            <w:r w:rsidRPr="00A57A94">
              <w:rPr>
                <w:rFonts w:ascii="Times New Roman" w:hAnsi="Times New Roman" w:cs="Times New Roman"/>
                <w:color w:val="000000"/>
                <w:sz w:val="20"/>
                <w:szCs w:val="20"/>
              </w:rPr>
              <w:t>564</w:t>
            </w:r>
          </w:p>
        </w:tc>
        <w:tc>
          <w:tcPr>
            <w:tcW w:w="850" w:type="dxa"/>
            <w:shd w:val="clear" w:color="auto" w:fill="EDEDED" w:themeFill="accent3" w:themeFillTint="33"/>
            <w:vAlign w:val="bottom"/>
          </w:tcPr>
          <w:p w14:paraId="72E36975" w14:textId="58BD3453" w:rsidR="00A25201" w:rsidRPr="00A25201" w:rsidRDefault="00A25201" w:rsidP="00A25201">
            <w:pPr>
              <w:spacing w:after="0"/>
              <w:jc w:val="center"/>
              <w:rPr>
                <w:rFonts w:ascii="Times New Roman" w:hAnsi="Times New Roman" w:cs="Times New Roman"/>
                <w:color w:val="000000" w:themeColor="text1"/>
                <w:sz w:val="20"/>
                <w:szCs w:val="20"/>
              </w:rPr>
            </w:pPr>
            <w:r w:rsidRPr="00A25201">
              <w:rPr>
                <w:rFonts w:ascii="Times New Roman" w:hAnsi="Times New Roman" w:cs="Times New Roman"/>
                <w:color w:val="000000" w:themeColor="text1"/>
                <w:sz w:val="20"/>
                <w:szCs w:val="20"/>
              </w:rPr>
              <w:t>32,25</w:t>
            </w:r>
          </w:p>
        </w:tc>
        <w:tc>
          <w:tcPr>
            <w:tcW w:w="567" w:type="dxa"/>
            <w:shd w:val="clear" w:color="auto" w:fill="EDEDED" w:themeFill="accent3" w:themeFillTint="33"/>
            <w:vAlign w:val="bottom"/>
          </w:tcPr>
          <w:p w14:paraId="19519C1A" w14:textId="3C8B0232" w:rsidR="00A25201" w:rsidRPr="00A25201" w:rsidRDefault="00A25201" w:rsidP="00A25201">
            <w:pPr>
              <w:spacing w:after="0"/>
              <w:jc w:val="center"/>
              <w:rPr>
                <w:rFonts w:ascii="Times New Roman" w:hAnsi="Times New Roman" w:cs="Times New Roman"/>
                <w:color w:val="000000" w:themeColor="text1"/>
                <w:sz w:val="20"/>
                <w:szCs w:val="20"/>
              </w:rPr>
            </w:pPr>
            <w:r w:rsidRPr="00A25201">
              <w:rPr>
                <w:rFonts w:ascii="Times New Roman" w:hAnsi="Times New Roman" w:cs="Times New Roman"/>
                <w:color w:val="000000" w:themeColor="text1"/>
                <w:sz w:val="20"/>
                <w:szCs w:val="20"/>
              </w:rPr>
              <w:t>903</w:t>
            </w:r>
          </w:p>
        </w:tc>
        <w:tc>
          <w:tcPr>
            <w:tcW w:w="851" w:type="dxa"/>
            <w:shd w:val="clear" w:color="auto" w:fill="EDEDED" w:themeFill="accent3" w:themeFillTint="33"/>
            <w:vAlign w:val="bottom"/>
          </w:tcPr>
          <w:p w14:paraId="6ADE48D1" w14:textId="24DD0A4B" w:rsidR="00A25201" w:rsidRPr="00A25201" w:rsidRDefault="00A25201" w:rsidP="00A25201">
            <w:pPr>
              <w:spacing w:after="0"/>
              <w:jc w:val="center"/>
              <w:rPr>
                <w:rFonts w:ascii="Times New Roman" w:hAnsi="Times New Roman" w:cs="Times New Roman"/>
                <w:color w:val="000000" w:themeColor="text1"/>
                <w:sz w:val="20"/>
                <w:szCs w:val="20"/>
              </w:rPr>
            </w:pPr>
            <w:r w:rsidRPr="00A25201">
              <w:rPr>
                <w:rFonts w:ascii="Times New Roman" w:hAnsi="Times New Roman" w:cs="Times New Roman"/>
                <w:color w:val="000000" w:themeColor="text1"/>
                <w:sz w:val="20"/>
                <w:szCs w:val="20"/>
              </w:rPr>
              <w:t>50,31</w:t>
            </w:r>
          </w:p>
        </w:tc>
      </w:tr>
      <w:bookmarkEnd w:id="33"/>
    </w:tbl>
    <w:p w14:paraId="65DB1526" w14:textId="77777777" w:rsidR="009133C2" w:rsidRPr="00D60705" w:rsidRDefault="009133C2" w:rsidP="00FA3267">
      <w:pPr>
        <w:jc w:val="center"/>
        <w:rPr>
          <w:rFonts w:ascii="Times New Roman" w:hAnsi="Times New Roman" w:cs="Times New Roman"/>
        </w:rPr>
      </w:pPr>
    </w:p>
    <w:p w14:paraId="190D6DCF" w14:textId="77777777" w:rsidR="009133C2" w:rsidRPr="00D60705" w:rsidRDefault="009133C2" w:rsidP="00FA3267">
      <w:pPr>
        <w:jc w:val="center"/>
        <w:rPr>
          <w:rFonts w:ascii="Times New Roman" w:hAnsi="Times New Roman" w:cs="Times New Roman"/>
        </w:rPr>
      </w:pPr>
    </w:p>
    <w:p w14:paraId="5F310D75" w14:textId="77777777" w:rsidR="009133C2" w:rsidRPr="00D60705" w:rsidRDefault="009133C2" w:rsidP="00FA3267">
      <w:pPr>
        <w:jc w:val="center"/>
        <w:rPr>
          <w:rFonts w:ascii="Times New Roman" w:hAnsi="Times New Roman" w:cs="Times New Roman"/>
        </w:rPr>
      </w:pPr>
    </w:p>
    <w:p w14:paraId="223E48F1" w14:textId="77777777" w:rsidR="009133C2" w:rsidRPr="00D60705" w:rsidRDefault="009133C2" w:rsidP="00FA3267">
      <w:pPr>
        <w:jc w:val="center"/>
        <w:rPr>
          <w:rFonts w:ascii="Times New Roman" w:hAnsi="Times New Roman" w:cs="Times New Roman"/>
        </w:rPr>
      </w:pPr>
    </w:p>
    <w:p w14:paraId="3DF7C01B" w14:textId="77777777" w:rsidR="009133C2" w:rsidRPr="00D60705" w:rsidRDefault="009133C2" w:rsidP="00FA3267">
      <w:pPr>
        <w:jc w:val="center"/>
        <w:rPr>
          <w:rFonts w:ascii="Times New Roman" w:hAnsi="Times New Roman" w:cs="Times New Roman"/>
        </w:rPr>
      </w:pPr>
    </w:p>
    <w:p w14:paraId="3A7311EB" w14:textId="77777777" w:rsidR="00A25201" w:rsidRDefault="00A25201" w:rsidP="003444BA">
      <w:pPr>
        <w:ind w:left="3600"/>
        <w:rPr>
          <w:rFonts w:ascii="Times New Roman" w:hAnsi="Times New Roman" w:cs="Times New Roman"/>
        </w:rPr>
      </w:pPr>
    </w:p>
    <w:p w14:paraId="669A149B" w14:textId="03FC9FC2" w:rsidR="00A25201" w:rsidRDefault="00A25201" w:rsidP="00A25201">
      <w:pPr>
        <w:rPr>
          <w:rFonts w:ascii="Times New Roman" w:hAnsi="Times New Roman" w:cs="Times New Roman"/>
        </w:rPr>
      </w:pPr>
    </w:p>
    <w:p w14:paraId="0D8988E1" w14:textId="77777777" w:rsidR="00A25201" w:rsidRDefault="00A25201" w:rsidP="00A25201">
      <w:pPr>
        <w:rPr>
          <w:rFonts w:ascii="Times New Roman" w:hAnsi="Times New Roman" w:cs="Times New Roman"/>
        </w:rPr>
      </w:pPr>
    </w:p>
    <w:p w14:paraId="38C88122" w14:textId="526422DB" w:rsidR="00FA3267" w:rsidRPr="00D60705" w:rsidRDefault="00FA3267" w:rsidP="003444BA">
      <w:pPr>
        <w:ind w:left="3600"/>
        <w:rPr>
          <w:rFonts w:ascii="Times New Roman" w:hAnsi="Times New Roman" w:cs="Times New Roman"/>
        </w:rPr>
      </w:pPr>
      <w:r w:rsidRPr="00D60705">
        <w:rPr>
          <w:rFonts w:ascii="Times New Roman" w:hAnsi="Times New Roman" w:cs="Times New Roman"/>
        </w:rPr>
        <w:t>Sumber : Data diolah peneliti (2021)</w:t>
      </w:r>
    </w:p>
    <w:p w14:paraId="69D118DD" w14:textId="0FD1F8AD" w:rsidR="00B7792A" w:rsidRDefault="00FA3267" w:rsidP="009133C2">
      <w:pPr>
        <w:spacing w:line="360" w:lineRule="auto"/>
        <w:ind w:left="1134" w:firstLine="720"/>
        <w:jc w:val="both"/>
        <w:rPr>
          <w:rFonts w:ascii="Times New Roman" w:hAnsi="Times New Roman" w:cs="Times New Roman"/>
        </w:rPr>
      </w:pPr>
      <w:r w:rsidRPr="00D60705">
        <w:rPr>
          <w:rFonts w:ascii="Times New Roman" w:hAnsi="Times New Roman" w:cs="Times New Roman"/>
        </w:rPr>
        <w:t xml:space="preserve">Berdasarkan hasil tabel analisis deskriptif diatas, </w:t>
      </w:r>
      <w:r w:rsidR="009107E3">
        <w:rPr>
          <w:rFonts w:ascii="Times New Roman" w:hAnsi="Times New Roman" w:cs="Times New Roman"/>
        </w:rPr>
        <w:t>tabulasi jawaban responden variabel peranan teman sebaya</w:t>
      </w:r>
      <w:r w:rsidR="00D16409">
        <w:rPr>
          <w:rFonts w:ascii="Times New Roman" w:hAnsi="Times New Roman" w:cs="Times New Roman"/>
        </w:rPr>
        <w:t xml:space="preserve"> (X1)</w:t>
      </w:r>
      <w:r w:rsidR="009107E3">
        <w:rPr>
          <w:rFonts w:ascii="Times New Roman" w:hAnsi="Times New Roman" w:cs="Times New Roman"/>
        </w:rPr>
        <w:t xml:space="preserve"> dari indikator Kerjasama (X1.1) dapat dilihat bahwa </w:t>
      </w:r>
      <w:r w:rsidR="00B7792A">
        <w:rPr>
          <w:rFonts w:ascii="Times New Roman" w:hAnsi="Times New Roman" w:cs="Times New Roman"/>
        </w:rPr>
        <w:t>jawaban tertinggi adalah Setuju sebesar 35,83%</w:t>
      </w:r>
      <w:r w:rsidR="00A54FEE">
        <w:rPr>
          <w:rFonts w:ascii="Times New Roman" w:hAnsi="Times New Roman" w:cs="Times New Roman"/>
        </w:rPr>
        <w:t xml:space="preserve"> dengan frekuensi 86 jawaban, 3</w:t>
      </w:r>
      <w:r w:rsidR="0031062E">
        <w:rPr>
          <w:rFonts w:ascii="Times New Roman" w:hAnsi="Times New Roman" w:cs="Times New Roman"/>
        </w:rPr>
        <w:t>1</w:t>
      </w:r>
      <w:r w:rsidR="00A54FEE">
        <w:rPr>
          <w:rFonts w:ascii="Times New Roman" w:hAnsi="Times New Roman" w:cs="Times New Roman"/>
        </w:rPr>
        <w:t xml:space="preserve">,67% responden memilih jawaban sangat setuju dengan frekuensi 76 jawaban, </w:t>
      </w:r>
      <w:r w:rsidR="0031062E">
        <w:rPr>
          <w:rFonts w:ascii="Times New Roman" w:hAnsi="Times New Roman" w:cs="Times New Roman"/>
        </w:rPr>
        <w:t>24,58</w:t>
      </w:r>
      <w:r w:rsidR="00A54FEE">
        <w:rPr>
          <w:rFonts w:ascii="Times New Roman" w:hAnsi="Times New Roman" w:cs="Times New Roman"/>
        </w:rPr>
        <w:t xml:space="preserve">% </w:t>
      </w:r>
      <w:r w:rsidR="00A54FEE">
        <w:rPr>
          <w:rFonts w:ascii="Times New Roman" w:hAnsi="Times New Roman" w:cs="Times New Roman"/>
        </w:rPr>
        <w:lastRenderedPageBreak/>
        <w:t>responden memilih jawaban tidak setuju dengan frekuensi</w:t>
      </w:r>
      <w:r w:rsidR="0031062E">
        <w:rPr>
          <w:rFonts w:ascii="Times New Roman" w:hAnsi="Times New Roman" w:cs="Times New Roman"/>
        </w:rPr>
        <w:t xml:space="preserve"> 59</w:t>
      </w:r>
      <w:r w:rsidR="00A54FEE">
        <w:rPr>
          <w:rFonts w:ascii="Times New Roman" w:hAnsi="Times New Roman" w:cs="Times New Roman"/>
        </w:rPr>
        <w:t xml:space="preserve"> jawaban, dan sisanya </w:t>
      </w:r>
      <w:r w:rsidR="0031062E">
        <w:rPr>
          <w:rFonts w:ascii="Times New Roman" w:hAnsi="Times New Roman" w:cs="Times New Roman"/>
        </w:rPr>
        <w:t>7,92</w:t>
      </w:r>
      <w:r w:rsidR="00A54FEE">
        <w:rPr>
          <w:rFonts w:ascii="Times New Roman" w:hAnsi="Times New Roman" w:cs="Times New Roman"/>
        </w:rPr>
        <w:t xml:space="preserve">% responden memilih jawaban sangat tidak setuju dengan frekuensi </w:t>
      </w:r>
      <w:r w:rsidR="0031062E">
        <w:rPr>
          <w:rFonts w:ascii="Times New Roman" w:hAnsi="Times New Roman" w:cs="Times New Roman"/>
        </w:rPr>
        <w:t>19</w:t>
      </w:r>
      <w:r w:rsidR="00A54FEE">
        <w:rPr>
          <w:rFonts w:ascii="Times New Roman" w:hAnsi="Times New Roman" w:cs="Times New Roman"/>
        </w:rPr>
        <w:t xml:space="preserve"> jawaban.</w:t>
      </w:r>
    </w:p>
    <w:p w14:paraId="70520295" w14:textId="66F250E3" w:rsidR="0031062E" w:rsidRDefault="0031062E" w:rsidP="0031062E">
      <w:pPr>
        <w:spacing w:line="360" w:lineRule="auto"/>
        <w:ind w:left="1134" w:firstLine="567"/>
        <w:jc w:val="both"/>
        <w:rPr>
          <w:rFonts w:ascii="Times New Roman" w:hAnsi="Times New Roman" w:cs="Times New Roman"/>
        </w:rPr>
      </w:pPr>
      <w:r>
        <w:rPr>
          <w:rFonts w:ascii="Times New Roman" w:hAnsi="Times New Roman" w:cs="Times New Roman"/>
        </w:rPr>
        <w:t>Indikator Persaingan (X1.2) dapat dilihat bahwa sebesar 55,31% responden memilih jawaban sangat setuju dengan frekuensi 177 jawaban, 31,88% responden memilih jawaban setuju dengan frekuensi 102 jawaban, 9,38% responden memilih jawaban tidak setuju dengan frekuensi 30 jawaban, dan sisanya 3,44% responden memilih jawaban sangat tidak setuju dengan frekuensi 11 jawaban.</w:t>
      </w:r>
    </w:p>
    <w:p w14:paraId="1DD31F4F" w14:textId="005A4EEE" w:rsidR="00A427BF" w:rsidRDefault="00A427BF" w:rsidP="009133C2">
      <w:pPr>
        <w:spacing w:line="360" w:lineRule="auto"/>
        <w:ind w:left="1134" w:firstLine="720"/>
        <w:jc w:val="both"/>
        <w:rPr>
          <w:rFonts w:ascii="Times New Roman" w:hAnsi="Times New Roman" w:cs="Times New Roman"/>
          <w:color w:val="000000"/>
        </w:rPr>
      </w:pPr>
      <w:r>
        <w:rPr>
          <w:rFonts w:ascii="Times New Roman" w:hAnsi="Times New Roman" w:cs="Times New Roman"/>
          <w:color w:val="000000"/>
        </w:rPr>
        <w:t xml:space="preserve">Pada indikator Pertentangan (X1.3) dapat dilihat bahwa jawaban tertinggi dari responden </w:t>
      </w:r>
      <w:r w:rsidRPr="00A427BF">
        <w:rPr>
          <w:rFonts w:ascii="Times New Roman" w:hAnsi="Times New Roman" w:cs="Times New Roman"/>
          <w:color w:val="000000"/>
        </w:rPr>
        <w:t>adalah</w:t>
      </w:r>
      <w:r>
        <w:rPr>
          <w:rFonts w:ascii="Times New Roman" w:hAnsi="Times New Roman" w:cs="Times New Roman"/>
          <w:color w:val="000000"/>
        </w:rPr>
        <w:t xml:space="preserve"> sangat setuju sebesar</w:t>
      </w:r>
      <w:r w:rsidRPr="00A427BF">
        <w:rPr>
          <w:rFonts w:ascii="Times New Roman" w:hAnsi="Times New Roman" w:cs="Times New Roman"/>
          <w:color w:val="000000"/>
        </w:rPr>
        <w:t xml:space="preserve"> </w:t>
      </w:r>
      <w:r w:rsidR="004B2D98" w:rsidRPr="004B2D98">
        <w:rPr>
          <w:rFonts w:ascii="Times New Roman" w:hAnsi="Times New Roman" w:cs="Times New Roman"/>
          <w:color w:val="000000"/>
        </w:rPr>
        <w:t>71,25</w:t>
      </w:r>
      <w:r>
        <w:rPr>
          <w:rFonts w:ascii="Times New Roman" w:hAnsi="Times New Roman" w:cs="Times New Roman"/>
          <w:color w:val="000000"/>
        </w:rPr>
        <w:t xml:space="preserve">% </w:t>
      </w:r>
      <w:r w:rsidR="0031062E">
        <w:rPr>
          <w:rFonts w:ascii="Times New Roman" w:hAnsi="Times New Roman" w:cs="Times New Roman"/>
        </w:rPr>
        <w:t xml:space="preserve">dengan frekuensi 285 jawaban, 19,25% responden memilih jawaban setuju dengan frekuensi 77 jawaban, 4,25% responden memilih jawaban tidak setuju dengan frekuensi 17 jawaban, dan sisanya </w:t>
      </w:r>
      <w:r w:rsidR="00075014">
        <w:rPr>
          <w:rFonts w:ascii="Times New Roman" w:hAnsi="Times New Roman" w:cs="Times New Roman"/>
        </w:rPr>
        <w:t>5,25</w:t>
      </w:r>
      <w:r w:rsidR="0031062E">
        <w:rPr>
          <w:rFonts w:ascii="Times New Roman" w:hAnsi="Times New Roman" w:cs="Times New Roman"/>
        </w:rPr>
        <w:t xml:space="preserve">% responden memilih jawaban sangat tidak setuju dengan frekuensi </w:t>
      </w:r>
      <w:r w:rsidR="00075014">
        <w:rPr>
          <w:rFonts w:ascii="Times New Roman" w:hAnsi="Times New Roman" w:cs="Times New Roman"/>
        </w:rPr>
        <w:t>2</w:t>
      </w:r>
      <w:r w:rsidR="0031062E">
        <w:rPr>
          <w:rFonts w:ascii="Times New Roman" w:hAnsi="Times New Roman" w:cs="Times New Roman"/>
        </w:rPr>
        <w:t>1 jawaban.</w:t>
      </w:r>
    </w:p>
    <w:p w14:paraId="08120B9A" w14:textId="29993AE6" w:rsidR="00094737" w:rsidRDefault="00094737" w:rsidP="009133C2">
      <w:pPr>
        <w:spacing w:line="360" w:lineRule="auto"/>
        <w:ind w:left="1134" w:firstLine="720"/>
        <w:jc w:val="both"/>
        <w:rPr>
          <w:rFonts w:ascii="Times New Roman" w:hAnsi="Times New Roman" w:cs="Times New Roman"/>
          <w:color w:val="000000"/>
        </w:rPr>
      </w:pPr>
      <w:r>
        <w:rPr>
          <w:rFonts w:ascii="Times New Roman" w:hAnsi="Times New Roman" w:cs="Times New Roman"/>
          <w:color w:val="000000"/>
        </w:rPr>
        <w:t xml:space="preserve">Pada Indikator Persesuaian (X1.4) dapat dilihat bahwa jawaban tertinggi dari responden adalah sangat setuju sebesar </w:t>
      </w:r>
      <w:r w:rsidR="004B2D98">
        <w:rPr>
          <w:rFonts w:ascii="Times New Roman" w:hAnsi="Times New Roman" w:cs="Times New Roman"/>
          <w:color w:val="000000"/>
        </w:rPr>
        <w:t xml:space="preserve">41,46% </w:t>
      </w:r>
      <w:r w:rsidR="00075014">
        <w:rPr>
          <w:rFonts w:ascii="Times New Roman" w:hAnsi="Times New Roman" w:cs="Times New Roman"/>
        </w:rPr>
        <w:t>dengan frekuensi 199 jawaban, 38,33% responden memilih jawaban setuju dengan frekuensi 184 jawaban, 16,25% responden memilih jawaban tidak setuju dengan frekuensi 78 jawaban, dan sisanya 3,96% responden memilih jawaban sangat tidak setuju dengan frekuensi 19 jawaban</w:t>
      </w:r>
      <w:r w:rsidR="004B2D98">
        <w:rPr>
          <w:rFonts w:ascii="Times New Roman" w:hAnsi="Times New Roman" w:cs="Times New Roman"/>
          <w:color w:val="000000"/>
        </w:rPr>
        <w:t>.</w:t>
      </w:r>
    </w:p>
    <w:p w14:paraId="51372F2C" w14:textId="3B12F56A" w:rsidR="00094737" w:rsidRPr="00014578" w:rsidRDefault="004B2D98" w:rsidP="00014578">
      <w:pPr>
        <w:spacing w:line="360" w:lineRule="auto"/>
        <w:ind w:left="1134" w:firstLine="720"/>
        <w:jc w:val="both"/>
        <w:rPr>
          <w:rFonts w:ascii="Times New Roman" w:hAnsi="Times New Roman" w:cs="Times New Roman"/>
          <w:color w:val="000000"/>
        </w:rPr>
      </w:pPr>
      <w:r>
        <w:rPr>
          <w:rFonts w:ascii="Times New Roman" w:hAnsi="Times New Roman" w:cs="Times New Roman"/>
          <w:color w:val="000000"/>
        </w:rPr>
        <w:t xml:space="preserve">Pada indikator Perpaduan (X1.5) dapat dilihat bahwa jawaban tertinggi dari responden adalah sangat setuju sebesar 51,88% </w:t>
      </w:r>
      <w:r w:rsidR="00075014">
        <w:rPr>
          <w:rFonts w:ascii="Times New Roman" w:hAnsi="Times New Roman" w:cs="Times New Roman"/>
        </w:rPr>
        <w:t>dengan frekuensi 166 jawaban, 35,94% responden memilih jawaban setuju dengan frekuensi 115 jawaban, 10,31% responden memilih jawaban tidak setuju dengan frekuensi 33 jawaban, dan sisanya 1,88% responden memilih jawaban sangat tidak setuju dengan frekuensi 6 jawaban</w:t>
      </w:r>
      <w:r w:rsidR="00AB39EB">
        <w:rPr>
          <w:rFonts w:ascii="Times New Roman" w:hAnsi="Times New Roman" w:cs="Times New Roman"/>
          <w:color w:val="000000"/>
        </w:rPr>
        <w:t>.</w:t>
      </w:r>
    </w:p>
    <w:p w14:paraId="2F3D72F3" w14:textId="77777777" w:rsidR="00FA3267" w:rsidRPr="00D60705" w:rsidRDefault="00FA3267" w:rsidP="00FA3267">
      <w:pPr>
        <w:pStyle w:val="ListParagraph"/>
        <w:numPr>
          <w:ilvl w:val="7"/>
          <w:numId w:val="11"/>
        </w:numPr>
        <w:spacing w:line="360" w:lineRule="auto"/>
        <w:ind w:left="1134"/>
        <w:jc w:val="both"/>
        <w:rPr>
          <w:rFonts w:ascii="Times New Roman" w:hAnsi="Times New Roman" w:cs="Times New Roman"/>
          <w:b/>
          <w:bCs/>
        </w:rPr>
      </w:pPr>
      <w:r w:rsidRPr="00D60705">
        <w:rPr>
          <w:rFonts w:ascii="Times New Roman" w:hAnsi="Times New Roman" w:cs="Times New Roman"/>
          <w:b/>
          <w:bCs/>
        </w:rPr>
        <w:t>Deskripsi Kebiasaan Belajar</w:t>
      </w:r>
    </w:p>
    <w:p w14:paraId="636F8E0C" w14:textId="0476484E" w:rsidR="00FA3267" w:rsidRPr="00D60705" w:rsidRDefault="00FA3267" w:rsidP="00FA3267">
      <w:pPr>
        <w:pStyle w:val="ListParagraph"/>
        <w:spacing w:after="0" w:line="276" w:lineRule="auto"/>
        <w:jc w:val="center"/>
        <w:rPr>
          <w:rFonts w:ascii="Times New Roman" w:hAnsi="Times New Roman" w:cs="Times New Roman"/>
          <w:b/>
          <w:bCs/>
        </w:rPr>
      </w:pPr>
      <w:r w:rsidRPr="00D60705">
        <w:rPr>
          <w:rFonts w:ascii="Times New Roman" w:hAnsi="Times New Roman" w:cs="Times New Roman"/>
          <w:b/>
          <w:bCs/>
        </w:rPr>
        <w:t>Tabel 4</w:t>
      </w:r>
      <w:r w:rsidR="003444BA" w:rsidRPr="00D60705">
        <w:rPr>
          <w:rFonts w:ascii="Times New Roman" w:hAnsi="Times New Roman" w:cs="Times New Roman"/>
          <w:b/>
          <w:bCs/>
        </w:rPr>
        <w:t>.2</w:t>
      </w:r>
      <w:r w:rsidRPr="00D60705">
        <w:rPr>
          <w:rFonts w:ascii="Times New Roman" w:hAnsi="Times New Roman" w:cs="Times New Roman"/>
          <w:b/>
          <w:bCs/>
        </w:rPr>
        <w:t xml:space="preserve"> Analisis Deskriptif</w:t>
      </w:r>
    </w:p>
    <w:tbl>
      <w:tblPr>
        <w:tblW w:w="7088"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567"/>
        <w:gridCol w:w="851"/>
        <w:gridCol w:w="567"/>
        <w:gridCol w:w="708"/>
        <w:gridCol w:w="567"/>
        <w:gridCol w:w="709"/>
        <w:gridCol w:w="709"/>
        <w:gridCol w:w="709"/>
      </w:tblGrid>
      <w:tr w:rsidR="00B75C1E" w:rsidRPr="00751D4A" w14:paraId="361B06F0" w14:textId="77777777" w:rsidTr="00B75C1E">
        <w:tc>
          <w:tcPr>
            <w:tcW w:w="567" w:type="dxa"/>
            <w:vMerge w:val="restart"/>
            <w:shd w:val="clear" w:color="auto" w:fill="EDEDED" w:themeFill="accent3" w:themeFillTint="33"/>
            <w:vAlign w:val="center"/>
          </w:tcPr>
          <w:p w14:paraId="49A93DEC"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No</w:t>
            </w:r>
          </w:p>
        </w:tc>
        <w:tc>
          <w:tcPr>
            <w:tcW w:w="1134" w:type="dxa"/>
            <w:vMerge w:val="restart"/>
            <w:shd w:val="clear" w:color="auto" w:fill="EDEDED" w:themeFill="accent3" w:themeFillTint="33"/>
            <w:vAlign w:val="center"/>
          </w:tcPr>
          <w:p w14:paraId="7CB95F39"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 xml:space="preserve">Indikator </w:t>
            </w:r>
          </w:p>
        </w:tc>
        <w:tc>
          <w:tcPr>
            <w:tcW w:w="5387" w:type="dxa"/>
            <w:gridSpan w:val="8"/>
            <w:shd w:val="clear" w:color="auto" w:fill="EDEDED" w:themeFill="accent3" w:themeFillTint="33"/>
            <w:vAlign w:val="center"/>
          </w:tcPr>
          <w:p w14:paraId="6E86FB66"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Pilihan Jawaban</w:t>
            </w:r>
          </w:p>
        </w:tc>
      </w:tr>
      <w:tr w:rsidR="00B75C1E" w:rsidRPr="00751D4A" w14:paraId="2A537F27" w14:textId="77777777" w:rsidTr="00B75C1E">
        <w:trPr>
          <w:trHeight w:val="664"/>
        </w:trPr>
        <w:tc>
          <w:tcPr>
            <w:tcW w:w="567" w:type="dxa"/>
            <w:vMerge/>
            <w:shd w:val="clear" w:color="auto" w:fill="EDEDED" w:themeFill="accent3" w:themeFillTint="33"/>
          </w:tcPr>
          <w:p w14:paraId="45E606AB" w14:textId="77777777" w:rsidR="00B75C1E" w:rsidRPr="00751D4A" w:rsidRDefault="00B75C1E" w:rsidP="00FA3267">
            <w:pPr>
              <w:rPr>
                <w:rFonts w:ascii="Times New Roman" w:hAnsi="Times New Roman" w:cs="Times New Roman"/>
                <w:b/>
                <w:sz w:val="20"/>
                <w:szCs w:val="20"/>
              </w:rPr>
            </w:pPr>
          </w:p>
        </w:tc>
        <w:tc>
          <w:tcPr>
            <w:tcW w:w="1134" w:type="dxa"/>
            <w:vMerge/>
            <w:shd w:val="clear" w:color="auto" w:fill="EDEDED" w:themeFill="accent3" w:themeFillTint="33"/>
            <w:vAlign w:val="center"/>
          </w:tcPr>
          <w:p w14:paraId="249AB407" w14:textId="77777777" w:rsidR="00B75C1E" w:rsidRPr="00751D4A" w:rsidRDefault="00B75C1E" w:rsidP="00FA3267">
            <w:pPr>
              <w:jc w:val="center"/>
              <w:rPr>
                <w:rFonts w:ascii="Times New Roman" w:hAnsi="Times New Roman" w:cs="Times New Roman"/>
                <w:b/>
                <w:sz w:val="20"/>
                <w:szCs w:val="20"/>
              </w:rPr>
            </w:pPr>
          </w:p>
        </w:tc>
        <w:tc>
          <w:tcPr>
            <w:tcW w:w="1418" w:type="dxa"/>
            <w:gridSpan w:val="2"/>
            <w:shd w:val="clear" w:color="auto" w:fill="EDEDED" w:themeFill="accent3" w:themeFillTint="33"/>
            <w:vAlign w:val="center"/>
          </w:tcPr>
          <w:p w14:paraId="5DF92537"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Sangat Tidak Setuju</w:t>
            </w:r>
          </w:p>
        </w:tc>
        <w:tc>
          <w:tcPr>
            <w:tcW w:w="1275" w:type="dxa"/>
            <w:gridSpan w:val="2"/>
            <w:shd w:val="clear" w:color="auto" w:fill="EDEDED" w:themeFill="accent3" w:themeFillTint="33"/>
            <w:vAlign w:val="center"/>
          </w:tcPr>
          <w:p w14:paraId="3A15A36B"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Tidak Setuju</w:t>
            </w:r>
          </w:p>
        </w:tc>
        <w:tc>
          <w:tcPr>
            <w:tcW w:w="1276" w:type="dxa"/>
            <w:gridSpan w:val="2"/>
            <w:shd w:val="clear" w:color="auto" w:fill="EDEDED" w:themeFill="accent3" w:themeFillTint="33"/>
            <w:vAlign w:val="center"/>
          </w:tcPr>
          <w:p w14:paraId="6B2B240C"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Setuju</w:t>
            </w:r>
          </w:p>
        </w:tc>
        <w:tc>
          <w:tcPr>
            <w:tcW w:w="1418" w:type="dxa"/>
            <w:gridSpan w:val="2"/>
            <w:shd w:val="clear" w:color="auto" w:fill="EDEDED" w:themeFill="accent3" w:themeFillTint="33"/>
            <w:vAlign w:val="center"/>
          </w:tcPr>
          <w:p w14:paraId="7112DAF0"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Sangat Setuju</w:t>
            </w:r>
          </w:p>
        </w:tc>
      </w:tr>
      <w:tr w:rsidR="00B75C1E" w:rsidRPr="00751D4A" w14:paraId="5BFD334D" w14:textId="77777777" w:rsidTr="00B75C1E">
        <w:trPr>
          <w:trHeight w:val="367"/>
        </w:trPr>
        <w:tc>
          <w:tcPr>
            <w:tcW w:w="567" w:type="dxa"/>
            <w:vMerge/>
            <w:shd w:val="clear" w:color="auto" w:fill="EDEDED" w:themeFill="accent3" w:themeFillTint="33"/>
          </w:tcPr>
          <w:p w14:paraId="6041C558" w14:textId="77777777" w:rsidR="00B75C1E" w:rsidRPr="00751D4A" w:rsidRDefault="00B75C1E" w:rsidP="00FA3267">
            <w:pPr>
              <w:rPr>
                <w:rFonts w:ascii="Times New Roman" w:hAnsi="Times New Roman" w:cs="Times New Roman"/>
                <w:b/>
                <w:sz w:val="20"/>
                <w:szCs w:val="20"/>
              </w:rPr>
            </w:pPr>
          </w:p>
        </w:tc>
        <w:tc>
          <w:tcPr>
            <w:tcW w:w="1134" w:type="dxa"/>
            <w:vMerge/>
            <w:shd w:val="clear" w:color="auto" w:fill="EDEDED" w:themeFill="accent3" w:themeFillTint="33"/>
            <w:vAlign w:val="center"/>
          </w:tcPr>
          <w:p w14:paraId="563CBA6D" w14:textId="77777777" w:rsidR="00B75C1E" w:rsidRPr="00751D4A" w:rsidRDefault="00B75C1E" w:rsidP="00FA3267">
            <w:pPr>
              <w:jc w:val="center"/>
              <w:rPr>
                <w:rFonts w:ascii="Times New Roman" w:hAnsi="Times New Roman" w:cs="Times New Roman"/>
                <w:b/>
                <w:sz w:val="20"/>
                <w:szCs w:val="20"/>
              </w:rPr>
            </w:pPr>
          </w:p>
        </w:tc>
        <w:tc>
          <w:tcPr>
            <w:tcW w:w="567" w:type="dxa"/>
            <w:shd w:val="clear" w:color="auto" w:fill="EDEDED" w:themeFill="accent3" w:themeFillTint="33"/>
            <w:vAlign w:val="center"/>
          </w:tcPr>
          <w:p w14:paraId="72C8D24B"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851" w:type="dxa"/>
            <w:shd w:val="clear" w:color="auto" w:fill="EDEDED" w:themeFill="accent3" w:themeFillTint="33"/>
            <w:vAlign w:val="center"/>
          </w:tcPr>
          <w:p w14:paraId="1D387A43"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c>
          <w:tcPr>
            <w:tcW w:w="567" w:type="dxa"/>
            <w:shd w:val="clear" w:color="auto" w:fill="EDEDED" w:themeFill="accent3" w:themeFillTint="33"/>
            <w:vAlign w:val="center"/>
          </w:tcPr>
          <w:p w14:paraId="1AB72F4A"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708" w:type="dxa"/>
            <w:shd w:val="clear" w:color="auto" w:fill="EDEDED" w:themeFill="accent3" w:themeFillTint="33"/>
            <w:vAlign w:val="center"/>
          </w:tcPr>
          <w:p w14:paraId="009DE049"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c>
          <w:tcPr>
            <w:tcW w:w="567" w:type="dxa"/>
            <w:shd w:val="clear" w:color="auto" w:fill="EDEDED" w:themeFill="accent3" w:themeFillTint="33"/>
            <w:vAlign w:val="center"/>
          </w:tcPr>
          <w:p w14:paraId="43B1FF0D"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709" w:type="dxa"/>
            <w:shd w:val="clear" w:color="auto" w:fill="EDEDED" w:themeFill="accent3" w:themeFillTint="33"/>
            <w:vAlign w:val="center"/>
          </w:tcPr>
          <w:p w14:paraId="1E9267D9"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c>
          <w:tcPr>
            <w:tcW w:w="709" w:type="dxa"/>
            <w:shd w:val="clear" w:color="auto" w:fill="EDEDED" w:themeFill="accent3" w:themeFillTint="33"/>
            <w:vAlign w:val="center"/>
          </w:tcPr>
          <w:p w14:paraId="71A6B1C4"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709" w:type="dxa"/>
            <w:shd w:val="clear" w:color="auto" w:fill="EDEDED" w:themeFill="accent3" w:themeFillTint="33"/>
            <w:vAlign w:val="center"/>
          </w:tcPr>
          <w:p w14:paraId="22FEA66A" w14:textId="77777777" w:rsidR="00B75C1E" w:rsidRPr="00751D4A" w:rsidRDefault="00B75C1E"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r>
      <w:tr w:rsidR="00B75C1E" w:rsidRPr="00751D4A" w14:paraId="0656B64D" w14:textId="77777777" w:rsidTr="00B75C1E">
        <w:trPr>
          <w:trHeight w:val="283"/>
        </w:trPr>
        <w:tc>
          <w:tcPr>
            <w:tcW w:w="567" w:type="dxa"/>
            <w:shd w:val="clear" w:color="auto" w:fill="auto"/>
            <w:vAlign w:val="center"/>
          </w:tcPr>
          <w:p w14:paraId="1BA5EA4A"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1</w:t>
            </w:r>
          </w:p>
        </w:tc>
        <w:tc>
          <w:tcPr>
            <w:tcW w:w="1134" w:type="dxa"/>
            <w:shd w:val="clear" w:color="auto" w:fill="auto"/>
            <w:vAlign w:val="center"/>
          </w:tcPr>
          <w:p w14:paraId="4719E024"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X2.1</w:t>
            </w:r>
          </w:p>
        </w:tc>
        <w:tc>
          <w:tcPr>
            <w:tcW w:w="567" w:type="dxa"/>
            <w:shd w:val="clear" w:color="auto" w:fill="auto"/>
            <w:vAlign w:val="bottom"/>
          </w:tcPr>
          <w:p w14:paraId="46B894F4" w14:textId="07A3162D" w:rsidR="00B75C1E" w:rsidRPr="00B75C1E" w:rsidRDefault="00B75C1E" w:rsidP="00B75C1E">
            <w:pPr>
              <w:spacing w:after="0" w:line="240" w:lineRule="auto"/>
              <w:jc w:val="center"/>
              <w:rPr>
                <w:rFonts w:ascii="Times New Roman" w:hAnsi="Times New Roman" w:cs="Times New Roman"/>
                <w:color w:val="000000"/>
                <w:sz w:val="20"/>
                <w:szCs w:val="20"/>
                <w:lang w:eastAsia="id-ID"/>
              </w:rPr>
            </w:pPr>
            <w:r w:rsidRPr="00B75C1E">
              <w:rPr>
                <w:rFonts w:ascii="Times New Roman" w:hAnsi="Times New Roman" w:cs="Times New Roman"/>
                <w:color w:val="000000"/>
                <w:sz w:val="20"/>
                <w:szCs w:val="20"/>
              </w:rPr>
              <w:t>28</w:t>
            </w:r>
          </w:p>
        </w:tc>
        <w:tc>
          <w:tcPr>
            <w:tcW w:w="851" w:type="dxa"/>
            <w:shd w:val="clear" w:color="auto" w:fill="auto"/>
            <w:vAlign w:val="bottom"/>
          </w:tcPr>
          <w:p w14:paraId="3237203F" w14:textId="006156C8" w:rsidR="00B75C1E" w:rsidRPr="00B75C1E" w:rsidRDefault="00B75C1E" w:rsidP="00B75C1E">
            <w:pPr>
              <w:spacing w:after="0"/>
              <w:jc w:val="center"/>
              <w:rPr>
                <w:rFonts w:ascii="Times New Roman" w:hAnsi="Times New Roman" w:cs="Times New Roman"/>
                <w:noProof w:val="0"/>
                <w:color w:val="000000"/>
                <w:sz w:val="20"/>
                <w:szCs w:val="20"/>
              </w:rPr>
            </w:pPr>
            <w:r w:rsidRPr="00B75C1E">
              <w:rPr>
                <w:rFonts w:ascii="Times New Roman" w:hAnsi="Times New Roman" w:cs="Times New Roman"/>
                <w:color w:val="000000"/>
                <w:sz w:val="20"/>
                <w:szCs w:val="20"/>
              </w:rPr>
              <w:t>7</w:t>
            </w:r>
            <w:r>
              <w:rPr>
                <w:rFonts w:ascii="Times New Roman" w:hAnsi="Times New Roman" w:cs="Times New Roman"/>
                <w:color w:val="000000"/>
                <w:sz w:val="20"/>
                <w:szCs w:val="20"/>
              </w:rPr>
              <w:t>,00</w:t>
            </w:r>
          </w:p>
        </w:tc>
        <w:tc>
          <w:tcPr>
            <w:tcW w:w="567" w:type="dxa"/>
            <w:shd w:val="clear" w:color="auto" w:fill="auto"/>
            <w:vAlign w:val="bottom"/>
          </w:tcPr>
          <w:p w14:paraId="07DCCEEE" w14:textId="5A8BF1C3"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105</w:t>
            </w:r>
          </w:p>
        </w:tc>
        <w:tc>
          <w:tcPr>
            <w:tcW w:w="708" w:type="dxa"/>
            <w:shd w:val="clear" w:color="auto" w:fill="auto"/>
            <w:vAlign w:val="bottom"/>
          </w:tcPr>
          <w:p w14:paraId="3CFB4339" w14:textId="71D711A3" w:rsidR="00B75C1E" w:rsidRPr="00B75C1E" w:rsidRDefault="00B75C1E" w:rsidP="00B75C1E">
            <w:pPr>
              <w:spacing w:after="0"/>
              <w:jc w:val="center"/>
              <w:rPr>
                <w:rFonts w:ascii="Times New Roman" w:hAnsi="Times New Roman" w:cs="Times New Roman"/>
                <w:noProof w:val="0"/>
                <w:color w:val="000000"/>
                <w:sz w:val="20"/>
                <w:szCs w:val="20"/>
              </w:rPr>
            </w:pPr>
            <w:r w:rsidRPr="00B75C1E">
              <w:rPr>
                <w:rFonts w:ascii="Times New Roman" w:hAnsi="Times New Roman" w:cs="Times New Roman"/>
                <w:color w:val="000000"/>
                <w:sz w:val="20"/>
                <w:szCs w:val="20"/>
              </w:rPr>
              <w:t>26,25</w:t>
            </w:r>
          </w:p>
        </w:tc>
        <w:tc>
          <w:tcPr>
            <w:tcW w:w="567" w:type="dxa"/>
            <w:shd w:val="clear" w:color="auto" w:fill="auto"/>
            <w:vAlign w:val="bottom"/>
          </w:tcPr>
          <w:p w14:paraId="0E4EB57B" w14:textId="5B7E2CF3"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152</w:t>
            </w:r>
          </w:p>
        </w:tc>
        <w:tc>
          <w:tcPr>
            <w:tcW w:w="709" w:type="dxa"/>
            <w:shd w:val="clear" w:color="auto" w:fill="auto"/>
            <w:vAlign w:val="bottom"/>
          </w:tcPr>
          <w:p w14:paraId="7C94E601" w14:textId="1CC0EEE4" w:rsidR="00B75C1E" w:rsidRPr="00B75C1E" w:rsidRDefault="00B75C1E" w:rsidP="00B75C1E">
            <w:pPr>
              <w:spacing w:after="0"/>
              <w:jc w:val="center"/>
              <w:rPr>
                <w:rFonts w:ascii="Times New Roman" w:hAnsi="Times New Roman" w:cs="Times New Roman"/>
                <w:noProof w:val="0"/>
                <w:color w:val="000000"/>
                <w:sz w:val="20"/>
                <w:szCs w:val="20"/>
              </w:rPr>
            </w:pPr>
            <w:r w:rsidRPr="00B75C1E">
              <w:rPr>
                <w:rFonts w:ascii="Times New Roman" w:hAnsi="Times New Roman" w:cs="Times New Roman"/>
                <w:color w:val="000000"/>
                <w:sz w:val="20"/>
                <w:szCs w:val="20"/>
              </w:rPr>
              <w:t>38,00</w:t>
            </w:r>
          </w:p>
        </w:tc>
        <w:tc>
          <w:tcPr>
            <w:tcW w:w="709" w:type="dxa"/>
            <w:shd w:val="clear" w:color="auto" w:fill="auto"/>
            <w:vAlign w:val="bottom"/>
          </w:tcPr>
          <w:p w14:paraId="7748A8A6" w14:textId="08AAFED3"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115</w:t>
            </w:r>
          </w:p>
        </w:tc>
        <w:tc>
          <w:tcPr>
            <w:tcW w:w="709" w:type="dxa"/>
            <w:shd w:val="clear" w:color="auto" w:fill="auto"/>
            <w:vAlign w:val="bottom"/>
          </w:tcPr>
          <w:p w14:paraId="397AE4E9" w14:textId="1EA5BE90" w:rsidR="00B75C1E" w:rsidRPr="00B75C1E" w:rsidRDefault="00B75C1E" w:rsidP="00B75C1E">
            <w:pPr>
              <w:spacing w:after="0"/>
              <w:jc w:val="center"/>
              <w:rPr>
                <w:rFonts w:ascii="Times New Roman" w:hAnsi="Times New Roman" w:cs="Times New Roman"/>
                <w:noProof w:val="0"/>
                <w:color w:val="000000"/>
                <w:sz w:val="20"/>
                <w:szCs w:val="20"/>
              </w:rPr>
            </w:pPr>
            <w:r w:rsidRPr="00B75C1E">
              <w:rPr>
                <w:rFonts w:ascii="Times New Roman" w:hAnsi="Times New Roman" w:cs="Times New Roman"/>
                <w:color w:val="000000"/>
                <w:sz w:val="20"/>
                <w:szCs w:val="20"/>
              </w:rPr>
              <w:t>28,75</w:t>
            </w:r>
          </w:p>
        </w:tc>
      </w:tr>
      <w:tr w:rsidR="00B75C1E" w:rsidRPr="00751D4A" w14:paraId="6A06B0F6" w14:textId="77777777" w:rsidTr="00B75C1E">
        <w:trPr>
          <w:trHeight w:val="283"/>
        </w:trPr>
        <w:tc>
          <w:tcPr>
            <w:tcW w:w="567" w:type="dxa"/>
            <w:shd w:val="clear" w:color="auto" w:fill="auto"/>
            <w:vAlign w:val="center"/>
          </w:tcPr>
          <w:p w14:paraId="479C5D52"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2</w:t>
            </w:r>
          </w:p>
        </w:tc>
        <w:tc>
          <w:tcPr>
            <w:tcW w:w="1134" w:type="dxa"/>
            <w:shd w:val="clear" w:color="auto" w:fill="auto"/>
            <w:vAlign w:val="center"/>
          </w:tcPr>
          <w:p w14:paraId="54B4F937"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X2.2</w:t>
            </w:r>
          </w:p>
        </w:tc>
        <w:tc>
          <w:tcPr>
            <w:tcW w:w="567" w:type="dxa"/>
            <w:shd w:val="clear" w:color="auto" w:fill="auto"/>
            <w:vAlign w:val="bottom"/>
          </w:tcPr>
          <w:p w14:paraId="3DC9986F" w14:textId="414579DE"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15</w:t>
            </w:r>
          </w:p>
        </w:tc>
        <w:tc>
          <w:tcPr>
            <w:tcW w:w="851" w:type="dxa"/>
            <w:shd w:val="clear" w:color="auto" w:fill="auto"/>
            <w:vAlign w:val="bottom"/>
          </w:tcPr>
          <w:p w14:paraId="79E9B1EA" w14:textId="2415D582"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6,25</w:t>
            </w:r>
          </w:p>
        </w:tc>
        <w:tc>
          <w:tcPr>
            <w:tcW w:w="567" w:type="dxa"/>
            <w:shd w:val="clear" w:color="auto" w:fill="auto"/>
            <w:vAlign w:val="bottom"/>
          </w:tcPr>
          <w:p w14:paraId="155B44D0" w14:textId="1C0BD2D0"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40</w:t>
            </w:r>
          </w:p>
        </w:tc>
        <w:tc>
          <w:tcPr>
            <w:tcW w:w="708" w:type="dxa"/>
            <w:shd w:val="clear" w:color="auto" w:fill="auto"/>
            <w:vAlign w:val="bottom"/>
          </w:tcPr>
          <w:p w14:paraId="696B9B21" w14:textId="6E1ECBA0"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16,67</w:t>
            </w:r>
          </w:p>
        </w:tc>
        <w:tc>
          <w:tcPr>
            <w:tcW w:w="567" w:type="dxa"/>
            <w:shd w:val="clear" w:color="auto" w:fill="auto"/>
            <w:vAlign w:val="bottom"/>
          </w:tcPr>
          <w:p w14:paraId="602B2A56" w14:textId="190A3BC9"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89</w:t>
            </w:r>
          </w:p>
        </w:tc>
        <w:tc>
          <w:tcPr>
            <w:tcW w:w="709" w:type="dxa"/>
            <w:shd w:val="clear" w:color="auto" w:fill="auto"/>
            <w:vAlign w:val="bottom"/>
          </w:tcPr>
          <w:p w14:paraId="73040DEA" w14:textId="1370F448"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37,08</w:t>
            </w:r>
          </w:p>
        </w:tc>
        <w:tc>
          <w:tcPr>
            <w:tcW w:w="709" w:type="dxa"/>
            <w:shd w:val="clear" w:color="auto" w:fill="auto"/>
            <w:vAlign w:val="bottom"/>
          </w:tcPr>
          <w:p w14:paraId="7D96C0B1" w14:textId="24D26139"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96</w:t>
            </w:r>
          </w:p>
        </w:tc>
        <w:tc>
          <w:tcPr>
            <w:tcW w:w="709" w:type="dxa"/>
            <w:shd w:val="clear" w:color="auto" w:fill="auto"/>
            <w:vAlign w:val="bottom"/>
          </w:tcPr>
          <w:p w14:paraId="1B6B3BB7" w14:textId="33828378"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40,00</w:t>
            </w:r>
          </w:p>
        </w:tc>
      </w:tr>
      <w:tr w:rsidR="00B75C1E" w:rsidRPr="00751D4A" w14:paraId="2FDE9850" w14:textId="77777777" w:rsidTr="00B75C1E">
        <w:trPr>
          <w:trHeight w:val="283"/>
        </w:trPr>
        <w:tc>
          <w:tcPr>
            <w:tcW w:w="567" w:type="dxa"/>
            <w:shd w:val="clear" w:color="auto" w:fill="auto"/>
            <w:vAlign w:val="center"/>
          </w:tcPr>
          <w:p w14:paraId="1DBFAFD3"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3</w:t>
            </w:r>
          </w:p>
        </w:tc>
        <w:tc>
          <w:tcPr>
            <w:tcW w:w="1134" w:type="dxa"/>
            <w:shd w:val="clear" w:color="auto" w:fill="auto"/>
            <w:vAlign w:val="center"/>
          </w:tcPr>
          <w:p w14:paraId="5DC8FF0D"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X2.3</w:t>
            </w:r>
          </w:p>
        </w:tc>
        <w:tc>
          <w:tcPr>
            <w:tcW w:w="567" w:type="dxa"/>
            <w:shd w:val="clear" w:color="auto" w:fill="auto"/>
            <w:vAlign w:val="bottom"/>
          </w:tcPr>
          <w:p w14:paraId="02ED87EB" w14:textId="12C56880"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31</w:t>
            </w:r>
          </w:p>
        </w:tc>
        <w:tc>
          <w:tcPr>
            <w:tcW w:w="851" w:type="dxa"/>
            <w:shd w:val="clear" w:color="auto" w:fill="auto"/>
            <w:vAlign w:val="bottom"/>
          </w:tcPr>
          <w:p w14:paraId="6D83EEF3" w14:textId="428F3D87"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7,75</w:t>
            </w:r>
          </w:p>
        </w:tc>
        <w:tc>
          <w:tcPr>
            <w:tcW w:w="567" w:type="dxa"/>
            <w:shd w:val="clear" w:color="auto" w:fill="auto"/>
            <w:vAlign w:val="bottom"/>
          </w:tcPr>
          <w:p w14:paraId="7972E367" w14:textId="66710457"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90</w:t>
            </w:r>
          </w:p>
        </w:tc>
        <w:tc>
          <w:tcPr>
            <w:tcW w:w="708" w:type="dxa"/>
            <w:shd w:val="clear" w:color="auto" w:fill="auto"/>
            <w:vAlign w:val="bottom"/>
          </w:tcPr>
          <w:p w14:paraId="478AD264" w14:textId="25FE810E"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22,50</w:t>
            </w:r>
          </w:p>
        </w:tc>
        <w:tc>
          <w:tcPr>
            <w:tcW w:w="567" w:type="dxa"/>
            <w:shd w:val="clear" w:color="auto" w:fill="auto"/>
            <w:vAlign w:val="bottom"/>
          </w:tcPr>
          <w:p w14:paraId="33B6166D" w14:textId="1B988274"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138</w:t>
            </w:r>
          </w:p>
        </w:tc>
        <w:tc>
          <w:tcPr>
            <w:tcW w:w="709" w:type="dxa"/>
            <w:shd w:val="clear" w:color="auto" w:fill="auto"/>
            <w:vAlign w:val="bottom"/>
          </w:tcPr>
          <w:p w14:paraId="6B87341A" w14:textId="2C52B8CC"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34,50</w:t>
            </w:r>
          </w:p>
        </w:tc>
        <w:tc>
          <w:tcPr>
            <w:tcW w:w="709" w:type="dxa"/>
            <w:shd w:val="clear" w:color="auto" w:fill="auto"/>
            <w:vAlign w:val="bottom"/>
          </w:tcPr>
          <w:p w14:paraId="3CE6C7DA" w14:textId="1030EF25"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141</w:t>
            </w:r>
          </w:p>
        </w:tc>
        <w:tc>
          <w:tcPr>
            <w:tcW w:w="709" w:type="dxa"/>
            <w:shd w:val="clear" w:color="auto" w:fill="auto"/>
            <w:vAlign w:val="bottom"/>
          </w:tcPr>
          <w:p w14:paraId="7C8DBA27" w14:textId="50391B24"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35,25</w:t>
            </w:r>
          </w:p>
        </w:tc>
      </w:tr>
      <w:tr w:rsidR="00B75C1E" w:rsidRPr="00751D4A" w14:paraId="794CD926" w14:textId="77777777" w:rsidTr="00B75C1E">
        <w:trPr>
          <w:trHeight w:val="283"/>
        </w:trPr>
        <w:tc>
          <w:tcPr>
            <w:tcW w:w="567" w:type="dxa"/>
            <w:shd w:val="clear" w:color="auto" w:fill="auto"/>
            <w:vAlign w:val="center"/>
          </w:tcPr>
          <w:p w14:paraId="0985F13C"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4</w:t>
            </w:r>
          </w:p>
        </w:tc>
        <w:tc>
          <w:tcPr>
            <w:tcW w:w="1134" w:type="dxa"/>
            <w:shd w:val="clear" w:color="auto" w:fill="auto"/>
            <w:vAlign w:val="center"/>
          </w:tcPr>
          <w:p w14:paraId="728438CD"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X2.4</w:t>
            </w:r>
          </w:p>
        </w:tc>
        <w:tc>
          <w:tcPr>
            <w:tcW w:w="567" w:type="dxa"/>
            <w:shd w:val="clear" w:color="auto" w:fill="auto"/>
            <w:vAlign w:val="bottom"/>
          </w:tcPr>
          <w:p w14:paraId="5583FE8B" w14:textId="747E575D"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7</w:t>
            </w:r>
          </w:p>
        </w:tc>
        <w:tc>
          <w:tcPr>
            <w:tcW w:w="851" w:type="dxa"/>
            <w:shd w:val="clear" w:color="auto" w:fill="auto"/>
            <w:vAlign w:val="bottom"/>
          </w:tcPr>
          <w:p w14:paraId="43C8EDE4" w14:textId="173C7C2E"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4,38</w:t>
            </w:r>
          </w:p>
        </w:tc>
        <w:tc>
          <w:tcPr>
            <w:tcW w:w="567" w:type="dxa"/>
            <w:shd w:val="clear" w:color="auto" w:fill="auto"/>
            <w:vAlign w:val="bottom"/>
          </w:tcPr>
          <w:p w14:paraId="0E5B240A" w14:textId="46CB1494"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20</w:t>
            </w:r>
          </w:p>
        </w:tc>
        <w:tc>
          <w:tcPr>
            <w:tcW w:w="708" w:type="dxa"/>
            <w:shd w:val="clear" w:color="auto" w:fill="auto"/>
            <w:vAlign w:val="bottom"/>
          </w:tcPr>
          <w:p w14:paraId="59824FCD" w14:textId="1AE196AE"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12,50</w:t>
            </w:r>
          </w:p>
        </w:tc>
        <w:tc>
          <w:tcPr>
            <w:tcW w:w="567" w:type="dxa"/>
            <w:shd w:val="clear" w:color="auto" w:fill="auto"/>
            <w:vAlign w:val="bottom"/>
          </w:tcPr>
          <w:p w14:paraId="773C3FD7" w14:textId="4B35DD55"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54</w:t>
            </w:r>
          </w:p>
        </w:tc>
        <w:tc>
          <w:tcPr>
            <w:tcW w:w="709" w:type="dxa"/>
            <w:shd w:val="clear" w:color="auto" w:fill="auto"/>
            <w:vAlign w:val="bottom"/>
          </w:tcPr>
          <w:p w14:paraId="5D6A092C" w14:textId="74D22003"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33,75</w:t>
            </w:r>
          </w:p>
        </w:tc>
        <w:tc>
          <w:tcPr>
            <w:tcW w:w="709" w:type="dxa"/>
            <w:shd w:val="clear" w:color="auto" w:fill="auto"/>
            <w:vAlign w:val="bottom"/>
          </w:tcPr>
          <w:p w14:paraId="47EED6BE" w14:textId="27438608"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79</w:t>
            </w:r>
          </w:p>
        </w:tc>
        <w:tc>
          <w:tcPr>
            <w:tcW w:w="709" w:type="dxa"/>
            <w:shd w:val="clear" w:color="auto" w:fill="auto"/>
            <w:vAlign w:val="bottom"/>
          </w:tcPr>
          <w:p w14:paraId="30B1173C" w14:textId="2A0FC4D0"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49,38</w:t>
            </w:r>
          </w:p>
        </w:tc>
      </w:tr>
      <w:tr w:rsidR="00B75C1E" w:rsidRPr="00751D4A" w14:paraId="2E8F733B" w14:textId="77777777" w:rsidTr="00B75C1E">
        <w:trPr>
          <w:trHeight w:val="283"/>
        </w:trPr>
        <w:tc>
          <w:tcPr>
            <w:tcW w:w="567" w:type="dxa"/>
            <w:shd w:val="clear" w:color="auto" w:fill="auto"/>
            <w:vAlign w:val="center"/>
          </w:tcPr>
          <w:p w14:paraId="1433807E"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5</w:t>
            </w:r>
          </w:p>
        </w:tc>
        <w:tc>
          <w:tcPr>
            <w:tcW w:w="1134" w:type="dxa"/>
            <w:shd w:val="clear" w:color="auto" w:fill="auto"/>
            <w:vAlign w:val="center"/>
          </w:tcPr>
          <w:p w14:paraId="16D514A7"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X2.5</w:t>
            </w:r>
          </w:p>
        </w:tc>
        <w:tc>
          <w:tcPr>
            <w:tcW w:w="567" w:type="dxa"/>
            <w:shd w:val="clear" w:color="auto" w:fill="auto"/>
            <w:vAlign w:val="bottom"/>
          </w:tcPr>
          <w:p w14:paraId="07860AF6" w14:textId="69125468"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33</w:t>
            </w:r>
          </w:p>
        </w:tc>
        <w:tc>
          <w:tcPr>
            <w:tcW w:w="851" w:type="dxa"/>
            <w:shd w:val="clear" w:color="auto" w:fill="auto"/>
            <w:vAlign w:val="bottom"/>
          </w:tcPr>
          <w:p w14:paraId="3C5F2D00" w14:textId="63C1E53F"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13,75</w:t>
            </w:r>
          </w:p>
        </w:tc>
        <w:tc>
          <w:tcPr>
            <w:tcW w:w="567" w:type="dxa"/>
            <w:shd w:val="clear" w:color="auto" w:fill="auto"/>
            <w:vAlign w:val="bottom"/>
          </w:tcPr>
          <w:p w14:paraId="2A4E243B" w14:textId="18150304"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53</w:t>
            </w:r>
          </w:p>
        </w:tc>
        <w:tc>
          <w:tcPr>
            <w:tcW w:w="708" w:type="dxa"/>
            <w:shd w:val="clear" w:color="auto" w:fill="auto"/>
            <w:vAlign w:val="bottom"/>
          </w:tcPr>
          <w:p w14:paraId="12D0AD00" w14:textId="1519C410"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22,08</w:t>
            </w:r>
          </w:p>
        </w:tc>
        <w:tc>
          <w:tcPr>
            <w:tcW w:w="567" w:type="dxa"/>
            <w:shd w:val="clear" w:color="auto" w:fill="auto"/>
            <w:vAlign w:val="bottom"/>
          </w:tcPr>
          <w:p w14:paraId="6A898A00" w14:textId="7F97E8CB"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73</w:t>
            </w:r>
          </w:p>
        </w:tc>
        <w:tc>
          <w:tcPr>
            <w:tcW w:w="709" w:type="dxa"/>
            <w:shd w:val="clear" w:color="auto" w:fill="auto"/>
            <w:vAlign w:val="bottom"/>
          </w:tcPr>
          <w:p w14:paraId="39801A43" w14:textId="586C02C4"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30,42</w:t>
            </w:r>
          </w:p>
        </w:tc>
        <w:tc>
          <w:tcPr>
            <w:tcW w:w="709" w:type="dxa"/>
            <w:shd w:val="clear" w:color="auto" w:fill="auto"/>
            <w:vAlign w:val="bottom"/>
          </w:tcPr>
          <w:p w14:paraId="027C4446" w14:textId="65E0B8A5"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81</w:t>
            </w:r>
          </w:p>
        </w:tc>
        <w:tc>
          <w:tcPr>
            <w:tcW w:w="709" w:type="dxa"/>
            <w:shd w:val="clear" w:color="auto" w:fill="auto"/>
            <w:vAlign w:val="bottom"/>
          </w:tcPr>
          <w:p w14:paraId="7453F34A" w14:textId="3A335A96"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33,75</w:t>
            </w:r>
          </w:p>
        </w:tc>
      </w:tr>
      <w:tr w:rsidR="00B75C1E" w:rsidRPr="00751D4A" w14:paraId="1354AA67" w14:textId="77777777" w:rsidTr="00B75C1E">
        <w:trPr>
          <w:trHeight w:val="283"/>
        </w:trPr>
        <w:tc>
          <w:tcPr>
            <w:tcW w:w="567" w:type="dxa"/>
            <w:shd w:val="clear" w:color="auto" w:fill="auto"/>
            <w:vAlign w:val="center"/>
          </w:tcPr>
          <w:p w14:paraId="50447546"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6</w:t>
            </w:r>
          </w:p>
        </w:tc>
        <w:tc>
          <w:tcPr>
            <w:tcW w:w="1134" w:type="dxa"/>
            <w:shd w:val="clear" w:color="auto" w:fill="auto"/>
            <w:vAlign w:val="center"/>
          </w:tcPr>
          <w:p w14:paraId="6D53EC46" w14:textId="77777777" w:rsidR="00B75C1E" w:rsidRPr="00751D4A" w:rsidRDefault="00B75C1E" w:rsidP="00B75C1E">
            <w:pPr>
              <w:spacing w:after="0"/>
              <w:jc w:val="center"/>
              <w:rPr>
                <w:rFonts w:ascii="Times New Roman" w:hAnsi="Times New Roman" w:cs="Times New Roman"/>
                <w:sz w:val="20"/>
                <w:szCs w:val="20"/>
              </w:rPr>
            </w:pPr>
            <w:r w:rsidRPr="00751D4A">
              <w:rPr>
                <w:rFonts w:ascii="Times New Roman" w:hAnsi="Times New Roman" w:cs="Times New Roman"/>
                <w:sz w:val="20"/>
                <w:szCs w:val="20"/>
              </w:rPr>
              <w:t>X2.6</w:t>
            </w:r>
          </w:p>
        </w:tc>
        <w:tc>
          <w:tcPr>
            <w:tcW w:w="567" w:type="dxa"/>
            <w:shd w:val="clear" w:color="auto" w:fill="auto"/>
            <w:vAlign w:val="bottom"/>
          </w:tcPr>
          <w:p w14:paraId="479C1E35" w14:textId="75AF4D9E"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39</w:t>
            </w:r>
          </w:p>
        </w:tc>
        <w:tc>
          <w:tcPr>
            <w:tcW w:w="851" w:type="dxa"/>
            <w:shd w:val="clear" w:color="auto" w:fill="auto"/>
            <w:vAlign w:val="bottom"/>
          </w:tcPr>
          <w:p w14:paraId="4B3FBCEE" w14:textId="2F986892"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12,19</w:t>
            </w:r>
          </w:p>
        </w:tc>
        <w:tc>
          <w:tcPr>
            <w:tcW w:w="567" w:type="dxa"/>
            <w:shd w:val="clear" w:color="auto" w:fill="auto"/>
            <w:vAlign w:val="bottom"/>
          </w:tcPr>
          <w:p w14:paraId="673FE2F4" w14:textId="197527F0"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55</w:t>
            </w:r>
          </w:p>
        </w:tc>
        <w:tc>
          <w:tcPr>
            <w:tcW w:w="708" w:type="dxa"/>
            <w:shd w:val="clear" w:color="auto" w:fill="auto"/>
            <w:vAlign w:val="bottom"/>
          </w:tcPr>
          <w:p w14:paraId="18F2AB72" w14:textId="4D239AE6"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17,19</w:t>
            </w:r>
          </w:p>
        </w:tc>
        <w:tc>
          <w:tcPr>
            <w:tcW w:w="567" w:type="dxa"/>
            <w:shd w:val="clear" w:color="auto" w:fill="auto"/>
            <w:vAlign w:val="bottom"/>
          </w:tcPr>
          <w:p w14:paraId="30A7F11B" w14:textId="40153595"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84</w:t>
            </w:r>
          </w:p>
        </w:tc>
        <w:tc>
          <w:tcPr>
            <w:tcW w:w="709" w:type="dxa"/>
            <w:shd w:val="clear" w:color="auto" w:fill="auto"/>
            <w:vAlign w:val="bottom"/>
          </w:tcPr>
          <w:p w14:paraId="35D97798" w14:textId="3069B48E"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26,25</w:t>
            </w:r>
          </w:p>
        </w:tc>
        <w:tc>
          <w:tcPr>
            <w:tcW w:w="709" w:type="dxa"/>
            <w:shd w:val="clear" w:color="auto" w:fill="auto"/>
            <w:vAlign w:val="bottom"/>
          </w:tcPr>
          <w:p w14:paraId="72CDD370" w14:textId="5FA1DFE6"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142</w:t>
            </w:r>
          </w:p>
        </w:tc>
        <w:tc>
          <w:tcPr>
            <w:tcW w:w="709" w:type="dxa"/>
            <w:shd w:val="clear" w:color="auto" w:fill="auto"/>
            <w:vAlign w:val="bottom"/>
          </w:tcPr>
          <w:p w14:paraId="5D356BFE" w14:textId="7BED82C3" w:rsidR="00B75C1E" w:rsidRPr="00B75C1E" w:rsidRDefault="00B75C1E" w:rsidP="00B75C1E">
            <w:pPr>
              <w:spacing w:after="0"/>
              <w:jc w:val="center"/>
              <w:rPr>
                <w:rFonts w:ascii="Times New Roman" w:hAnsi="Times New Roman" w:cs="Times New Roman"/>
                <w:color w:val="000000"/>
                <w:sz w:val="20"/>
                <w:szCs w:val="20"/>
              </w:rPr>
            </w:pPr>
            <w:r w:rsidRPr="00B75C1E">
              <w:rPr>
                <w:rFonts w:ascii="Times New Roman" w:hAnsi="Times New Roman" w:cs="Times New Roman"/>
                <w:color w:val="000000"/>
                <w:sz w:val="20"/>
                <w:szCs w:val="20"/>
              </w:rPr>
              <w:t>44,38</w:t>
            </w:r>
          </w:p>
        </w:tc>
      </w:tr>
      <w:tr w:rsidR="00E87B2C" w:rsidRPr="00014578" w14:paraId="73EBE090" w14:textId="77777777" w:rsidTr="00E87B2C">
        <w:trPr>
          <w:trHeight w:val="283"/>
        </w:trPr>
        <w:tc>
          <w:tcPr>
            <w:tcW w:w="1701" w:type="dxa"/>
            <w:gridSpan w:val="2"/>
            <w:shd w:val="clear" w:color="auto" w:fill="EDEDED" w:themeFill="accent3" w:themeFillTint="33"/>
            <w:vAlign w:val="center"/>
          </w:tcPr>
          <w:p w14:paraId="2C5A13D8" w14:textId="0CD34E89" w:rsidR="00E87B2C" w:rsidRPr="00014578" w:rsidRDefault="00E87B2C" w:rsidP="00E87B2C">
            <w:pPr>
              <w:spacing w:after="0"/>
              <w:jc w:val="center"/>
              <w:rPr>
                <w:rFonts w:ascii="Times New Roman" w:hAnsi="Times New Roman" w:cs="Times New Roman"/>
                <w:b/>
                <w:bCs/>
                <w:sz w:val="20"/>
                <w:szCs w:val="20"/>
              </w:rPr>
            </w:pPr>
            <w:r w:rsidRPr="00014578">
              <w:rPr>
                <w:rFonts w:ascii="Times New Roman" w:hAnsi="Times New Roman" w:cs="Times New Roman"/>
                <w:b/>
                <w:bCs/>
                <w:sz w:val="20"/>
                <w:szCs w:val="20"/>
              </w:rPr>
              <w:t>T</w:t>
            </w:r>
            <w:r>
              <w:rPr>
                <w:rFonts w:ascii="Times New Roman" w:hAnsi="Times New Roman" w:cs="Times New Roman"/>
                <w:b/>
                <w:bCs/>
                <w:sz w:val="20"/>
                <w:szCs w:val="20"/>
              </w:rPr>
              <w:t>OTAL</w:t>
            </w:r>
          </w:p>
        </w:tc>
        <w:tc>
          <w:tcPr>
            <w:tcW w:w="567" w:type="dxa"/>
            <w:shd w:val="clear" w:color="auto" w:fill="EDEDED" w:themeFill="accent3" w:themeFillTint="33"/>
            <w:vAlign w:val="bottom"/>
          </w:tcPr>
          <w:p w14:paraId="16B81D4A" w14:textId="201C716F"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153</w:t>
            </w:r>
          </w:p>
        </w:tc>
        <w:tc>
          <w:tcPr>
            <w:tcW w:w="851" w:type="dxa"/>
            <w:shd w:val="clear" w:color="auto" w:fill="EDEDED" w:themeFill="accent3" w:themeFillTint="33"/>
            <w:vAlign w:val="bottom"/>
          </w:tcPr>
          <w:p w14:paraId="30484EDD" w14:textId="7E387AC6"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8,55</w:t>
            </w:r>
          </w:p>
        </w:tc>
        <w:tc>
          <w:tcPr>
            <w:tcW w:w="567" w:type="dxa"/>
            <w:shd w:val="clear" w:color="auto" w:fill="EDEDED" w:themeFill="accent3" w:themeFillTint="33"/>
            <w:vAlign w:val="bottom"/>
          </w:tcPr>
          <w:p w14:paraId="610649DA" w14:textId="57CAFAC2"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363</w:t>
            </w:r>
          </w:p>
        </w:tc>
        <w:tc>
          <w:tcPr>
            <w:tcW w:w="708" w:type="dxa"/>
            <w:shd w:val="clear" w:color="auto" w:fill="EDEDED" w:themeFill="accent3" w:themeFillTint="33"/>
            <w:vAlign w:val="bottom"/>
          </w:tcPr>
          <w:p w14:paraId="494C1AAB" w14:textId="2102D5FF"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19,53</w:t>
            </w:r>
          </w:p>
        </w:tc>
        <w:tc>
          <w:tcPr>
            <w:tcW w:w="567" w:type="dxa"/>
            <w:shd w:val="clear" w:color="auto" w:fill="EDEDED" w:themeFill="accent3" w:themeFillTint="33"/>
            <w:vAlign w:val="bottom"/>
          </w:tcPr>
          <w:p w14:paraId="07A7F03C" w14:textId="04D8523C"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590</w:t>
            </w:r>
          </w:p>
        </w:tc>
        <w:tc>
          <w:tcPr>
            <w:tcW w:w="709" w:type="dxa"/>
            <w:shd w:val="clear" w:color="auto" w:fill="EDEDED" w:themeFill="accent3" w:themeFillTint="33"/>
            <w:vAlign w:val="bottom"/>
          </w:tcPr>
          <w:p w14:paraId="50B7E6AB" w14:textId="79D77CEB"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33,33</w:t>
            </w:r>
          </w:p>
        </w:tc>
        <w:tc>
          <w:tcPr>
            <w:tcW w:w="709" w:type="dxa"/>
            <w:shd w:val="clear" w:color="auto" w:fill="EDEDED" w:themeFill="accent3" w:themeFillTint="33"/>
            <w:vAlign w:val="bottom"/>
          </w:tcPr>
          <w:p w14:paraId="3A1902CA" w14:textId="5AE03B41"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654</w:t>
            </w:r>
          </w:p>
        </w:tc>
        <w:tc>
          <w:tcPr>
            <w:tcW w:w="709" w:type="dxa"/>
            <w:shd w:val="clear" w:color="auto" w:fill="EDEDED" w:themeFill="accent3" w:themeFillTint="33"/>
            <w:vAlign w:val="bottom"/>
          </w:tcPr>
          <w:p w14:paraId="6C8CE2F6" w14:textId="674E1E6D"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38,58</w:t>
            </w:r>
          </w:p>
        </w:tc>
      </w:tr>
    </w:tbl>
    <w:p w14:paraId="23537C6B" w14:textId="3101BFEC" w:rsidR="00FA3267" w:rsidRPr="00D60705" w:rsidRDefault="00FA3267" w:rsidP="003444BA">
      <w:pPr>
        <w:ind w:firstLine="720"/>
        <w:jc w:val="center"/>
        <w:rPr>
          <w:rFonts w:ascii="Times New Roman" w:hAnsi="Times New Roman" w:cs="Times New Roman"/>
        </w:rPr>
      </w:pPr>
      <w:r w:rsidRPr="00D60705">
        <w:rPr>
          <w:rFonts w:ascii="Times New Roman" w:hAnsi="Times New Roman" w:cs="Times New Roman"/>
        </w:rPr>
        <w:t>Sumber : Data diolah peneliti (2021)</w:t>
      </w:r>
    </w:p>
    <w:p w14:paraId="2BCEF0E5" w14:textId="14C6283C" w:rsidR="00FA3267" w:rsidRDefault="00FA3267" w:rsidP="00D16409">
      <w:pPr>
        <w:spacing w:line="360" w:lineRule="auto"/>
        <w:ind w:left="1134" w:firstLine="567"/>
        <w:jc w:val="both"/>
        <w:rPr>
          <w:rFonts w:ascii="Times New Roman" w:hAnsi="Times New Roman" w:cs="Times New Roman"/>
        </w:rPr>
      </w:pPr>
      <w:r w:rsidRPr="00D60705">
        <w:rPr>
          <w:rFonts w:ascii="Times New Roman" w:hAnsi="Times New Roman" w:cs="Times New Roman"/>
        </w:rPr>
        <w:lastRenderedPageBreak/>
        <w:t xml:space="preserve">Berdasarkan hasil tabel analisis deskriptif diatas, </w:t>
      </w:r>
      <w:r w:rsidR="00D16409">
        <w:rPr>
          <w:rFonts w:ascii="Times New Roman" w:hAnsi="Times New Roman" w:cs="Times New Roman"/>
        </w:rPr>
        <w:t xml:space="preserve">tabulasi jawaban responden </w:t>
      </w:r>
      <w:r w:rsidRPr="00D60705">
        <w:rPr>
          <w:rFonts w:ascii="Times New Roman" w:hAnsi="Times New Roman" w:cs="Times New Roman"/>
        </w:rPr>
        <w:t xml:space="preserve">Variabel Kebiasaan Belajar (X2) </w:t>
      </w:r>
      <w:r w:rsidR="00D16409">
        <w:rPr>
          <w:rFonts w:ascii="Times New Roman" w:hAnsi="Times New Roman" w:cs="Times New Roman"/>
        </w:rPr>
        <w:t>dari indikator Waktu</w:t>
      </w:r>
      <w:r w:rsidR="00374632">
        <w:rPr>
          <w:rFonts w:ascii="Times New Roman" w:hAnsi="Times New Roman" w:cs="Times New Roman"/>
        </w:rPr>
        <w:t xml:space="preserve"> Penganggaran Belajar (X2.1) dapat dilihat sebesar 38% responden memilih jawaban Setuju dengan frekuensi 152 jawaban</w:t>
      </w:r>
      <w:r w:rsidR="00B57B1D">
        <w:rPr>
          <w:rFonts w:ascii="Times New Roman" w:hAnsi="Times New Roman" w:cs="Times New Roman"/>
        </w:rPr>
        <w:t>, 28,75% responden menjawab sangat setuju dengan frekuensi 115 jawaban, 26,25% menjawab tidak setuju dengan frekuensi 105 jawaban, dan sisanya 7% responden menjawab sangat tidak setuju dengan frekuensi 28 jaw</w:t>
      </w:r>
      <w:r w:rsidR="0091454C">
        <w:rPr>
          <w:rFonts w:ascii="Times New Roman" w:hAnsi="Times New Roman" w:cs="Times New Roman"/>
        </w:rPr>
        <w:t>a</w:t>
      </w:r>
      <w:r w:rsidR="00B57B1D">
        <w:rPr>
          <w:rFonts w:ascii="Times New Roman" w:hAnsi="Times New Roman" w:cs="Times New Roman"/>
        </w:rPr>
        <w:t>ban.</w:t>
      </w:r>
    </w:p>
    <w:p w14:paraId="110239CD" w14:textId="370D7A0C" w:rsidR="0091454C" w:rsidRDefault="0091454C" w:rsidP="00D16409">
      <w:pPr>
        <w:spacing w:line="360" w:lineRule="auto"/>
        <w:ind w:left="1134" w:firstLine="567"/>
        <w:jc w:val="both"/>
        <w:rPr>
          <w:rFonts w:ascii="Times New Roman" w:hAnsi="Times New Roman" w:cs="Times New Roman"/>
        </w:rPr>
      </w:pPr>
      <w:r>
        <w:rPr>
          <w:rFonts w:ascii="Times New Roman" w:hAnsi="Times New Roman" w:cs="Times New Roman"/>
        </w:rPr>
        <w:t>Indikator Kondisi Fisik (X2.2) dapat dilihat bahwa sebesar 40% responden memilih jawaban sangat setuju dengan frekuensi 96 jawaban, 37,08% responden memilih jawaban setuju dengan frekuensi 89 jawaban, 16,67% responden memilih jawaban tidak setuju dengan frekuensi 40 jawaban, dan sisanya 6,25% responden memilih jawaban</w:t>
      </w:r>
      <w:r w:rsidR="00DD2D33">
        <w:rPr>
          <w:rFonts w:ascii="Times New Roman" w:hAnsi="Times New Roman" w:cs="Times New Roman"/>
        </w:rPr>
        <w:t xml:space="preserve"> sangat tidak setuju dengan frekuensi 15 jawaban.</w:t>
      </w:r>
    </w:p>
    <w:p w14:paraId="4C7867CE" w14:textId="662F9B25" w:rsidR="00DD2D33" w:rsidRDefault="00DD2D33" w:rsidP="00DD2D33">
      <w:pPr>
        <w:spacing w:line="360" w:lineRule="auto"/>
        <w:ind w:left="1134" w:firstLine="567"/>
        <w:jc w:val="both"/>
        <w:rPr>
          <w:rFonts w:ascii="Times New Roman" w:hAnsi="Times New Roman" w:cs="Times New Roman"/>
        </w:rPr>
      </w:pPr>
      <w:r>
        <w:rPr>
          <w:rFonts w:ascii="Times New Roman" w:hAnsi="Times New Roman" w:cs="Times New Roman"/>
        </w:rPr>
        <w:t>Indikator Kemampuan Membaca (X2.3) dapat dilihat bahwa sebesar 35,25% responden memilih jawaban sangat setuju dengan frekuensi 141 jawaban, 34,50% responden memilih jawaban setuju dengan frekuensi 138 jawaban, 22,50% responden memilih jawaban tidak setuju dengan frekuensi 90 jawaban, dan sisanya 7,75% responden memilih jawaban sangat tidak setuju dengan frekuensi 31 jawaban.</w:t>
      </w:r>
    </w:p>
    <w:p w14:paraId="35E98DE9" w14:textId="21643610" w:rsidR="00DD2D33" w:rsidRDefault="00DD2D33" w:rsidP="00DD2D33">
      <w:pPr>
        <w:spacing w:line="360" w:lineRule="auto"/>
        <w:ind w:left="1134" w:firstLine="567"/>
        <w:jc w:val="both"/>
        <w:rPr>
          <w:rFonts w:ascii="Times New Roman" w:hAnsi="Times New Roman" w:cs="Times New Roman"/>
        </w:rPr>
      </w:pPr>
      <w:r>
        <w:rPr>
          <w:rFonts w:ascii="Times New Roman" w:hAnsi="Times New Roman" w:cs="Times New Roman"/>
        </w:rPr>
        <w:t xml:space="preserve">Indikator Pencatatan (X2.4) dapat dilihat bahwa sebesar 49,38% responden memilih jawaban sangat setuju dengan frekuensi 79 jawaban, 33,75% responden memilih jawaban setuju dengan frekuensi 54 jawaban, 12,50% responden memilih jawaban tidak setuju dengan frekuensi 20 jawaban, dan sisanya </w:t>
      </w:r>
      <w:r w:rsidR="008E3207">
        <w:rPr>
          <w:rFonts w:ascii="Times New Roman" w:hAnsi="Times New Roman" w:cs="Times New Roman"/>
        </w:rPr>
        <w:t>4,38</w:t>
      </w:r>
      <w:r>
        <w:rPr>
          <w:rFonts w:ascii="Times New Roman" w:hAnsi="Times New Roman" w:cs="Times New Roman"/>
        </w:rPr>
        <w:t xml:space="preserve">% responden memilih jawaban sangat tidak setuju dengan frekuensi </w:t>
      </w:r>
      <w:r w:rsidR="008E3207">
        <w:rPr>
          <w:rFonts w:ascii="Times New Roman" w:hAnsi="Times New Roman" w:cs="Times New Roman"/>
        </w:rPr>
        <w:t>7</w:t>
      </w:r>
      <w:r>
        <w:rPr>
          <w:rFonts w:ascii="Times New Roman" w:hAnsi="Times New Roman" w:cs="Times New Roman"/>
        </w:rPr>
        <w:t xml:space="preserve"> jawaban.</w:t>
      </w:r>
    </w:p>
    <w:p w14:paraId="1C7AC47A" w14:textId="00F38480" w:rsidR="008E3207" w:rsidRDefault="008E3207" w:rsidP="00DD2D33">
      <w:pPr>
        <w:spacing w:line="360" w:lineRule="auto"/>
        <w:ind w:left="1134" w:firstLine="567"/>
        <w:jc w:val="both"/>
        <w:rPr>
          <w:rFonts w:ascii="Times New Roman" w:hAnsi="Times New Roman" w:cs="Times New Roman"/>
        </w:rPr>
      </w:pPr>
      <w:r>
        <w:rPr>
          <w:rFonts w:ascii="Times New Roman" w:hAnsi="Times New Roman" w:cs="Times New Roman"/>
        </w:rPr>
        <w:t>Indikator Mengingat (X2.5) dapat dilihat bahwa sebesar 33,75% responden memilih jawaban sangat setuju dengan frekuensi 81 jawaban, 30,42% responden memilih jawaban setuju dengan frekuensi 73 jawaban, 22,08% responden memilih jawaban tidak setuju dengan frekuensi 53 jawaban, dan sisanya 13,75% responden memilih jawaban sangat tidak setuju dengan frekuensi 33 jawaban.</w:t>
      </w:r>
    </w:p>
    <w:p w14:paraId="3CFC3BF0" w14:textId="1BBDE086" w:rsidR="00FA3267" w:rsidRDefault="008E3207" w:rsidP="008E3207">
      <w:pPr>
        <w:spacing w:line="360" w:lineRule="auto"/>
        <w:ind w:left="1134" w:firstLine="567"/>
        <w:jc w:val="both"/>
        <w:rPr>
          <w:rFonts w:ascii="Times New Roman" w:hAnsi="Times New Roman" w:cs="Times New Roman"/>
        </w:rPr>
      </w:pPr>
      <w:r>
        <w:rPr>
          <w:rFonts w:ascii="Times New Roman" w:hAnsi="Times New Roman" w:cs="Times New Roman"/>
        </w:rPr>
        <w:t>Indikator Persiapan Ujian (X2.6) dapat dilihat bahwa sebesar 44,38% responden memilih jawaban sangat setuju dengan frekuensi 142 jawaban, 26,25% responden memilih jawaban setuju dengan frekuensi 84 jawaban, 17,19% responden memilih jawaban tidak setuju dengan frekuensi 55 jawaban, dan sisanya 12,19% responden memilih jawaban sangat tidak setuju dengan frekuensi 39 jawaban.</w:t>
      </w:r>
    </w:p>
    <w:p w14:paraId="51D5518C" w14:textId="7FA646CA" w:rsidR="00075014" w:rsidRDefault="00075014" w:rsidP="008E3207">
      <w:pPr>
        <w:spacing w:line="360" w:lineRule="auto"/>
        <w:ind w:left="1134" w:firstLine="567"/>
        <w:jc w:val="both"/>
        <w:rPr>
          <w:rFonts w:ascii="Times New Roman" w:hAnsi="Times New Roman" w:cs="Times New Roman"/>
        </w:rPr>
      </w:pPr>
    </w:p>
    <w:p w14:paraId="28F6B8E8" w14:textId="77777777" w:rsidR="00075014" w:rsidRPr="008E3207" w:rsidRDefault="00075014" w:rsidP="008E3207">
      <w:pPr>
        <w:spacing w:line="360" w:lineRule="auto"/>
        <w:ind w:left="1134" w:firstLine="567"/>
        <w:jc w:val="both"/>
        <w:rPr>
          <w:rFonts w:ascii="Times New Roman" w:hAnsi="Times New Roman" w:cs="Times New Roman"/>
        </w:rPr>
      </w:pPr>
    </w:p>
    <w:p w14:paraId="33942940" w14:textId="77777777" w:rsidR="00FA3267" w:rsidRPr="00D60705" w:rsidRDefault="00FA3267" w:rsidP="00FA3267">
      <w:pPr>
        <w:pStyle w:val="ListParagraph"/>
        <w:numPr>
          <w:ilvl w:val="7"/>
          <w:numId w:val="11"/>
        </w:numPr>
        <w:spacing w:line="360" w:lineRule="auto"/>
        <w:ind w:left="1134"/>
        <w:jc w:val="both"/>
        <w:rPr>
          <w:rFonts w:ascii="Times New Roman" w:hAnsi="Times New Roman" w:cs="Times New Roman"/>
          <w:b/>
          <w:bCs/>
        </w:rPr>
      </w:pPr>
      <w:r w:rsidRPr="00D60705">
        <w:rPr>
          <w:rFonts w:ascii="Times New Roman" w:hAnsi="Times New Roman" w:cs="Times New Roman"/>
          <w:b/>
          <w:bCs/>
        </w:rPr>
        <w:lastRenderedPageBreak/>
        <w:t>Deskripsi Motivasi Belajar</w:t>
      </w:r>
    </w:p>
    <w:p w14:paraId="55FF4587" w14:textId="1787D083" w:rsidR="00FA3267" w:rsidRPr="00D60705" w:rsidRDefault="00FA3267" w:rsidP="00FA3267">
      <w:pPr>
        <w:pStyle w:val="ListParagraph"/>
        <w:spacing w:after="0" w:line="276" w:lineRule="auto"/>
        <w:jc w:val="center"/>
        <w:rPr>
          <w:rFonts w:ascii="Times New Roman" w:hAnsi="Times New Roman" w:cs="Times New Roman"/>
          <w:b/>
          <w:bCs/>
        </w:rPr>
      </w:pPr>
      <w:r w:rsidRPr="00D60705">
        <w:rPr>
          <w:rFonts w:ascii="Times New Roman" w:hAnsi="Times New Roman" w:cs="Times New Roman"/>
          <w:b/>
          <w:bCs/>
        </w:rPr>
        <w:t>Tabel 4.</w:t>
      </w:r>
      <w:r w:rsidR="003444BA" w:rsidRPr="00D60705">
        <w:rPr>
          <w:rFonts w:ascii="Times New Roman" w:hAnsi="Times New Roman" w:cs="Times New Roman"/>
          <w:b/>
          <w:bCs/>
        </w:rPr>
        <w:t>3</w:t>
      </w:r>
      <w:r w:rsidRPr="00D60705">
        <w:rPr>
          <w:rFonts w:ascii="Times New Roman" w:hAnsi="Times New Roman" w:cs="Times New Roman"/>
          <w:b/>
          <w:bCs/>
        </w:rPr>
        <w:t xml:space="preserve"> Analisis Deskriptif</w:t>
      </w:r>
    </w:p>
    <w:tbl>
      <w:tblPr>
        <w:tblW w:w="722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8"/>
        <w:gridCol w:w="709"/>
        <w:gridCol w:w="709"/>
        <w:gridCol w:w="709"/>
        <w:gridCol w:w="708"/>
        <w:gridCol w:w="567"/>
        <w:gridCol w:w="709"/>
      </w:tblGrid>
      <w:tr w:rsidR="009C616B" w:rsidRPr="00751D4A" w14:paraId="54BE3E5B" w14:textId="77777777" w:rsidTr="009C616B">
        <w:tc>
          <w:tcPr>
            <w:tcW w:w="567" w:type="dxa"/>
            <w:vMerge w:val="restart"/>
            <w:shd w:val="clear" w:color="auto" w:fill="EDEDED" w:themeFill="accent3" w:themeFillTint="33"/>
            <w:vAlign w:val="center"/>
          </w:tcPr>
          <w:p w14:paraId="3D1B3E9C"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No</w:t>
            </w:r>
          </w:p>
        </w:tc>
        <w:tc>
          <w:tcPr>
            <w:tcW w:w="1134" w:type="dxa"/>
            <w:vMerge w:val="restart"/>
            <w:shd w:val="clear" w:color="auto" w:fill="EDEDED" w:themeFill="accent3" w:themeFillTint="33"/>
            <w:vAlign w:val="center"/>
          </w:tcPr>
          <w:p w14:paraId="593DB618"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 xml:space="preserve">Indikator </w:t>
            </w:r>
          </w:p>
        </w:tc>
        <w:tc>
          <w:tcPr>
            <w:tcW w:w="5528" w:type="dxa"/>
            <w:gridSpan w:val="8"/>
            <w:shd w:val="clear" w:color="auto" w:fill="EDEDED" w:themeFill="accent3" w:themeFillTint="33"/>
            <w:vAlign w:val="center"/>
          </w:tcPr>
          <w:p w14:paraId="2F7FA53D"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Pilihan Jawaban</w:t>
            </w:r>
          </w:p>
        </w:tc>
      </w:tr>
      <w:tr w:rsidR="009C616B" w:rsidRPr="00751D4A" w14:paraId="0FE81859" w14:textId="77777777" w:rsidTr="009C616B">
        <w:trPr>
          <w:trHeight w:val="664"/>
        </w:trPr>
        <w:tc>
          <w:tcPr>
            <w:tcW w:w="567" w:type="dxa"/>
            <w:vMerge/>
            <w:shd w:val="clear" w:color="auto" w:fill="EDEDED" w:themeFill="accent3" w:themeFillTint="33"/>
          </w:tcPr>
          <w:p w14:paraId="216B0E4A" w14:textId="77777777" w:rsidR="009C616B" w:rsidRPr="00751D4A" w:rsidRDefault="009C616B" w:rsidP="00FA3267">
            <w:pPr>
              <w:rPr>
                <w:rFonts w:ascii="Times New Roman" w:hAnsi="Times New Roman" w:cs="Times New Roman"/>
                <w:b/>
                <w:sz w:val="20"/>
                <w:szCs w:val="20"/>
              </w:rPr>
            </w:pPr>
          </w:p>
        </w:tc>
        <w:tc>
          <w:tcPr>
            <w:tcW w:w="1134" w:type="dxa"/>
            <w:vMerge/>
            <w:shd w:val="clear" w:color="auto" w:fill="EDEDED" w:themeFill="accent3" w:themeFillTint="33"/>
            <w:vAlign w:val="center"/>
          </w:tcPr>
          <w:p w14:paraId="230FEF92" w14:textId="77777777" w:rsidR="009C616B" w:rsidRPr="00751D4A" w:rsidRDefault="009C616B" w:rsidP="00FA3267">
            <w:pPr>
              <w:jc w:val="center"/>
              <w:rPr>
                <w:rFonts w:ascii="Times New Roman" w:hAnsi="Times New Roman" w:cs="Times New Roman"/>
                <w:b/>
                <w:sz w:val="20"/>
                <w:szCs w:val="20"/>
              </w:rPr>
            </w:pPr>
          </w:p>
        </w:tc>
        <w:tc>
          <w:tcPr>
            <w:tcW w:w="1417" w:type="dxa"/>
            <w:gridSpan w:val="2"/>
            <w:shd w:val="clear" w:color="auto" w:fill="EDEDED" w:themeFill="accent3" w:themeFillTint="33"/>
            <w:vAlign w:val="center"/>
          </w:tcPr>
          <w:p w14:paraId="356680D7"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Sangat Tidak Setuju</w:t>
            </w:r>
          </w:p>
        </w:tc>
        <w:tc>
          <w:tcPr>
            <w:tcW w:w="1418" w:type="dxa"/>
            <w:gridSpan w:val="2"/>
            <w:shd w:val="clear" w:color="auto" w:fill="EDEDED" w:themeFill="accent3" w:themeFillTint="33"/>
            <w:vAlign w:val="center"/>
          </w:tcPr>
          <w:p w14:paraId="386998EA"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Tidak Setuju</w:t>
            </w:r>
          </w:p>
        </w:tc>
        <w:tc>
          <w:tcPr>
            <w:tcW w:w="1417" w:type="dxa"/>
            <w:gridSpan w:val="2"/>
            <w:shd w:val="clear" w:color="auto" w:fill="EDEDED" w:themeFill="accent3" w:themeFillTint="33"/>
            <w:vAlign w:val="center"/>
          </w:tcPr>
          <w:p w14:paraId="461C168F"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Setuju</w:t>
            </w:r>
          </w:p>
        </w:tc>
        <w:tc>
          <w:tcPr>
            <w:tcW w:w="1276" w:type="dxa"/>
            <w:gridSpan w:val="2"/>
            <w:shd w:val="clear" w:color="auto" w:fill="EDEDED" w:themeFill="accent3" w:themeFillTint="33"/>
            <w:vAlign w:val="center"/>
          </w:tcPr>
          <w:p w14:paraId="3E9A45B7"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Sangat Setuju</w:t>
            </w:r>
          </w:p>
        </w:tc>
      </w:tr>
      <w:tr w:rsidR="009C616B" w:rsidRPr="00751D4A" w14:paraId="3232E23D" w14:textId="77777777" w:rsidTr="009C616B">
        <w:trPr>
          <w:trHeight w:val="367"/>
        </w:trPr>
        <w:tc>
          <w:tcPr>
            <w:tcW w:w="567" w:type="dxa"/>
            <w:vMerge/>
            <w:shd w:val="clear" w:color="auto" w:fill="EDEDED" w:themeFill="accent3" w:themeFillTint="33"/>
          </w:tcPr>
          <w:p w14:paraId="55FAB751" w14:textId="77777777" w:rsidR="009C616B" w:rsidRPr="00751D4A" w:rsidRDefault="009C616B" w:rsidP="00FA3267">
            <w:pPr>
              <w:rPr>
                <w:rFonts w:ascii="Times New Roman" w:hAnsi="Times New Roman" w:cs="Times New Roman"/>
                <w:b/>
                <w:sz w:val="20"/>
                <w:szCs w:val="20"/>
              </w:rPr>
            </w:pPr>
          </w:p>
        </w:tc>
        <w:tc>
          <w:tcPr>
            <w:tcW w:w="1134" w:type="dxa"/>
            <w:vMerge/>
            <w:shd w:val="clear" w:color="auto" w:fill="EDEDED" w:themeFill="accent3" w:themeFillTint="33"/>
            <w:vAlign w:val="center"/>
          </w:tcPr>
          <w:p w14:paraId="0E5785FB" w14:textId="77777777" w:rsidR="009C616B" w:rsidRPr="00751D4A" w:rsidRDefault="009C616B" w:rsidP="00FA3267">
            <w:pPr>
              <w:jc w:val="center"/>
              <w:rPr>
                <w:rFonts w:ascii="Times New Roman" w:hAnsi="Times New Roman" w:cs="Times New Roman"/>
                <w:b/>
                <w:sz w:val="20"/>
                <w:szCs w:val="20"/>
              </w:rPr>
            </w:pPr>
          </w:p>
        </w:tc>
        <w:tc>
          <w:tcPr>
            <w:tcW w:w="709" w:type="dxa"/>
            <w:shd w:val="clear" w:color="auto" w:fill="EDEDED" w:themeFill="accent3" w:themeFillTint="33"/>
            <w:vAlign w:val="center"/>
          </w:tcPr>
          <w:p w14:paraId="4EBBA2B5"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708" w:type="dxa"/>
            <w:shd w:val="clear" w:color="auto" w:fill="EDEDED" w:themeFill="accent3" w:themeFillTint="33"/>
            <w:vAlign w:val="center"/>
          </w:tcPr>
          <w:p w14:paraId="0F5DE042"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c>
          <w:tcPr>
            <w:tcW w:w="709" w:type="dxa"/>
            <w:shd w:val="clear" w:color="auto" w:fill="EDEDED" w:themeFill="accent3" w:themeFillTint="33"/>
            <w:vAlign w:val="center"/>
          </w:tcPr>
          <w:p w14:paraId="1F710A09"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709" w:type="dxa"/>
            <w:shd w:val="clear" w:color="auto" w:fill="EDEDED" w:themeFill="accent3" w:themeFillTint="33"/>
            <w:vAlign w:val="center"/>
          </w:tcPr>
          <w:p w14:paraId="4E9ACEBD"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c>
          <w:tcPr>
            <w:tcW w:w="709" w:type="dxa"/>
            <w:shd w:val="clear" w:color="auto" w:fill="EDEDED" w:themeFill="accent3" w:themeFillTint="33"/>
            <w:vAlign w:val="center"/>
          </w:tcPr>
          <w:p w14:paraId="23FA0FD7"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708" w:type="dxa"/>
            <w:shd w:val="clear" w:color="auto" w:fill="EDEDED" w:themeFill="accent3" w:themeFillTint="33"/>
            <w:vAlign w:val="center"/>
          </w:tcPr>
          <w:p w14:paraId="4B3E6327"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c>
          <w:tcPr>
            <w:tcW w:w="567" w:type="dxa"/>
            <w:shd w:val="clear" w:color="auto" w:fill="EDEDED" w:themeFill="accent3" w:themeFillTint="33"/>
            <w:vAlign w:val="center"/>
          </w:tcPr>
          <w:p w14:paraId="336EA3EA"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Fre</w:t>
            </w:r>
          </w:p>
        </w:tc>
        <w:tc>
          <w:tcPr>
            <w:tcW w:w="709" w:type="dxa"/>
            <w:shd w:val="clear" w:color="auto" w:fill="EDEDED" w:themeFill="accent3" w:themeFillTint="33"/>
            <w:vAlign w:val="center"/>
          </w:tcPr>
          <w:p w14:paraId="36930C32" w14:textId="77777777" w:rsidR="009C616B" w:rsidRPr="00751D4A" w:rsidRDefault="009C616B" w:rsidP="00FA3267">
            <w:pPr>
              <w:jc w:val="center"/>
              <w:rPr>
                <w:rFonts w:ascii="Times New Roman" w:hAnsi="Times New Roman" w:cs="Times New Roman"/>
                <w:b/>
                <w:sz w:val="20"/>
                <w:szCs w:val="20"/>
              </w:rPr>
            </w:pPr>
            <w:r w:rsidRPr="00751D4A">
              <w:rPr>
                <w:rFonts w:ascii="Times New Roman" w:hAnsi="Times New Roman" w:cs="Times New Roman"/>
                <w:b/>
                <w:sz w:val="20"/>
                <w:szCs w:val="20"/>
              </w:rPr>
              <w:t>%</w:t>
            </w:r>
          </w:p>
        </w:tc>
      </w:tr>
      <w:tr w:rsidR="009C616B" w:rsidRPr="00751D4A" w14:paraId="63BB9F16" w14:textId="77777777" w:rsidTr="009C616B">
        <w:trPr>
          <w:trHeight w:val="283"/>
        </w:trPr>
        <w:tc>
          <w:tcPr>
            <w:tcW w:w="567" w:type="dxa"/>
            <w:shd w:val="clear" w:color="auto" w:fill="auto"/>
            <w:vAlign w:val="center"/>
          </w:tcPr>
          <w:p w14:paraId="651E1E37"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1</w:t>
            </w:r>
          </w:p>
        </w:tc>
        <w:tc>
          <w:tcPr>
            <w:tcW w:w="1134" w:type="dxa"/>
            <w:shd w:val="clear" w:color="auto" w:fill="auto"/>
            <w:vAlign w:val="center"/>
          </w:tcPr>
          <w:p w14:paraId="4F7A1EF0"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Y1.1</w:t>
            </w:r>
          </w:p>
        </w:tc>
        <w:tc>
          <w:tcPr>
            <w:tcW w:w="709" w:type="dxa"/>
            <w:shd w:val="clear" w:color="auto" w:fill="auto"/>
            <w:vAlign w:val="bottom"/>
          </w:tcPr>
          <w:p w14:paraId="1B01B9CD" w14:textId="7A289432" w:rsidR="009C616B" w:rsidRPr="009C616B" w:rsidRDefault="009C616B" w:rsidP="009C616B">
            <w:pPr>
              <w:spacing w:after="0" w:line="240" w:lineRule="auto"/>
              <w:jc w:val="center"/>
              <w:rPr>
                <w:rFonts w:ascii="Times New Roman" w:hAnsi="Times New Roman" w:cs="Times New Roman"/>
                <w:color w:val="000000"/>
                <w:sz w:val="20"/>
                <w:szCs w:val="20"/>
                <w:lang w:eastAsia="id-ID"/>
              </w:rPr>
            </w:pPr>
            <w:r w:rsidRPr="009C616B">
              <w:rPr>
                <w:rFonts w:ascii="Times New Roman" w:hAnsi="Times New Roman" w:cs="Times New Roman"/>
                <w:color w:val="000000"/>
                <w:sz w:val="20"/>
                <w:szCs w:val="20"/>
              </w:rPr>
              <w:t>12</w:t>
            </w:r>
          </w:p>
        </w:tc>
        <w:tc>
          <w:tcPr>
            <w:tcW w:w="708" w:type="dxa"/>
            <w:shd w:val="clear" w:color="auto" w:fill="auto"/>
            <w:vAlign w:val="bottom"/>
          </w:tcPr>
          <w:p w14:paraId="2C41B46E" w14:textId="4780808C" w:rsidR="009C616B" w:rsidRPr="009C616B" w:rsidRDefault="009C616B" w:rsidP="009C616B">
            <w:pPr>
              <w:spacing w:after="0"/>
              <w:jc w:val="center"/>
              <w:rPr>
                <w:rFonts w:ascii="Times New Roman" w:hAnsi="Times New Roman" w:cs="Times New Roman"/>
                <w:noProof w:val="0"/>
                <w:color w:val="000000"/>
                <w:sz w:val="20"/>
                <w:szCs w:val="20"/>
              </w:rPr>
            </w:pPr>
            <w:r w:rsidRPr="009C616B">
              <w:rPr>
                <w:rFonts w:ascii="Times New Roman" w:hAnsi="Times New Roman" w:cs="Times New Roman"/>
                <w:color w:val="000000"/>
                <w:sz w:val="20"/>
                <w:szCs w:val="20"/>
              </w:rPr>
              <w:t>3,75</w:t>
            </w:r>
          </w:p>
        </w:tc>
        <w:tc>
          <w:tcPr>
            <w:tcW w:w="709" w:type="dxa"/>
            <w:shd w:val="clear" w:color="auto" w:fill="auto"/>
            <w:vAlign w:val="bottom"/>
          </w:tcPr>
          <w:p w14:paraId="6FB3BA52" w14:textId="7F485473"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41</w:t>
            </w:r>
          </w:p>
        </w:tc>
        <w:tc>
          <w:tcPr>
            <w:tcW w:w="709" w:type="dxa"/>
            <w:shd w:val="clear" w:color="auto" w:fill="auto"/>
            <w:vAlign w:val="bottom"/>
          </w:tcPr>
          <w:p w14:paraId="5CFFDE3D" w14:textId="7053F93E" w:rsidR="009C616B" w:rsidRPr="009C616B" w:rsidRDefault="009C616B" w:rsidP="009C616B">
            <w:pPr>
              <w:spacing w:after="0"/>
              <w:jc w:val="center"/>
              <w:rPr>
                <w:rFonts w:ascii="Times New Roman" w:hAnsi="Times New Roman" w:cs="Times New Roman"/>
                <w:noProof w:val="0"/>
                <w:color w:val="000000"/>
                <w:sz w:val="20"/>
                <w:szCs w:val="20"/>
              </w:rPr>
            </w:pPr>
            <w:r w:rsidRPr="009C616B">
              <w:rPr>
                <w:rFonts w:ascii="Times New Roman" w:hAnsi="Times New Roman" w:cs="Times New Roman"/>
                <w:color w:val="000000"/>
                <w:sz w:val="20"/>
                <w:szCs w:val="20"/>
              </w:rPr>
              <w:t>12,81</w:t>
            </w:r>
          </w:p>
        </w:tc>
        <w:tc>
          <w:tcPr>
            <w:tcW w:w="709" w:type="dxa"/>
            <w:shd w:val="clear" w:color="auto" w:fill="auto"/>
            <w:vAlign w:val="bottom"/>
          </w:tcPr>
          <w:p w14:paraId="5EFDAD24" w14:textId="38013FE7"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104</w:t>
            </w:r>
          </w:p>
        </w:tc>
        <w:tc>
          <w:tcPr>
            <w:tcW w:w="708" w:type="dxa"/>
            <w:shd w:val="clear" w:color="auto" w:fill="auto"/>
            <w:vAlign w:val="bottom"/>
          </w:tcPr>
          <w:p w14:paraId="44E815E5" w14:textId="6C0E3BF7" w:rsidR="009C616B" w:rsidRPr="009C616B" w:rsidRDefault="009C616B" w:rsidP="009C616B">
            <w:pPr>
              <w:spacing w:after="0"/>
              <w:jc w:val="center"/>
              <w:rPr>
                <w:rFonts w:ascii="Times New Roman" w:hAnsi="Times New Roman" w:cs="Times New Roman"/>
                <w:noProof w:val="0"/>
                <w:color w:val="000000"/>
                <w:sz w:val="20"/>
                <w:szCs w:val="20"/>
              </w:rPr>
            </w:pPr>
            <w:r w:rsidRPr="009C616B">
              <w:rPr>
                <w:rFonts w:ascii="Times New Roman" w:hAnsi="Times New Roman" w:cs="Times New Roman"/>
                <w:color w:val="000000"/>
                <w:sz w:val="20"/>
                <w:szCs w:val="20"/>
              </w:rPr>
              <w:t>32,50</w:t>
            </w:r>
          </w:p>
        </w:tc>
        <w:tc>
          <w:tcPr>
            <w:tcW w:w="567" w:type="dxa"/>
            <w:shd w:val="clear" w:color="auto" w:fill="auto"/>
            <w:vAlign w:val="bottom"/>
          </w:tcPr>
          <w:p w14:paraId="169CC78A" w14:textId="45837844"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163</w:t>
            </w:r>
          </w:p>
        </w:tc>
        <w:tc>
          <w:tcPr>
            <w:tcW w:w="709" w:type="dxa"/>
            <w:shd w:val="clear" w:color="auto" w:fill="auto"/>
            <w:vAlign w:val="bottom"/>
          </w:tcPr>
          <w:p w14:paraId="179FA857" w14:textId="08748FB1" w:rsidR="009C616B" w:rsidRPr="009C616B" w:rsidRDefault="009C616B" w:rsidP="009C616B">
            <w:pPr>
              <w:spacing w:after="0"/>
              <w:jc w:val="center"/>
              <w:rPr>
                <w:rFonts w:ascii="Times New Roman" w:hAnsi="Times New Roman" w:cs="Times New Roman"/>
                <w:noProof w:val="0"/>
                <w:color w:val="000000"/>
                <w:sz w:val="20"/>
                <w:szCs w:val="20"/>
              </w:rPr>
            </w:pPr>
            <w:r w:rsidRPr="009C616B">
              <w:rPr>
                <w:rFonts w:ascii="Times New Roman" w:hAnsi="Times New Roman" w:cs="Times New Roman"/>
                <w:color w:val="000000"/>
                <w:sz w:val="20"/>
                <w:szCs w:val="20"/>
              </w:rPr>
              <w:t>50,94</w:t>
            </w:r>
          </w:p>
        </w:tc>
      </w:tr>
      <w:tr w:rsidR="009C616B" w:rsidRPr="00751D4A" w14:paraId="33459879" w14:textId="77777777" w:rsidTr="009C616B">
        <w:trPr>
          <w:trHeight w:val="283"/>
        </w:trPr>
        <w:tc>
          <w:tcPr>
            <w:tcW w:w="567" w:type="dxa"/>
            <w:shd w:val="clear" w:color="auto" w:fill="auto"/>
            <w:vAlign w:val="center"/>
          </w:tcPr>
          <w:p w14:paraId="2FD30A07"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2</w:t>
            </w:r>
          </w:p>
        </w:tc>
        <w:tc>
          <w:tcPr>
            <w:tcW w:w="1134" w:type="dxa"/>
            <w:shd w:val="clear" w:color="auto" w:fill="auto"/>
            <w:vAlign w:val="center"/>
          </w:tcPr>
          <w:p w14:paraId="4E346BC2"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Y1.2</w:t>
            </w:r>
          </w:p>
        </w:tc>
        <w:tc>
          <w:tcPr>
            <w:tcW w:w="709" w:type="dxa"/>
            <w:shd w:val="clear" w:color="auto" w:fill="auto"/>
            <w:vAlign w:val="bottom"/>
          </w:tcPr>
          <w:p w14:paraId="4C16DAAD" w14:textId="2C4567FC"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6</w:t>
            </w:r>
          </w:p>
        </w:tc>
        <w:tc>
          <w:tcPr>
            <w:tcW w:w="708" w:type="dxa"/>
            <w:shd w:val="clear" w:color="auto" w:fill="auto"/>
            <w:vAlign w:val="bottom"/>
          </w:tcPr>
          <w:p w14:paraId="23CFF996" w14:textId="565026EA"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2,50</w:t>
            </w:r>
          </w:p>
        </w:tc>
        <w:tc>
          <w:tcPr>
            <w:tcW w:w="709" w:type="dxa"/>
            <w:shd w:val="clear" w:color="auto" w:fill="auto"/>
            <w:vAlign w:val="bottom"/>
          </w:tcPr>
          <w:p w14:paraId="7CA6C80E" w14:textId="653018C6"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24</w:t>
            </w:r>
          </w:p>
        </w:tc>
        <w:tc>
          <w:tcPr>
            <w:tcW w:w="709" w:type="dxa"/>
            <w:shd w:val="clear" w:color="auto" w:fill="auto"/>
            <w:vAlign w:val="bottom"/>
          </w:tcPr>
          <w:p w14:paraId="2555B5C0" w14:textId="2B3F01E8"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10,00</w:t>
            </w:r>
          </w:p>
        </w:tc>
        <w:tc>
          <w:tcPr>
            <w:tcW w:w="709" w:type="dxa"/>
            <w:shd w:val="clear" w:color="auto" w:fill="auto"/>
            <w:vAlign w:val="bottom"/>
          </w:tcPr>
          <w:p w14:paraId="642A598B" w14:textId="3F7D65AF"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66</w:t>
            </w:r>
          </w:p>
        </w:tc>
        <w:tc>
          <w:tcPr>
            <w:tcW w:w="708" w:type="dxa"/>
            <w:shd w:val="clear" w:color="auto" w:fill="auto"/>
            <w:vAlign w:val="bottom"/>
          </w:tcPr>
          <w:p w14:paraId="47BA1EAF" w14:textId="0BD1478C"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27,50</w:t>
            </w:r>
          </w:p>
        </w:tc>
        <w:tc>
          <w:tcPr>
            <w:tcW w:w="567" w:type="dxa"/>
            <w:shd w:val="clear" w:color="auto" w:fill="auto"/>
            <w:vAlign w:val="bottom"/>
          </w:tcPr>
          <w:p w14:paraId="4A37FCB6" w14:textId="36CBF697"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144</w:t>
            </w:r>
          </w:p>
        </w:tc>
        <w:tc>
          <w:tcPr>
            <w:tcW w:w="709" w:type="dxa"/>
            <w:shd w:val="clear" w:color="auto" w:fill="auto"/>
            <w:vAlign w:val="bottom"/>
          </w:tcPr>
          <w:p w14:paraId="60E6A37D" w14:textId="5D201668"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60,00</w:t>
            </w:r>
          </w:p>
        </w:tc>
      </w:tr>
      <w:tr w:rsidR="009C616B" w:rsidRPr="00751D4A" w14:paraId="6CD84BEF" w14:textId="77777777" w:rsidTr="009C616B">
        <w:trPr>
          <w:trHeight w:val="283"/>
        </w:trPr>
        <w:tc>
          <w:tcPr>
            <w:tcW w:w="567" w:type="dxa"/>
            <w:shd w:val="clear" w:color="auto" w:fill="auto"/>
            <w:vAlign w:val="center"/>
          </w:tcPr>
          <w:p w14:paraId="0FF73406"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3</w:t>
            </w:r>
          </w:p>
        </w:tc>
        <w:tc>
          <w:tcPr>
            <w:tcW w:w="1134" w:type="dxa"/>
            <w:shd w:val="clear" w:color="auto" w:fill="auto"/>
            <w:vAlign w:val="center"/>
          </w:tcPr>
          <w:p w14:paraId="19938A65"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Y1.3</w:t>
            </w:r>
          </w:p>
        </w:tc>
        <w:tc>
          <w:tcPr>
            <w:tcW w:w="709" w:type="dxa"/>
            <w:shd w:val="clear" w:color="auto" w:fill="auto"/>
            <w:vAlign w:val="bottom"/>
          </w:tcPr>
          <w:p w14:paraId="4C3111B8" w14:textId="68FFD4CA"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8</w:t>
            </w:r>
          </w:p>
        </w:tc>
        <w:tc>
          <w:tcPr>
            <w:tcW w:w="708" w:type="dxa"/>
            <w:shd w:val="clear" w:color="auto" w:fill="auto"/>
            <w:vAlign w:val="bottom"/>
          </w:tcPr>
          <w:p w14:paraId="11818F32" w14:textId="5F0578FF"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3,33</w:t>
            </w:r>
          </w:p>
        </w:tc>
        <w:tc>
          <w:tcPr>
            <w:tcW w:w="709" w:type="dxa"/>
            <w:shd w:val="clear" w:color="auto" w:fill="auto"/>
            <w:vAlign w:val="bottom"/>
          </w:tcPr>
          <w:p w14:paraId="325F325A" w14:textId="3E5C5D14"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26</w:t>
            </w:r>
          </w:p>
        </w:tc>
        <w:tc>
          <w:tcPr>
            <w:tcW w:w="709" w:type="dxa"/>
            <w:shd w:val="clear" w:color="auto" w:fill="auto"/>
            <w:vAlign w:val="bottom"/>
          </w:tcPr>
          <w:p w14:paraId="091B8196" w14:textId="53ACBDB0"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10,83</w:t>
            </w:r>
          </w:p>
        </w:tc>
        <w:tc>
          <w:tcPr>
            <w:tcW w:w="709" w:type="dxa"/>
            <w:shd w:val="clear" w:color="auto" w:fill="auto"/>
            <w:vAlign w:val="bottom"/>
          </w:tcPr>
          <w:p w14:paraId="7F4717A1" w14:textId="08E43424"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83</w:t>
            </w:r>
          </w:p>
        </w:tc>
        <w:tc>
          <w:tcPr>
            <w:tcW w:w="708" w:type="dxa"/>
            <w:shd w:val="clear" w:color="auto" w:fill="auto"/>
            <w:vAlign w:val="bottom"/>
          </w:tcPr>
          <w:p w14:paraId="656267E8" w14:textId="60D2F0E5"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34,58</w:t>
            </w:r>
          </w:p>
        </w:tc>
        <w:tc>
          <w:tcPr>
            <w:tcW w:w="567" w:type="dxa"/>
            <w:shd w:val="clear" w:color="auto" w:fill="auto"/>
            <w:vAlign w:val="bottom"/>
          </w:tcPr>
          <w:p w14:paraId="0B392931" w14:textId="5026E820"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123</w:t>
            </w:r>
          </w:p>
        </w:tc>
        <w:tc>
          <w:tcPr>
            <w:tcW w:w="709" w:type="dxa"/>
            <w:shd w:val="clear" w:color="auto" w:fill="auto"/>
            <w:vAlign w:val="bottom"/>
          </w:tcPr>
          <w:p w14:paraId="2AEE0495" w14:textId="4E3E86E3"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51,25</w:t>
            </w:r>
          </w:p>
        </w:tc>
      </w:tr>
      <w:tr w:rsidR="009C616B" w:rsidRPr="00751D4A" w14:paraId="1FF1FABF" w14:textId="77777777" w:rsidTr="009C616B">
        <w:trPr>
          <w:trHeight w:val="283"/>
        </w:trPr>
        <w:tc>
          <w:tcPr>
            <w:tcW w:w="567" w:type="dxa"/>
            <w:shd w:val="clear" w:color="auto" w:fill="auto"/>
            <w:vAlign w:val="center"/>
          </w:tcPr>
          <w:p w14:paraId="40E606A9"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4</w:t>
            </w:r>
          </w:p>
        </w:tc>
        <w:tc>
          <w:tcPr>
            <w:tcW w:w="1134" w:type="dxa"/>
            <w:shd w:val="clear" w:color="auto" w:fill="auto"/>
            <w:vAlign w:val="center"/>
          </w:tcPr>
          <w:p w14:paraId="539A5E88"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Y1.4</w:t>
            </w:r>
          </w:p>
        </w:tc>
        <w:tc>
          <w:tcPr>
            <w:tcW w:w="709" w:type="dxa"/>
            <w:shd w:val="clear" w:color="auto" w:fill="auto"/>
            <w:vAlign w:val="bottom"/>
          </w:tcPr>
          <w:p w14:paraId="642958C7" w14:textId="00E1EBFB"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4</w:t>
            </w:r>
          </w:p>
        </w:tc>
        <w:tc>
          <w:tcPr>
            <w:tcW w:w="708" w:type="dxa"/>
            <w:shd w:val="clear" w:color="auto" w:fill="auto"/>
            <w:vAlign w:val="bottom"/>
          </w:tcPr>
          <w:p w14:paraId="213FAE2D" w14:textId="42D2133A"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2,50</w:t>
            </w:r>
          </w:p>
        </w:tc>
        <w:tc>
          <w:tcPr>
            <w:tcW w:w="709" w:type="dxa"/>
            <w:shd w:val="clear" w:color="auto" w:fill="auto"/>
            <w:vAlign w:val="bottom"/>
          </w:tcPr>
          <w:p w14:paraId="2309ACB2" w14:textId="5F969367"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27</w:t>
            </w:r>
          </w:p>
        </w:tc>
        <w:tc>
          <w:tcPr>
            <w:tcW w:w="709" w:type="dxa"/>
            <w:shd w:val="clear" w:color="auto" w:fill="auto"/>
            <w:vAlign w:val="bottom"/>
          </w:tcPr>
          <w:p w14:paraId="4532F2EB" w14:textId="0E100D57"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16,88</w:t>
            </w:r>
          </w:p>
        </w:tc>
        <w:tc>
          <w:tcPr>
            <w:tcW w:w="709" w:type="dxa"/>
            <w:shd w:val="clear" w:color="auto" w:fill="auto"/>
            <w:vAlign w:val="bottom"/>
          </w:tcPr>
          <w:p w14:paraId="4E9DFB6F" w14:textId="5B7A2302"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68</w:t>
            </w:r>
          </w:p>
        </w:tc>
        <w:tc>
          <w:tcPr>
            <w:tcW w:w="708" w:type="dxa"/>
            <w:shd w:val="clear" w:color="auto" w:fill="auto"/>
            <w:vAlign w:val="bottom"/>
          </w:tcPr>
          <w:p w14:paraId="1DC3B7E7" w14:textId="0071BC85"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42,50</w:t>
            </w:r>
          </w:p>
        </w:tc>
        <w:tc>
          <w:tcPr>
            <w:tcW w:w="567" w:type="dxa"/>
            <w:shd w:val="clear" w:color="auto" w:fill="auto"/>
            <w:vAlign w:val="bottom"/>
          </w:tcPr>
          <w:p w14:paraId="7872E5F1" w14:textId="6520BE1B"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61</w:t>
            </w:r>
          </w:p>
        </w:tc>
        <w:tc>
          <w:tcPr>
            <w:tcW w:w="709" w:type="dxa"/>
            <w:shd w:val="clear" w:color="auto" w:fill="auto"/>
            <w:vAlign w:val="bottom"/>
          </w:tcPr>
          <w:p w14:paraId="6AEC4443" w14:textId="47CA9ADF"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38,13</w:t>
            </w:r>
          </w:p>
        </w:tc>
      </w:tr>
      <w:tr w:rsidR="009C616B" w:rsidRPr="00751D4A" w14:paraId="6B84B22D" w14:textId="77777777" w:rsidTr="009C616B">
        <w:trPr>
          <w:trHeight w:val="283"/>
        </w:trPr>
        <w:tc>
          <w:tcPr>
            <w:tcW w:w="567" w:type="dxa"/>
            <w:shd w:val="clear" w:color="auto" w:fill="auto"/>
            <w:vAlign w:val="center"/>
          </w:tcPr>
          <w:p w14:paraId="212D33DA"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5</w:t>
            </w:r>
          </w:p>
        </w:tc>
        <w:tc>
          <w:tcPr>
            <w:tcW w:w="1134" w:type="dxa"/>
            <w:shd w:val="clear" w:color="auto" w:fill="auto"/>
            <w:vAlign w:val="center"/>
          </w:tcPr>
          <w:p w14:paraId="5E2AEA17"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Y1.5</w:t>
            </w:r>
          </w:p>
        </w:tc>
        <w:tc>
          <w:tcPr>
            <w:tcW w:w="709" w:type="dxa"/>
            <w:shd w:val="clear" w:color="auto" w:fill="auto"/>
            <w:vAlign w:val="bottom"/>
          </w:tcPr>
          <w:p w14:paraId="2F636187" w14:textId="30B69C6C"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w:t>
            </w:r>
          </w:p>
        </w:tc>
        <w:tc>
          <w:tcPr>
            <w:tcW w:w="708" w:type="dxa"/>
            <w:shd w:val="clear" w:color="auto" w:fill="auto"/>
            <w:vAlign w:val="bottom"/>
          </w:tcPr>
          <w:p w14:paraId="12A14479" w14:textId="3456DB6D"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1,88</w:t>
            </w:r>
          </w:p>
        </w:tc>
        <w:tc>
          <w:tcPr>
            <w:tcW w:w="709" w:type="dxa"/>
            <w:shd w:val="clear" w:color="auto" w:fill="auto"/>
            <w:vAlign w:val="bottom"/>
          </w:tcPr>
          <w:p w14:paraId="4FCC93EC" w14:textId="650BB1F2"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36</w:t>
            </w:r>
          </w:p>
        </w:tc>
        <w:tc>
          <w:tcPr>
            <w:tcW w:w="709" w:type="dxa"/>
            <w:shd w:val="clear" w:color="auto" w:fill="auto"/>
            <w:vAlign w:val="bottom"/>
          </w:tcPr>
          <w:p w14:paraId="7653A6E3" w14:textId="5099EF37"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22,50</w:t>
            </w:r>
          </w:p>
        </w:tc>
        <w:tc>
          <w:tcPr>
            <w:tcW w:w="709" w:type="dxa"/>
            <w:shd w:val="clear" w:color="auto" w:fill="auto"/>
            <w:vAlign w:val="bottom"/>
          </w:tcPr>
          <w:p w14:paraId="023650B9" w14:textId="51DFF3D9"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62</w:t>
            </w:r>
          </w:p>
        </w:tc>
        <w:tc>
          <w:tcPr>
            <w:tcW w:w="708" w:type="dxa"/>
            <w:shd w:val="clear" w:color="auto" w:fill="auto"/>
            <w:vAlign w:val="bottom"/>
          </w:tcPr>
          <w:p w14:paraId="78C37F3A" w14:textId="25EEC556"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38,75</w:t>
            </w:r>
          </w:p>
        </w:tc>
        <w:tc>
          <w:tcPr>
            <w:tcW w:w="567" w:type="dxa"/>
            <w:shd w:val="clear" w:color="auto" w:fill="auto"/>
            <w:vAlign w:val="bottom"/>
          </w:tcPr>
          <w:p w14:paraId="7EF4D2D9" w14:textId="4BF7A020"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59</w:t>
            </w:r>
          </w:p>
        </w:tc>
        <w:tc>
          <w:tcPr>
            <w:tcW w:w="709" w:type="dxa"/>
            <w:shd w:val="clear" w:color="auto" w:fill="auto"/>
            <w:vAlign w:val="bottom"/>
          </w:tcPr>
          <w:p w14:paraId="1149CCA4" w14:textId="66C00A52"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36,88</w:t>
            </w:r>
          </w:p>
        </w:tc>
      </w:tr>
      <w:tr w:rsidR="009C616B" w:rsidRPr="00751D4A" w14:paraId="3A30CD0C" w14:textId="77777777" w:rsidTr="009C616B">
        <w:trPr>
          <w:trHeight w:val="283"/>
        </w:trPr>
        <w:tc>
          <w:tcPr>
            <w:tcW w:w="567" w:type="dxa"/>
            <w:shd w:val="clear" w:color="auto" w:fill="auto"/>
            <w:vAlign w:val="center"/>
          </w:tcPr>
          <w:p w14:paraId="5CB45870"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6</w:t>
            </w:r>
          </w:p>
        </w:tc>
        <w:tc>
          <w:tcPr>
            <w:tcW w:w="1134" w:type="dxa"/>
            <w:shd w:val="clear" w:color="auto" w:fill="auto"/>
            <w:vAlign w:val="center"/>
          </w:tcPr>
          <w:p w14:paraId="0DB1B6B4"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Y1.6</w:t>
            </w:r>
          </w:p>
        </w:tc>
        <w:tc>
          <w:tcPr>
            <w:tcW w:w="709" w:type="dxa"/>
            <w:shd w:val="clear" w:color="auto" w:fill="auto"/>
            <w:vAlign w:val="bottom"/>
          </w:tcPr>
          <w:p w14:paraId="75BACE16" w14:textId="1CB8D417"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24</w:t>
            </w:r>
          </w:p>
        </w:tc>
        <w:tc>
          <w:tcPr>
            <w:tcW w:w="708" w:type="dxa"/>
            <w:shd w:val="clear" w:color="auto" w:fill="auto"/>
            <w:vAlign w:val="bottom"/>
          </w:tcPr>
          <w:p w14:paraId="1A8112C3" w14:textId="0289A94C"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10,00</w:t>
            </w:r>
          </w:p>
        </w:tc>
        <w:tc>
          <w:tcPr>
            <w:tcW w:w="709" w:type="dxa"/>
            <w:shd w:val="clear" w:color="auto" w:fill="auto"/>
            <w:vAlign w:val="bottom"/>
          </w:tcPr>
          <w:p w14:paraId="64B9848D" w14:textId="3D20A926"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51</w:t>
            </w:r>
          </w:p>
        </w:tc>
        <w:tc>
          <w:tcPr>
            <w:tcW w:w="709" w:type="dxa"/>
            <w:shd w:val="clear" w:color="auto" w:fill="auto"/>
            <w:vAlign w:val="bottom"/>
          </w:tcPr>
          <w:p w14:paraId="3C1EFA87" w14:textId="64D97102"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21,25</w:t>
            </w:r>
          </w:p>
        </w:tc>
        <w:tc>
          <w:tcPr>
            <w:tcW w:w="709" w:type="dxa"/>
            <w:shd w:val="clear" w:color="auto" w:fill="auto"/>
            <w:vAlign w:val="bottom"/>
          </w:tcPr>
          <w:p w14:paraId="0B7DD6B3" w14:textId="69BC8773"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82</w:t>
            </w:r>
          </w:p>
        </w:tc>
        <w:tc>
          <w:tcPr>
            <w:tcW w:w="708" w:type="dxa"/>
            <w:shd w:val="clear" w:color="auto" w:fill="auto"/>
            <w:vAlign w:val="bottom"/>
          </w:tcPr>
          <w:p w14:paraId="75A259B4" w14:textId="5A7C5816"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34,17</w:t>
            </w:r>
          </w:p>
        </w:tc>
        <w:tc>
          <w:tcPr>
            <w:tcW w:w="567" w:type="dxa"/>
            <w:shd w:val="clear" w:color="auto" w:fill="auto"/>
            <w:vAlign w:val="bottom"/>
          </w:tcPr>
          <w:p w14:paraId="705855EF" w14:textId="57354519"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83</w:t>
            </w:r>
          </w:p>
        </w:tc>
        <w:tc>
          <w:tcPr>
            <w:tcW w:w="709" w:type="dxa"/>
            <w:shd w:val="clear" w:color="auto" w:fill="auto"/>
            <w:vAlign w:val="bottom"/>
          </w:tcPr>
          <w:p w14:paraId="07E5A24C" w14:textId="313D755F"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34,58</w:t>
            </w:r>
          </w:p>
        </w:tc>
      </w:tr>
      <w:tr w:rsidR="009C616B" w:rsidRPr="00751D4A" w14:paraId="029D49B0" w14:textId="77777777" w:rsidTr="009C616B">
        <w:trPr>
          <w:trHeight w:val="283"/>
        </w:trPr>
        <w:tc>
          <w:tcPr>
            <w:tcW w:w="567" w:type="dxa"/>
            <w:shd w:val="clear" w:color="auto" w:fill="auto"/>
            <w:vAlign w:val="center"/>
          </w:tcPr>
          <w:p w14:paraId="7D371C1F"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7</w:t>
            </w:r>
          </w:p>
        </w:tc>
        <w:tc>
          <w:tcPr>
            <w:tcW w:w="1134" w:type="dxa"/>
            <w:shd w:val="clear" w:color="auto" w:fill="auto"/>
            <w:vAlign w:val="center"/>
          </w:tcPr>
          <w:p w14:paraId="463EDE80" w14:textId="77777777" w:rsidR="009C616B" w:rsidRPr="00751D4A" w:rsidRDefault="009C616B" w:rsidP="009C616B">
            <w:pPr>
              <w:spacing w:after="0"/>
              <w:jc w:val="center"/>
              <w:rPr>
                <w:rFonts w:ascii="Times New Roman" w:hAnsi="Times New Roman" w:cs="Times New Roman"/>
                <w:sz w:val="20"/>
                <w:szCs w:val="20"/>
              </w:rPr>
            </w:pPr>
            <w:r w:rsidRPr="00751D4A">
              <w:rPr>
                <w:rFonts w:ascii="Times New Roman" w:hAnsi="Times New Roman" w:cs="Times New Roman"/>
                <w:sz w:val="20"/>
                <w:szCs w:val="20"/>
              </w:rPr>
              <w:t>Y1.7</w:t>
            </w:r>
          </w:p>
        </w:tc>
        <w:tc>
          <w:tcPr>
            <w:tcW w:w="709" w:type="dxa"/>
            <w:shd w:val="clear" w:color="auto" w:fill="auto"/>
            <w:vAlign w:val="bottom"/>
          </w:tcPr>
          <w:p w14:paraId="74EABD79" w14:textId="48481DE0"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29</w:t>
            </w:r>
          </w:p>
        </w:tc>
        <w:tc>
          <w:tcPr>
            <w:tcW w:w="708" w:type="dxa"/>
            <w:shd w:val="clear" w:color="auto" w:fill="auto"/>
            <w:vAlign w:val="bottom"/>
          </w:tcPr>
          <w:p w14:paraId="6C73B727" w14:textId="7D914E08"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12,08</w:t>
            </w:r>
          </w:p>
        </w:tc>
        <w:tc>
          <w:tcPr>
            <w:tcW w:w="709" w:type="dxa"/>
            <w:shd w:val="clear" w:color="auto" w:fill="auto"/>
            <w:vAlign w:val="bottom"/>
          </w:tcPr>
          <w:p w14:paraId="2E463819" w14:textId="19E80F63"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60</w:t>
            </w:r>
          </w:p>
        </w:tc>
        <w:tc>
          <w:tcPr>
            <w:tcW w:w="709" w:type="dxa"/>
            <w:shd w:val="clear" w:color="auto" w:fill="auto"/>
            <w:vAlign w:val="bottom"/>
          </w:tcPr>
          <w:p w14:paraId="56E2E455" w14:textId="68D788E6"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25,00</w:t>
            </w:r>
          </w:p>
        </w:tc>
        <w:tc>
          <w:tcPr>
            <w:tcW w:w="709" w:type="dxa"/>
            <w:shd w:val="clear" w:color="auto" w:fill="auto"/>
            <w:vAlign w:val="bottom"/>
          </w:tcPr>
          <w:p w14:paraId="595E7522" w14:textId="6B4D19D8"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73</w:t>
            </w:r>
          </w:p>
        </w:tc>
        <w:tc>
          <w:tcPr>
            <w:tcW w:w="708" w:type="dxa"/>
            <w:shd w:val="clear" w:color="auto" w:fill="auto"/>
            <w:vAlign w:val="bottom"/>
          </w:tcPr>
          <w:p w14:paraId="17C0748B" w14:textId="03635AFC"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30,42</w:t>
            </w:r>
          </w:p>
        </w:tc>
        <w:tc>
          <w:tcPr>
            <w:tcW w:w="567" w:type="dxa"/>
            <w:shd w:val="clear" w:color="auto" w:fill="auto"/>
            <w:vAlign w:val="bottom"/>
          </w:tcPr>
          <w:p w14:paraId="4D43AE25" w14:textId="21588A2D"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78</w:t>
            </w:r>
          </w:p>
        </w:tc>
        <w:tc>
          <w:tcPr>
            <w:tcW w:w="709" w:type="dxa"/>
            <w:shd w:val="clear" w:color="auto" w:fill="auto"/>
            <w:vAlign w:val="bottom"/>
          </w:tcPr>
          <w:p w14:paraId="387C9D61" w14:textId="56B673D5" w:rsidR="009C616B" w:rsidRPr="009C616B" w:rsidRDefault="009C616B" w:rsidP="009C616B">
            <w:pPr>
              <w:spacing w:after="0"/>
              <w:jc w:val="center"/>
              <w:rPr>
                <w:rFonts w:ascii="Times New Roman" w:hAnsi="Times New Roman" w:cs="Times New Roman"/>
                <w:color w:val="000000"/>
                <w:sz w:val="20"/>
                <w:szCs w:val="20"/>
              </w:rPr>
            </w:pPr>
            <w:r w:rsidRPr="009C616B">
              <w:rPr>
                <w:rFonts w:ascii="Times New Roman" w:hAnsi="Times New Roman" w:cs="Times New Roman"/>
                <w:color w:val="000000"/>
                <w:sz w:val="20"/>
                <w:szCs w:val="20"/>
              </w:rPr>
              <w:t>32,50</w:t>
            </w:r>
          </w:p>
        </w:tc>
      </w:tr>
      <w:tr w:rsidR="00E87B2C" w:rsidRPr="00751D4A" w14:paraId="7B2F48E7" w14:textId="77777777" w:rsidTr="00E87B2C">
        <w:trPr>
          <w:trHeight w:val="283"/>
        </w:trPr>
        <w:tc>
          <w:tcPr>
            <w:tcW w:w="1701" w:type="dxa"/>
            <w:gridSpan w:val="2"/>
            <w:shd w:val="clear" w:color="auto" w:fill="EDEDED" w:themeFill="accent3" w:themeFillTint="33"/>
            <w:vAlign w:val="center"/>
          </w:tcPr>
          <w:p w14:paraId="31750B39" w14:textId="1441159C" w:rsidR="00E87B2C" w:rsidRPr="00E87B2C" w:rsidRDefault="00E87B2C" w:rsidP="00E87B2C">
            <w:pPr>
              <w:spacing w:after="0"/>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709" w:type="dxa"/>
            <w:shd w:val="clear" w:color="auto" w:fill="EDEDED" w:themeFill="accent3" w:themeFillTint="33"/>
            <w:vAlign w:val="bottom"/>
          </w:tcPr>
          <w:p w14:paraId="723C4C17" w14:textId="05CF0594"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86</w:t>
            </w:r>
          </w:p>
        </w:tc>
        <w:tc>
          <w:tcPr>
            <w:tcW w:w="708" w:type="dxa"/>
            <w:shd w:val="clear" w:color="auto" w:fill="EDEDED" w:themeFill="accent3" w:themeFillTint="33"/>
            <w:vAlign w:val="bottom"/>
          </w:tcPr>
          <w:p w14:paraId="0E400C03" w14:textId="7215B443"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5,15</w:t>
            </w:r>
          </w:p>
        </w:tc>
        <w:tc>
          <w:tcPr>
            <w:tcW w:w="709" w:type="dxa"/>
            <w:shd w:val="clear" w:color="auto" w:fill="EDEDED" w:themeFill="accent3" w:themeFillTint="33"/>
            <w:vAlign w:val="bottom"/>
          </w:tcPr>
          <w:p w14:paraId="4A199A18" w14:textId="45B162B4"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265</w:t>
            </w:r>
          </w:p>
        </w:tc>
        <w:tc>
          <w:tcPr>
            <w:tcW w:w="709" w:type="dxa"/>
            <w:shd w:val="clear" w:color="auto" w:fill="EDEDED" w:themeFill="accent3" w:themeFillTint="33"/>
            <w:vAlign w:val="bottom"/>
          </w:tcPr>
          <w:p w14:paraId="53395DBD" w14:textId="412470AD"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17,04</w:t>
            </w:r>
          </w:p>
        </w:tc>
        <w:tc>
          <w:tcPr>
            <w:tcW w:w="709" w:type="dxa"/>
            <w:shd w:val="clear" w:color="auto" w:fill="EDEDED" w:themeFill="accent3" w:themeFillTint="33"/>
            <w:vAlign w:val="bottom"/>
          </w:tcPr>
          <w:p w14:paraId="5ACDFF63" w14:textId="2E037C28"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538</w:t>
            </w:r>
          </w:p>
        </w:tc>
        <w:tc>
          <w:tcPr>
            <w:tcW w:w="708" w:type="dxa"/>
            <w:shd w:val="clear" w:color="auto" w:fill="EDEDED" w:themeFill="accent3" w:themeFillTint="33"/>
            <w:vAlign w:val="bottom"/>
          </w:tcPr>
          <w:p w14:paraId="2BCB701A" w14:textId="56BEE62B"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34,35</w:t>
            </w:r>
          </w:p>
        </w:tc>
        <w:tc>
          <w:tcPr>
            <w:tcW w:w="567" w:type="dxa"/>
            <w:shd w:val="clear" w:color="auto" w:fill="EDEDED" w:themeFill="accent3" w:themeFillTint="33"/>
            <w:vAlign w:val="bottom"/>
          </w:tcPr>
          <w:p w14:paraId="369867F1" w14:textId="7490DF14"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711</w:t>
            </w:r>
          </w:p>
        </w:tc>
        <w:tc>
          <w:tcPr>
            <w:tcW w:w="709" w:type="dxa"/>
            <w:shd w:val="clear" w:color="auto" w:fill="EDEDED" w:themeFill="accent3" w:themeFillTint="33"/>
            <w:vAlign w:val="bottom"/>
          </w:tcPr>
          <w:p w14:paraId="0FD861DE" w14:textId="74CAEBD6" w:rsidR="00E87B2C" w:rsidRPr="00E87B2C" w:rsidRDefault="00E87B2C" w:rsidP="00E87B2C">
            <w:pPr>
              <w:spacing w:after="0"/>
              <w:jc w:val="center"/>
              <w:rPr>
                <w:rFonts w:ascii="Times New Roman" w:hAnsi="Times New Roman" w:cs="Times New Roman"/>
                <w:b/>
                <w:bCs/>
                <w:color w:val="000000"/>
                <w:sz w:val="20"/>
                <w:szCs w:val="20"/>
              </w:rPr>
            </w:pPr>
            <w:r w:rsidRPr="00E87B2C">
              <w:rPr>
                <w:rFonts w:ascii="Times New Roman" w:hAnsi="Times New Roman" w:cs="Times New Roman"/>
                <w:b/>
                <w:bCs/>
                <w:color w:val="000000"/>
                <w:sz w:val="20"/>
                <w:szCs w:val="20"/>
              </w:rPr>
              <w:t>43,47</w:t>
            </w:r>
          </w:p>
        </w:tc>
      </w:tr>
    </w:tbl>
    <w:p w14:paraId="6C5FB4F6" w14:textId="77777777" w:rsidR="00FA3267" w:rsidRPr="00D60705" w:rsidRDefault="00FA3267" w:rsidP="003444BA">
      <w:pPr>
        <w:ind w:left="556" w:firstLine="720"/>
        <w:jc w:val="center"/>
        <w:rPr>
          <w:rFonts w:ascii="Times New Roman" w:hAnsi="Times New Roman" w:cs="Times New Roman"/>
        </w:rPr>
      </w:pPr>
      <w:r w:rsidRPr="00D60705">
        <w:rPr>
          <w:rFonts w:ascii="Times New Roman" w:hAnsi="Times New Roman" w:cs="Times New Roman"/>
        </w:rPr>
        <w:t>Sumber : Data diolah peneliti (2021)</w:t>
      </w:r>
    </w:p>
    <w:p w14:paraId="566DA949" w14:textId="2F969230" w:rsidR="00FA3267" w:rsidRDefault="00FA3267" w:rsidP="00291199">
      <w:pPr>
        <w:spacing w:line="360" w:lineRule="auto"/>
        <w:ind w:left="1276" w:firstLine="425"/>
        <w:jc w:val="both"/>
        <w:rPr>
          <w:rFonts w:ascii="Times New Roman" w:hAnsi="Times New Roman" w:cs="Times New Roman"/>
        </w:rPr>
      </w:pPr>
      <w:r w:rsidRPr="00D60705">
        <w:rPr>
          <w:rFonts w:ascii="Times New Roman" w:hAnsi="Times New Roman" w:cs="Times New Roman"/>
        </w:rPr>
        <w:t xml:space="preserve">Berdasarkan hasil tabel analisis deskriptif diatas, </w:t>
      </w:r>
      <w:r w:rsidR="00A71335">
        <w:rPr>
          <w:rFonts w:ascii="Times New Roman" w:hAnsi="Times New Roman" w:cs="Times New Roman"/>
        </w:rPr>
        <w:t xml:space="preserve">tabulasi jawaban responden variabel </w:t>
      </w:r>
      <w:r w:rsidR="00291199">
        <w:rPr>
          <w:rFonts w:ascii="Times New Roman" w:hAnsi="Times New Roman" w:cs="Times New Roman"/>
        </w:rPr>
        <w:t>Motivasi Belajar</w:t>
      </w:r>
      <w:r w:rsidR="00A71335">
        <w:rPr>
          <w:rFonts w:ascii="Times New Roman" w:hAnsi="Times New Roman" w:cs="Times New Roman"/>
        </w:rPr>
        <w:t xml:space="preserve"> (Y1) dari indikator Tekun Mengerjakan Tugas (Y</w:t>
      </w:r>
      <w:r w:rsidR="00291199">
        <w:rPr>
          <w:rFonts w:ascii="Times New Roman" w:hAnsi="Times New Roman" w:cs="Times New Roman"/>
        </w:rPr>
        <w:t>2</w:t>
      </w:r>
      <w:r w:rsidR="00A71335">
        <w:rPr>
          <w:rFonts w:ascii="Times New Roman" w:hAnsi="Times New Roman" w:cs="Times New Roman"/>
        </w:rPr>
        <w:t xml:space="preserve">.1) dapat dilihat bahwa jawaban tertinggi adalah </w:t>
      </w:r>
      <w:r w:rsidR="00291199">
        <w:rPr>
          <w:rFonts w:ascii="Times New Roman" w:hAnsi="Times New Roman" w:cs="Times New Roman"/>
        </w:rPr>
        <w:t xml:space="preserve">Sangat </w:t>
      </w:r>
      <w:r w:rsidR="00A71335">
        <w:rPr>
          <w:rFonts w:ascii="Times New Roman" w:hAnsi="Times New Roman" w:cs="Times New Roman"/>
        </w:rPr>
        <w:t xml:space="preserve">Setuju sebesar </w:t>
      </w:r>
      <w:r w:rsidR="00291199">
        <w:rPr>
          <w:rFonts w:ascii="Times New Roman" w:hAnsi="Times New Roman" w:cs="Times New Roman"/>
        </w:rPr>
        <w:t>50,94</w:t>
      </w:r>
      <w:r w:rsidR="00A71335">
        <w:rPr>
          <w:rFonts w:ascii="Times New Roman" w:hAnsi="Times New Roman" w:cs="Times New Roman"/>
        </w:rPr>
        <w:t xml:space="preserve">% dengan frekuensi </w:t>
      </w:r>
      <w:r w:rsidR="00291199">
        <w:rPr>
          <w:rFonts w:ascii="Times New Roman" w:hAnsi="Times New Roman" w:cs="Times New Roman"/>
        </w:rPr>
        <w:t>163</w:t>
      </w:r>
      <w:r w:rsidR="00A71335">
        <w:rPr>
          <w:rFonts w:ascii="Times New Roman" w:hAnsi="Times New Roman" w:cs="Times New Roman"/>
        </w:rPr>
        <w:t xml:space="preserve"> jawaban, 3</w:t>
      </w:r>
      <w:r w:rsidR="00291199">
        <w:rPr>
          <w:rFonts w:ascii="Times New Roman" w:hAnsi="Times New Roman" w:cs="Times New Roman"/>
        </w:rPr>
        <w:t>2</w:t>
      </w:r>
      <w:r w:rsidR="00A71335">
        <w:rPr>
          <w:rFonts w:ascii="Times New Roman" w:hAnsi="Times New Roman" w:cs="Times New Roman"/>
        </w:rPr>
        <w:t>,</w:t>
      </w:r>
      <w:r w:rsidR="00291199">
        <w:rPr>
          <w:rFonts w:ascii="Times New Roman" w:hAnsi="Times New Roman" w:cs="Times New Roman"/>
        </w:rPr>
        <w:t>50</w:t>
      </w:r>
      <w:r w:rsidR="00A71335">
        <w:rPr>
          <w:rFonts w:ascii="Times New Roman" w:hAnsi="Times New Roman" w:cs="Times New Roman"/>
        </w:rPr>
        <w:t xml:space="preserve">% responden memilih jawaban setuju dengan frekuensi </w:t>
      </w:r>
      <w:r w:rsidR="00291199">
        <w:rPr>
          <w:rFonts w:ascii="Times New Roman" w:hAnsi="Times New Roman" w:cs="Times New Roman"/>
        </w:rPr>
        <w:t>104</w:t>
      </w:r>
      <w:r w:rsidR="00A71335">
        <w:rPr>
          <w:rFonts w:ascii="Times New Roman" w:hAnsi="Times New Roman" w:cs="Times New Roman"/>
        </w:rPr>
        <w:t xml:space="preserve"> jawaban, </w:t>
      </w:r>
      <w:r w:rsidR="002C1447">
        <w:rPr>
          <w:rFonts w:ascii="Times New Roman" w:hAnsi="Times New Roman" w:cs="Times New Roman"/>
        </w:rPr>
        <w:t>12,81</w:t>
      </w:r>
      <w:r w:rsidR="00A71335">
        <w:rPr>
          <w:rFonts w:ascii="Times New Roman" w:hAnsi="Times New Roman" w:cs="Times New Roman"/>
        </w:rPr>
        <w:t xml:space="preserve">% responden memilih jawaban tidak setuju dengan frekuensi </w:t>
      </w:r>
      <w:r w:rsidR="002C1447">
        <w:rPr>
          <w:rFonts w:ascii="Times New Roman" w:hAnsi="Times New Roman" w:cs="Times New Roman"/>
        </w:rPr>
        <w:t>41</w:t>
      </w:r>
      <w:r w:rsidR="00A71335">
        <w:rPr>
          <w:rFonts w:ascii="Times New Roman" w:hAnsi="Times New Roman" w:cs="Times New Roman"/>
        </w:rPr>
        <w:t xml:space="preserve"> jawaban, dan sisanya </w:t>
      </w:r>
      <w:r w:rsidR="002C1447">
        <w:rPr>
          <w:rFonts w:ascii="Times New Roman" w:hAnsi="Times New Roman" w:cs="Times New Roman"/>
        </w:rPr>
        <w:t>3,75</w:t>
      </w:r>
      <w:r w:rsidR="00A71335">
        <w:rPr>
          <w:rFonts w:ascii="Times New Roman" w:hAnsi="Times New Roman" w:cs="Times New Roman"/>
        </w:rPr>
        <w:t>% responden memilih jawaban sangat tidak setuju dengan frekuensi 1</w:t>
      </w:r>
      <w:r w:rsidR="002C1447">
        <w:rPr>
          <w:rFonts w:ascii="Times New Roman" w:hAnsi="Times New Roman" w:cs="Times New Roman"/>
        </w:rPr>
        <w:t>2</w:t>
      </w:r>
      <w:r w:rsidR="00A71335">
        <w:rPr>
          <w:rFonts w:ascii="Times New Roman" w:hAnsi="Times New Roman" w:cs="Times New Roman"/>
        </w:rPr>
        <w:t xml:space="preserve"> jawaban.</w:t>
      </w:r>
    </w:p>
    <w:p w14:paraId="6B980863" w14:textId="711870A6" w:rsidR="00291199" w:rsidRDefault="00291199" w:rsidP="00291199">
      <w:pPr>
        <w:spacing w:line="360" w:lineRule="auto"/>
        <w:ind w:left="1276" w:firstLine="425"/>
        <w:jc w:val="both"/>
        <w:rPr>
          <w:rFonts w:ascii="Times New Roman" w:hAnsi="Times New Roman" w:cs="Times New Roman"/>
        </w:rPr>
      </w:pPr>
      <w:r>
        <w:rPr>
          <w:rFonts w:ascii="Times New Roman" w:hAnsi="Times New Roman" w:cs="Times New Roman"/>
        </w:rPr>
        <w:t xml:space="preserve">Indikator Ulet Menghadapi Kesulitan (Y2.2) dapat dilihat bahwa jawaban tertinggi adalah Sangat Setuju sebesar 60% dengan frekuensi 144 jawaban, 27,50% responden memilih jawaban setuju dengan frekuensi 66 jawaban, 10% responden memilih jawaban tidak setuju dengan frekuensi 24 jawaban, dan sisanya 2,5% responden memilih jawaban sangat tidak setuju dengan frekuensi </w:t>
      </w:r>
      <w:r w:rsidR="002C1447">
        <w:rPr>
          <w:rFonts w:ascii="Times New Roman" w:hAnsi="Times New Roman" w:cs="Times New Roman"/>
        </w:rPr>
        <w:t>6</w:t>
      </w:r>
      <w:r>
        <w:rPr>
          <w:rFonts w:ascii="Times New Roman" w:hAnsi="Times New Roman" w:cs="Times New Roman"/>
        </w:rPr>
        <w:t xml:space="preserve"> jawaban.</w:t>
      </w:r>
    </w:p>
    <w:p w14:paraId="5E6908F5" w14:textId="7B6A3D39" w:rsidR="002C1447" w:rsidRDefault="002C1447" w:rsidP="002C1447">
      <w:pPr>
        <w:spacing w:line="360" w:lineRule="auto"/>
        <w:ind w:left="1276" w:firstLine="425"/>
        <w:jc w:val="both"/>
        <w:rPr>
          <w:rFonts w:ascii="Times New Roman" w:hAnsi="Times New Roman" w:cs="Times New Roman"/>
        </w:rPr>
      </w:pPr>
      <w:r>
        <w:rPr>
          <w:rFonts w:ascii="Times New Roman" w:hAnsi="Times New Roman" w:cs="Times New Roman"/>
        </w:rPr>
        <w:t>Indikator Menunjukkan minat menyelesaikan masalah (Y2.3) dapat dilihat bahwa jawaban tertinggi adalah Sangat Setuju sebesar 51,25% dengan frekuensi 123 jawaban, 34,58% responden memilih jawaban setuju dengan frekuensi 83 jawaban, 10,83% responden memilih jawaban tidak setuju dengan frekuensi 26 jawaban, dan sisanya 3,33% responden memilih jawaban sangat tidak setuju dengan frekuensi 8 jawaban.</w:t>
      </w:r>
    </w:p>
    <w:p w14:paraId="7EC92E2E" w14:textId="07CDF280" w:rsidR="002C1447" w:rsidRDefault="002C1447" w:rsidP="002C1447">
      <w:pPr>
        <w:spacing w:line="360" w:lineRule="auto"/>
        <w:ind w:left="1276" w:firstLine="425"/>
        <w:jc w:val="both"/>
        <w:rPr>
          <w:rFonts w:ascii="Times New Roman" w:hAnsi="Times New Roman" w:cs="Times New Roman"/>
        </w:rPr>
      </w:pPr>
      <w:r>
        <w:rPr>
          <w:rFonts w:ascii="Times New Roman" w:hAnsi="Times New Roman" w:cs="Times New Roman"/>
        </w:rPr>
        <w:t xml:space="preserve">Indikator </w:t>
      </w:r>
      <w:r w:rsidR="00CE1233">
        <w:rPr>
          <w:rFonts w:ascii="Times New Roman" w:hAnsi="Times New Roman" w:cs="Times New Roman"/>
        </w:rPr>
        <w:t>Senang bekerja mandiri</w:t>
      </w:r>
      <w:r>
        <w:rPr>
          <w:rFonts w:ascii="Times New Roman" w:hAnsi="Times New Roman" w:cs="Times New Roman"/>
        </w:rPr>
        <w:t xml:space="preserve"> (Y2.</w:t>
      </w:r>
      <w:r w:rsidR="00CE1233">
        <w:rPr>
          <w:rFonts w:ascii="Times New Roman" w:hAnsi="Times New Roman" w:cs="Times New Roman"/>
        </w:rPr>
        <w:t>4</w:t>
      </w:r>
      <w:r>
        <w:rPr>
          <w:rFonts w:ascii="Times New Roman" w:hAnsi="Times New Roman" w:cs="Times New Roman"/>
        </w:rPr>
        <w:t xml:space="preserve">) dapat dilihat bahwa jawaban tertinggi adalah Setuju sebesar 42,50% dengan frekuensi 68 jawaban, 38,13% responden memilih jawaban </w:t>
      </w:r>
      <w:r w:rsidR="00CE1233">
        <w:rPr>
          <w:rFonts w:ascii="Times New Roman" w:hAnsi="Times New Roman" w:cs="Times New Roman"/>
        </w:rPr>
        <w:t xml:space="preserve">sangat </w:t>
      </w:r>
      <w:r>
        <w:rPr>
          <w:rFonts w:ascii="Times New Roman" w:hAnsi="Times New Roman" w:cs="Times New Roman"/>
        </w:rPr>
        <w:t>setuju dengan frekuensi 61 jawaban, 1</w:t>
      </w:r>
      <w:r w:rsidR="00CE1233">
        <w:rPr>
          <w:rFonts w:ascii="Times New Roman" w:hAnsi="Times New Roman" w:cs="Times New Roman"/>
        </w:rPr>
        <w:t>6,88</w:t>
      </w:r>
      <w:r>
        <w:rPr>
          <w:rFonts w:ascii="Times New Roman" w:hAnsi="Times New Roman" w:cs="Times New Roman"/>
        </w:rPr>
        <w:t>% responden memilih jawaban tidak setuju dengan frekuensi 2</w:t>
      </w:r>
      <w:r w:rsidR="00CE1233">
        <w:rPr>
          <w:rFonts w:ascii="Times New Roman" w:hAnsi="Times New Roman" w:cs="Times New Roman"/>
        </w:rPr>
        <w:t>7</w:t>
      </w:r>
      <w:r>
        <w:rPr>
          <w:rFonts w:ascii="Times New Roman" w:hAnsi="Times New Roman" w:cs="Times New Roman"/>
        </w:rPr>
        <w:t xml:space="preserve"> jawaban, dan sisanya </w:t>
      </w:r>
      <w:r w:rsidR="00CE1233">
        <w:rPr>
          <w:rFonts w:ascii="Times New Roman" w:hAnsi="Times New Roman" w:cs="Times New Roman"/>
        </w:rPr>
        <w:t>2,50</w:t>
      </w:r>
      <w:r>
        <w:rPr>
          <w:rFonts w:ascii="Times New Roman" w:hAnsi="Times New Roman" w:cs="Times New Roman"/>
        </w:rPr>
        <w:t xml:space="preserve">% responden memilih jawaban sangat tidak setuju dengan frekuensi </w:t>
      </w:r>
      <w:r w:rsidR="00CE1233">
        <w:rPr>
          <w:rFonts w:ascii="Times New Roman" w:hAnsi="Times New Roman" w:cs="Times New Roman"/>
        </w:rPr>
        <w:t>4</w:t>
      </w:r>
      <w:r>
        <w:rPr>
          <w:rFonts w:ascii="Times New Roman" w:hAnsi="Times New Roman" w:cs="Times New Roman"/>
        </w:rPr>
        <w:t xml:space="preserve"> jawaban.</w:t>
      </w:r>
    </w:p>
    <w:p w14:paraId="4DE14576" w14:textId="5E7D77FA" w:rsidR="00CE1233" w:rsidRDefault="00CE1233" w:rsidP="00CE1233">
      <w:pPr>
        <w:spacing w:line="360" w:lineRule="auto"/>
        <w:ind w:left="1276" w:firstLine="425"/>
        <w:jc w:val="both"/>
        <w:rPr>
          <w:rFonts w:ascii="Times New Roman" w:hAnsi="Times New Roman" w:cs="Times New Roman"/>
        </w:rPr>
      </w:pPr>
      <w:r>
        <w:rPr>
          <w:rFonts w:ascii="Times New Roman" w:hAnsi="Times New Roman" w:cs="Times New Roman"/>
        </w:rPr>
        <w:lastRenderedPageBreak/>
        <w:t xml:space="preserve">Indikator Berkontribusi Memberikan Pendapat  (Y2.5) dapat dilihat bahwa jawaban tertinggi adalah Setuju sebesar 38,75% dengan frekuensi 62 jawaban, 36,88% responden memilih jawaban sangat setuju dengan frekuensi 59 jawaban, </w:t>
      </w:r>
      <w:r w:rsidR="004B2E49">
        <w:rPr>
          <w:rFonts w:ascii="Times New Roman" w:hAnsi="Times New Roman" w:cs="Times New Roman"/>
        </w:rPr>
        <w:t>22,50</w:t>
      </w:r>
      <w:r>
        <w:rPr>
          <w:rFonts w:ascii="Times New Roman" w:hAnsi="Times New Roman" w:cs="Times New Roman"/>
        </w:rPr>
        <w:t xml:space="preserve">% responden memilih jawaban tidak setuju dengan frekuensi </w:t>
      </w:r>
      <w:r w:rsidR="004B2E49">
        <w:rPr>
          <w:rFonts w:ascii="Times New Roman" w:hAnsi="Times New Roman" w:cs="Times New Roman"/>
        </w:rPr>
        <w:t>3</w:t>
      </w:r>
      <w:r>
        <w:rPr>
          <w:rFonts w:ascii="Times New Roman" w:hAnsi="Times New Roman" w:cs="Times New Roman"/>
        </w:rPr>
        <w:t xml:space="preserve">6 jawaban, dan sisanya </w:t>
      </w:r>
      <w:r w:rsidR="004B2E49">
        <w:rPr>
          <w:rFonts w:ascii="Times New Roman" w:hAnsi="Times New Roman" w:cs="Times New Roman"/>
        </w:rPr>
        <w:t>1,88</w:t>
      </w:r>
      <w:r>
        <w:rPr>
          <w:rFonts w:ascii="Times New Roman" w:hAnsi="Times New Roman" w:cs="Times New Roman"/>
        </w:rPr>
        <w:t xml:space="preserve">% responden memilih jawaban sangat tidak setuju dengan frekuensi </w:t>
      </w:r>
      <w:r w:rsidR="004B2E49">
        <w:rPr>
          <w:rFonts w:ascii="Times New Roman" w:hAnsi="Times New Roman" w:cs="Times New Roman"/>
        </w:rPr>
        <w:t>3</w:t>
      </w:r>
      <w:r>
        <w:rPr>
          <w:rFonts w:ascii="Times New Roman" w:hAnsi="Times New Roman" w:cs="Times New Roman"/>
        </w:rPr>
        <w:t xml:space="preserve"> jawaban.</w:t>
      </w:r>
    </w:p>
    <w:p w14:paraId="123F9AD1" w14:textId="034A2115" w:rsidR="004B2E49" w:rsidRDefault="004B2E49" w:rsidP="004B2E49">
      <w:pPr>
        <w:spacing w:line="360" w:lineRule="auto"/>
        <w:ind w:left="1276" w:firstLine="425"/>
        <w:jc w:val="both"/>
        <w:rPr>
          <w:rFonts w:ascii="Times New Roman" w:hAnsi="Times New Roman" w:cs="Times New Roman"/>
        </w:rPr>
      </w:pPr>
      <w:r>
        <w:rPr>
          <w:rFonts w:ascii="Times New Roman" w:hAnsi="Times New Roman" w:cs="Times New Roman"/>
        </w:rPr>
        <w:t>Indikator Tidak Mudah Melepas Keyakinan (Y2.6) dapat dilihat bahwa jawaban tertinggi adalah Sangat Setuju sebesar 34,58% dengan frekuensi 83 jawaban, 34,17% responden memilih jawaban setuju dengan frekuensi 82 jawaban, 21,24% responden memilih jawaban tidak setuju dengan frekuensi 51 jawaban, dan sisanya 10% responden memilih jawaban sangat tidak setuju dengan frekuensi 24 jawaban.</w:t>
      </w:r>
    </w:p>
    <w:p w14:paraId="76058BB9" w14:textId="1A6E9BF8" w:rsidR="00291199" w:rsidRDefault="004B2E49" w:rsidP="00014578">
      <w:pPr>
        <w:spacing w:line="360" w:lineRule="auto"/>
        <w:ind w:left="1276" w:firstLine="425"/>
        <w:jc w:val="both"/>
        <w:rPr>
          <w:rFonts w:ascii="Times New Roman" w:hAnsi="Times New Roman" w:cs="Times New Roman"/>
        </w:rPr>
      </w:pPr>
      <w:r>
        <w:rPr>
          <w:rFonts w:ascii="Times New Roman" w:hAnsi="Times New Roman" w:cs="Times New Roman"/>
        </w:rPr>
        <w:t>Indikator Senang memecahkan masalah dalam soal (Y2.7) dapat dilihat bahwa jawaban tertinggi adalah Sangat Setuju sebesar 32,50% dengan frekuensi 78 jawaban, 30,42% responden memilih jawaban setuju dengan frekuensi 73 jawaban, 25% responden memilih jawaban tidak setuju dengan frekuensi 60 jawaban, dan sisanya 12,08% responden memilih jawaban sangat tidak setuju dengan frekuensi 29 jawaban.</w:t>
      </w:r>
    </w:p>
    <w:p w14:paraId="20624A2B" w14:textId="77777777" w:rsidR="00E87B2C" w:rsidRPr="00D60705" w:rsidRDefault="00E87B2C" w:rsidP="00014578">
      <w:pPr>
        <w:spacing w:line="360" w:lineRule="auto"/>
        <w:ind w:left="1276" w:firstLine="425"/>
        <w:jc w:val="both"/>
        <w:rPr>
          <w:rFonts w:ascii="Times New Roman" w:hAnsi="Times New Roman" w:cs="Times New Roman"/>
        </w:rPr>
      </w:pPr>
    </w:p>
    <w:p w14:paraId="72523051" w14:textId="4A7FD0D5" w:rsidR="000142EF" w:rsidRPr="00D60705" w:rsidRDefault="000142EF" w:rsidP="00FA3267">
      <w:pPr>
        <w:pStyle w:val="ListParagraph"/>
        <w:numPr>
          <w:ilvl w:val="6"/>
          <w:numId w:val="11"/>
        </w:numPr>
        <w:spacing w:line="360" w:lineRule="auto"/>
        <w:ind w:left="709"/>
        <w:jc w:val="both"/>
        <w:rPr>
          <w:rFonts w:ascii="Times New Roman" w:hAnsi="Times New Roman" w:cs="Times New Roman"/>
          <w:b/>
          <w:bCs/>
        </w:rPr>
      </w:pPr>
      <w:r w:rsidRPr="00D60705">
        <w:rPr>
          <w:rFonts w:ascii="Times New Roman" w:hAnsi="Times New Roman" w:cs="Times New Roman"/>
          <w:b/>
          <w:bCs/>
        </w:rPr>
        <w:t xml:space="preserve">Uji Kriteria Analisis </w:t>
      </w:r>
      <w:r w:rsidRPr="00D60705">
        <w:rPr>
          <w:rFonts w:ascii="Times New Roman" w:hAnsi="Times New Roman" w:cs="Times New Roman"/>
          <w:b/>
          <w:bCs/>
          <w:i/>
          <w:iCs/>
        </w:rPr>
        <w:t>Goodness Of Fit</w:t>
      </w:r>
    </w:p>
    <w:p w14:paraId="247B4C4E" w14:textId="51BB3512" w:rsidR="000142EF" w:rsidRPr="00D60705" w:rsidRDefault="000142EF" w:rsidP="000142EF">
      <w:pPr>
        <w:pStyle w:val="ListParagraph"/>
        <w:numPr>
          <w:ilvl w:val="7"/>
          <w:numId w:val="11"/>
        </w:numPr>
        <w:spacing w:line="360" w:lineRule="auto"/>
        <w:ind w:left="1134"/>
        <w:jc w:val="both"/>
        <w:rPr>
          <w:rFonts w:ascii="Times New Roman" w:hAnsi="Times New Roman" w:cs="Times New Roman"/>
          <w:b/>
          <w:bCs/>
        </w:rPr>
      </w:pPr>
      <w:r w:rsidRPr="00D60705">
        <w:rPr>
          <w:rFonts w:ascii="Times New Roman" w:hAnsi="Times New Roman" w:cs="Times New Roman"/>
          <w:b/>
          <w:bCs/>
        </w:rPr>
        <w:t>Outer Model</w:t>
      </w:r>
    </w:p>
    <w:p w14:paraId="066DF439" w14:textId="6FA27BD7" w:rsidR="008B3E6C" w:rsidRPr="00D60705" w:rsidRDefault="008B3E6C" w:rsidP="000142EF">
      <w:pPr>
        <w:pStyle w:val="ListParagraph"/>
        <w:numPr>
          <w:ilvl w:val="0"/>
          <w:numId w:val="36"/>
        </w:numPr>
        <w:spacing w:line="360" w:lineRule="auto"/>
        <w:ind w:left="1560"/>
        <w:jc w:val="both"/>
        <w:rPr>
          <w:rFonts w:ascii="Times New Roman" w:hAnsi="Times New Roman" w:cs="Times New Roman"/>
          <w:b/>
          <w:bCs/>
        </w:rPr>
      </w:pPr>
      <w:r w:rsidRPr="00D60705">
        <w:rPr>
          <w:rFonts w:ascii="Times New Roman" w:hAnsi="Times New Roman" w:cs="Times New Roman"/>
          <w:b/>
          <w:bCs/>
        </w:rPr>
        <w:t>Validitas Konvergen</w:t>
      </w:r>
    </w:p>
    <w:p w14:paraId="4775E0CA" w14:textId="3114698C" w:rsidR="008B3E6C" w:rsidRPr="00D60705" w:rsidRDefault="008B3E6C" w:rsidP="0060158D">
      <w:pPr>
        <w:spacing w:after="0" w:line="360" w:lineRule="auto"/>
        <w:ind w:left="720" w:firstLine="720"/>
        <w:jc w:val="center"/>
        <w:rPr>
          <w:rFonts w:ascii="Times New Roman" w:hAnsi="Times New Roman" w:cs="Times New Roman"/>
          <w:b/>
          <w:bCs/>
        </w:rPr>
      </w:pPr>
      <w:r w:rsidRPr="00D60705">
        <w:rPr>
          <w:rFonts w:ascii="Times New Roman" w:hAnsi="Times New Roman" w:cs="Times New Roman"/>
          <w:b/>
          <w:bCs/>
        </w:rPr>
        <w:t>Tabel</w:t>
      </w:r>
      <w:r w:rsidR="00871AEA" w:rsidRPr="00D60705">
        <w:rPr>
          <w:rFonts w:ascii="Times New Roman" w:hAnsi="Times New Roman" w:cs="Times New Roman"/>
          <w:b/>
          <w:bCs/>
        </w:rPr>
        <w:t xml:space="preserve"> 4.</w:t>
      </w:r>
      <w:r w:rsidR="003444BA" w:rsidRPr="00D60705">
        <w:rPr>
          <w:rFonts w:ascii="Times New Roman" w:hAnsi="Times New Roman" w:cs="Times New Roman"/>
          <w:b/>
          <w:bCs/>
        </w:rPr>
        <w:t>4</w:t>
      </w:r>
    </w:p>
    <w:tbl>
      <w:tblPr>
        <w:tblStyle w:val="TableGrid2"/>
        <w:tblW w:w="6469" w:type="dxa"/>
        <w:tblInd w:w="1895" w:type="dxa"/>
        <w:tblLook w:val="04A0" w:firstRow="1" w:lastRow="0" w:firstColumn="1" w:lastColumn="0" w:noHBand="0" w:noVBand="1"/>
      </w:tblPr>
      <w:tblGrid>
        <w:gridCol w:w="510"/>
        <w:gridCol w:w="1177"/>
        <w:gridCol w:w="1030"/>
        <w:gridCol w:w="1430"/>
        <w:gridCol w:w="892"/>
        <w:gridCol w:w="1430"/>
      </w:tblGrid>
      <w:tr w:rsidR="008B3E6C" w:rsidRPr="008E3997" w14:paraId="173BDA33"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vAlign w:val="center"/>
            <w:hideMark/>
          </w:tcPr>
          <w:p w14:paraId="0A6B58C0" w14:textId="77777777" w:rsidR="008B3E6C" w:rsidRPr="008E3997" w:rsidRDefault="008B3E6C" w:rsidP="008B3E6C">
            <w:pPr>
              <w:spacing w:line="360" w:lineRule="auto"/>
              <w:contextualSpacing/>
              <w:jc w:val="center"/>
              <w:rPr>
                <w:rFonts w:ascii="Times New Roman" w:eastAsia="Calibri" w:hAnsi="Times New Roman" w:cs="Times New Roman"/>
                <w:b/>
                <w:noProof w:val="0"/>
                <w:sz w:val="20"/>
                <w:szCs w:val="20"/>
              </w:rPr>
            </w:pPr>
            <w:bookmarkStart w:id="34" w:name="_Hlk66436460"/>
            <w:r w:rsidRPr="008E3997">
              <w:rPr>
                <w:rFonts w:ascii="Times New Roman" w:eastAsia="Calibri" w:hAnsi="Times New Roman" w:cs="Times New Roman"/>
                <w:b/>
                <w:noProof w:val="0"/>
                <w:sz w:val="20"/>
                <w:szCs w:val="20"/>
                <w:lang w:val="id-ID"/>
              </w:rPr>
              <w:t>No</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3386A7B" w14:textId="09E807FA" w:rsidR="008B3E6C" w:rsidRPr="008E3997" w:rsidRDefault="002E75CC" w:rsidP="008B3E6C">
            <w:pPr>
              <w:spacing w:line="360" w:lineRule="auto"/>
              <w:contextualSpacing/>
              <w:jc w:val="center"/>
              <w:rPr>
                <w:rFonts w:ascii="Times New Roman" w:eastAsia="Calibri" w:hAnsi="Times New Roman" w:cs="Times New Roman"/>
                <w:b/>
                <w:noProof w:val="0"/>
                <w:sz w:val="20"/>
                <w:szCs w:val="20"/>
                <w:lang w:val="id-ID"/>
              </w:rPr>
            </w:pPr>
            <w:r w:rsidRPr="008E3997">
              <w:rPr>
                <w:rFonts w:ascii="Times New Roman" w:eastAsia="Calibri" w:hAnsi="Times New Roman" w:cs="Times New Roman"/>
                <w:b/>
                <w:noProof w:val="0"/>
                <w:sz w:val="20"/>
                <w:szCs w:val="20"/>
              </w:rPr>
              <w:t>I</w:t>
            </w:r>
            <w:r w:rsidR="008B3E6C" w:rsidRPr="008E3997">
              <w:rPr>
                <w:rFonts w:ascii="Times New Roman" w:eastAsia="Calibri" w:hAnsi="Times New Roman" w:cs="Times New Roman"/>
                <w:b/>
                <w:noProof w:val="0"/>
                <w:sz w:val="20"/>
                <w:szCs w:val="20"/>
                <w:lang w:val="id-ID"/>
              </w:rPr>
              <w:t>ndikator</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659DB62" w14:textId="77777777" w:rsidR="008B3E6C" w:rsidRPr="008E3997" w:rsidRDefault="008B3E6C" w:rsidP="008B3E6C">
            <w:pPr>
              <w:spacing w:line="360" w:lineRule="auto"/>
              <w:contextualSpacing/>
              <w:jc w:val="center"/>
              <w:rPr>
                <w:rFonts w:ascii="Times New Roman" w:eastAsia="Calibri" w:hAnsi="Times New Roman" w:cs="Times New Roman"/>
                <w:b/>
                <w:noProof w:val="0"/>
                <w:sz w:val="20"/>
                <w:szCs w:val="20"/>
                <w:lang w:val="id-ID"/>
              </w:rPr>
            </w:pPr>
            <w:r w:rsidRPr="008E3997">
              <w:rPr>
                <w:rFonts w:ascii="Times New Roman" w:eastAsia="Calibri" w:hAnsi="Times New Roman" w:cs="Times New Roman"/>
                <w:b/>
                <w:noProof w:val="0"/>
                <w:sz w:val="20"/>
                <w:szCs w:val="20"/>
                <w:lang w:val="id-ID"/>
              </w:rPr>
              <w:t>Muatan faktor</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0420B41" w14:textId="77777777" w:rsidR="008B3E6C" w:rsidRPr="008E3997" w:rsidRDefault="008B3E6C" w:rsidP="008B3E6C">
            <w:pPr>
              <w:spacing w:line="360" w:lineRule="auto"/>
              <w:contextualSpacing/>
              <w:jc w:val="center"/>
              <w:rPr>
                <w:rFonts w:ascii="Times New Roman" w:eastAsia="Calibri" w:hAnsi="Times New Roman" w:cs="Times New Roman"/>
                <w:b/>
                <w:noProof w:val="0"/>
                <w:sz w:val="20"/>
                <w:szCs w:val="20"/>
                <w:lang w:val="id-ID"/>
              </w:rPr>
            </w:pPr>
            <w:r w:rsidRPr="008E3997">
              <w:rPr>
                <w:rFonts w:ascii="Times New Roman" w:eastAsia="Calibri" w:hAnsi="Times New Roman" w:cs="Times New Roman"/>
                <w:b/>
                <w:noProof w:val="0"/>
                <w:sz w:val="20"/>
                <w:szCs w:val="20"/>
                <w:lang w:val="id-ID"/>
              </w:rPr>
              <w:t>Keterangan</w:t>
            </w:r>
          </w:p>
        </w:tc>
        <w:tc>
          <w:tcPr>
            <w:tcW w:w="892" w:type="dxa"/>
            <w:tcBorders>
              <w:top w:val="single" w:sz="4" w:space="0" w:color="auto"/>
              <w:left w:val="single" w:sz="4" w:space="0" w:color="auto"/>
              <w:bottom w:val="single" w:sz="4" w:space="0" w:color="auto"/>
              <w:right w:val="single" w:sz="4" w:space="0" w:color="auto"/>
            </w:tcBorders>
            <w:vAlign w:val="center"/>
            <w:hideMark/>
          </w:tcPr>
          <w:p w14:paraId="70B68F7B" w14:textId="77777777" w:rsidR="008B3E6C" w:rsidRPr="008E3997" w:rsidRDefault="008B3E6C" w:rsidP="008B3E6C">
            <w:pPr>
              <w:spacing w:line="360" w:lineRule="auto"/>
              <w:contextualSpacing/>
              <w:jc w:val="center"/>
              <w:rPr>
                <w:rFonts w:ascii="Times New Roman" w:eastAsia="Calibri" w:hAnsi="Times New Roman" w:cs="Times New Roman"/>
                <w:b/>
                <w:noProof w:val="0"/>
                <w:sz w:val="20"/>
                <w:szCs w:val="20"/>
                <w:lang w:val="id-ID"/>
              </w:rPr>
            </w:pPr>
            <w:r w:rsidRPr="008E3997">
              <w:rPr>
                <w:rFonts w:ascii="Times New Roman" w:eastAsia="Calibri" w:hAnsi="Times New Roman" w:cs="Times New Roman"/>
                <w:b/>
                <w:noProof w:val="0"/>
                <w:sz w:val="20"/>
                <w:szCs w:val="20"/>
                <w:lang w:val="id-ID"/>
              </w:rPr>
              <w:t>P value</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6AB5DD7" w14:textId="77777777" w:rsidR="008B3E6C" w:rsidRPr="008E3997" w:rsidRDefault="008B3E6C" w:rsidP="008B3E6C">
            <w:pPr>
              <w:spacing w:line="360" w:lineRule="auto"/>
              <w:contextualSpacing/>
              <w:jc w:val="center"/>
              <w:rPr>
                <w:rFonts w:ascii="Times New Roman" w:eastAsia="Calibri" w:hAnsi="Times New Roman" w:cs="Times New Roman"/>
                <w:b/>
                <w:noProof w:val="0"/>
                <w:sz w:val="20"/>
                <w:szCs w:val="20"/>
                <w:lang w:val="id-ID"/>
              </w:rPr>
            </w:pPr>
            <w:r w:rsidRPr="008E3997">
              <w:rPr>
                <w:rFonts w:ascii="Times New Roman" w:eastAsia="Calibri" w:hAnsi="Times New Roman" w:cs="Times New Roman"/>
                <w:b/>
                <w:noProof w:val="0"/>
                <w:sz w:val="20"/>
                <w:szCs w:val="20"/>
                <w:lang w:val="id-ID"/>
              </w:rPr>
              <w:t>Keterangan</w:t>
            </w:r>
          </w:p>
        </w:tc>
      </w:tr>
      <w:tr w:rsidR="008E3997" w:rsidRPr="008E3997" w14:paraId="0D70C745"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hideMark/>
          </w:tcPr>
          <w:p w14:paraId="6E2E88E0"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1</w:t>
            </w:r>
          </w:p>
        </w:tc>
        <w:tc>
          <w:tcPr>
            <w:tcW w:w="1177" w:type="dxa"/>
            <w:tcBorders>
              <w:top w:val="single" w:sz="4" w:space="0" w:color="auto"/>
              <w:left w:val="single" w:sz="4" w:space="0" w:color="auto"/>
              <w:bottom w:val="single" w:sz="4" w:space="0" w:color="auto"/>
              <w:right w:val="single" w:sz="4" w:space="0" w:color="auto"/>
            </w:tcBorders>
            <w:hideMark/>
          </w:tcPr>
          <w:p w14:paraId="0A45FBFB"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X1.1</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9E07060" w14:textId="45362B56"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hAnsi="Times New Roman" w:cs="Times New Roman"/>
                <w:sz w:val="20"/>
                <w:szCs w:val="20"/>
              </w:rPr>
              <w:t>0.636</w:t>
            </w:r>
          </w:p>
        </w:tc>
        <w:tc>
          <w:tcPr>
            <w:tcW w:w="1430" w:type="dxa"/>
            <w:tcBorders>
              <w:top w:val="single" w:sz="4" w:space="0" w:color="auto"/>
              <w:left w:val="single" w:sz="4" w:space="0" w:color="auto"/>
              <w:bottom w:val="single" w:sz="4" w:space="0" w:color="auto"/>
              <w:right w:val="single" w:sz="4" w:space="0" w:color="auto"/>
            </w:tcBorders>
            <w:hideMark/>
          </w:tcPr>
          <w:p w14:paraId="7243E272" w14:textId="3F679A02" w:rsidR="008E3997" w:rsidRPr="008E3997" w:rsidRDefault="008E3997" w:rsidP="008E3997">
            <w:pPr>
              <w:spacing w:line="276"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 xml:space="preserve">Terpenuhi </w:t>
            </w:r>
          </w:p>
        </w:tc>
        <w:tc>
          <w:tcPr>
            <w:tcW w:w="892" w:type="dxa"/>
            <w:tcBorders>
              <w:top w:val="single" w:sz="4" w:space="0" w:color="auto"/>
              <w:left w:val="single" w:sz="4" w:space="0" w:color="auto"/>
              <w:bottom w:val="single" w:sz="4" w:space="0" w:color="auto"/>
              <w:right w:val="single" w:sz="4" w:space="0" w:color="auto"/>
            </w:tcBorders>
            <w:vAlign w:val="center"/>
            <w:hideMark/>
          </w:tcPr>
          <w:p w14:paraId="31532BDF" w14:textId="7F6DC124" w:rsidR="008E3997" w:rsidRPr="008E3997" w:rsidRDefault="008E3997" w:rsidP="008E3997">
            <w:pPr>
              <w:spacing w:line="276"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hideMark/>
          </w:tcPr>
          <w:p w14:paraId="5EC6D89C" w14:textId="77777777" w:rsidR="008E3997" w:rsidRPr="008E3997" w:rsidRDefault="008E3997" w:rsidP="008E3997">
            <w:pPr>
              <w:spacing w:line="276"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2FBE3ABA" w14:textId="77777777" w:rsidTr="0060158D">
        <w:trPr>
          <w:trHeight w:val="234"/>
        </w:trPr>
        <w:tc>
          <w:tcPr>
            <w:tcW w:w="510" w:type="dxa"/>
            <w:tcBorders>
              <w:top w:val="single" w:sz="4" w:space="0" w:color="auto"/>
              <w:left w:val="single" w:sz="4" w:space="0" w:color="auto"/>
              <w:bottom w:val="single" w:sz="4" w:space="0" w:color="auto"/>
              <w:right w:val="single" w:sz="4" w:space="0" w:color="auto"/>
            </w:tcBorders>
            <w:hideMark/>
          </w:tcPr>
          <w:p w14:paraId="3A995970"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2</w:t>
            </w:r>
          </w:p>
        </w:tc>
        <w:tc>
          <w:tcPr>
            <w:tcW w:w="1177" w:type="dxa"/>
            <w:tcBorders>
              <w:top w:val="single" w:sz="4" w:space="0" w:color="auto"/>
              <w:left w:val="single" w:sz="4" w:space="0" w:color="auto"/>
              <w:bottom w:val="single" w:sz="4" w:space="0" w:color="auto"/>
              <w:right w:val="single" w:sz="4" w:space="0" w:color="auto"/>
            </w:tcBorders>
            <w:hideMark/>
          </w:tcPr>
          <w:p w14:paraId="28090072"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X1.2</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C62D852" w14:textId="4A296645"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0.826</w:t>
            </w:r>
          </w:p>
        </w:tc>
        <w:tc>
          <w:tcPr>
            <w:tcW w:w="1430" w:type="dxa"/>
            <w:tcBorders>
              <w:top w:val="single" w:sz="4" w:space="0" w:color="auto"/>
              <w:left w:val="single" w:sz="4" w:space="0" w:color="auto"/>
              <w:bottom w:val="single" w:sz="4" w:space="0" w:color="auto"/>
              <w:right w:val="single" w:sz="4" w:space="0" w:color="auto"/>
            </w:tcBorders>
            <w:hideMark/>
          </w:tcPr>
          <w:p w14:paraId="7711C9DB" w14:textId="0253B611"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hideMark/>
          </w:tcPr>
          <w:p w14:paraId="0079D15F" w14:textId="3F7395A5" w:rsidR="008E3997" w:rsidRPr="008E3997" w:rsidRDefault="008E3997" w:rsidP="008E3997">
            <w:pPr>
              <w:spacing w:line="360" w:lineRule="auto"/>
              <w:contextualSpacing/>
              <w:jc w:val="center"/>
              <w:rPr>
                <w:rFonts w:ascii="Times New Roman" w:eastAsia="Calibri" w:hAnsi="Times New Roman" w:cs="Times New Roman"/>
                <w:noProof w:val="0"/>
                <w:sz w:val="20"/>
                <w:szCs w:val="20"/>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hideMark/>
          </w:tcPr>
          <w:p w14:paraId="5C61D1E6"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0AB3352B"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hideMark/>
          </w:tcPr>
          <w:p w14:paraId="2FDFAC2A"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3</w:t>
            </w:r>
          </w:p>
        </w:tc>
        <w:tc>
          <w:tcPr>
            <w:tcW w:w="1177" w:type="dxa"/>
            <w:tcBorders>
              <w:top w:val="single" w:sz="4" w:space="0" w:color="auto"/>
              <w:left w:val="single" w:sz="4" w:space="0" w:color="auto"/>
              <w:bottom w:val="single" w:sz="4" w:space="0" w:color="auto"/>
              <w:right w:val="single" w:sz="4" w:space="0" w:color="auto"/>
            </w:tcBorders>
            <w:hideMark/>
          </w:tcPr>
          <w:p w14:paraId="32DCA2BF"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X1.3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55C4AE8" w14:textId="314551B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0.773</w:t>
            </w:r>
          </w:p>
        </w:tc>
        <w:tc>
          <w:tcPr>
            <w:tcW w:w="1430" w:type="dxa"/>
            <w:tcBorders>
              <w:top w:val="single" w:sz="4" w:space="0" w:color="auto"/>
              <w:left w:val="single" w:sz="4" w:space="0" w:color="auto"/>
              <w:bottom w:val="single" w:sz="4" w:space="0" w:color="auto"/>
              <w:right w:val="single" w:sz="4" w:space="0" w:color="auto"/>
            </w:tcBorders>
            <w:hideMark/>
          </w:tcPr>
          <w:p w14:paraId="50B29819"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hideMark/>
          </w:tcPr>
          <w:p w14:paraId="6E81CD8C" w14:textId="5D22114D"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hideMark/>
          </w:tcPr>
          <w:p w14:paraId="04B7653B"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6C1E3370"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hideMark/>
          </w:tcPr>
          <w:p w14:paraId="180B76F5"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4</w:t>
            </w:r>
          </w:p>
        </w:tc>
        <w:tc>
          <w:tcPr>
            <w:tcW w:w="1177" w:type="dxa"/>
            <w:tcBorders>
              <w:top w:val="single" w:sz="4" w:space="0" w:color="auto"/>
              <w:left w:val="single" w:sz="4" w:space="0" w:color="auto"/>
              <w:bottom w:val="single" w:sz="4" w:space="0" w:color="auto"/>
              <w:right w:val="single" w:sz="4" w:space="0" w:color="auto"/>
            </w:tcBorders>
            <w:hideMark/>
          </w:tcPr>
          <w:p w14:paraId="0ADF61A9"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X1.4</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6B23CE7" w14:textId="4B5C9B7E"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0.832</w:t>
            </w:r>
          </w:p>
        </w:tc>
        <w:tc>
          <w:tcPr>
            <w:tcW w:w="1430" w:type="dxa"/>
            <w:tcBorders>
              <w:top w:val="single" w:sz="4" w:space="0" w:color="auto"/>
              <w:left w:val="single" w:sz="4" w:space="0" w:color="auto"/>
              <w:bottom w:val="single" w:sz="4" w:space="0" w:color="auto"/>
              <w:right w:val="single" w:sz="4" w:space="0" w:color="auto"/>
            </w:tcBorders>
            <w:hideMark/>
          </w:tcPr>
          <w:p w14:paraId="6ED73FB5"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hideMark/>
          </w:tcPr>
          <w:p w14:paraId="52B40222" w14:textId="09A9CED9"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hideMark/>
          </w:tcPr>
          <w:p w14:paraId="5EC2A419"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150677BA"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hideMark/>
          </w:tcPr>
          <w:p w14:paraId="5DA84027"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5</w:t>
            </w:r>
          </w:p>
        </w:tc>
        <w:tc>
          <w:tcPr>
            <w:tcW w:w="1177" w:type="dxa"/>
            <w:tcBorders>
              <w:top w:val="single" w:sz="4" w:space="0" w:color="auto"/>
              <w:left w:val="single" w:sz="4" w:space="0" w:color="auto"/>
              <w:bottom w:val="single" w:sz="4" w:space="0" w:color="auto"/>
              <w:right w:val="single" w:sz="4" w:space="0" w:color="auto"/>
            </w:tcBorders>
            <w:hideMark/>
          </w:tcPr>
          <w:p w14:paraId="1AB20ABC"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X1.5</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B529DB9" w14:textId="3AC60B96"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0.810</w:t>
            </w:r>
          </w:p>
        </w:tc>
        <w:tc>
          <w:tcPr>
            <w:tcW w:w="1430" w:type="dxa"/>
            <w:tcBorders>
              <w:top w:val="single" w:sz="4" w:space="0" w:color="auto"/>
              <w:left w:val="single" w:sz="4" w:space="0" w:color="auto"/>
              <w:bottom w:val="single" w:sz="4" w:space="0" w:color="auto"/>
              <w:right w:val="single" w:sz="4" w:space="0" w:color="auto"/>
            </w:tcBorders>
            <w:hideMark/>
          </w:tcPr>
          <w:p w14:paraId="6B798A5C"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hideMark/>
          </w:tcPr>
          <w:p w14:paraId="30BDE88E" w14:textId="54C90F2F"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hideMark/>
          </w:tcPr>
          <w:p w14:paraId="008F5041"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12788C0C"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342BD132"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6</w:t>
            </w:r>
          </w:p>
        </w:tc>
        <w:tc>
          <w:tcPr>
            <w:tcW w:w="1177" w:type="dxa"/>
            <w:tcBorders>
              <w:top w:val="single" w:sz="4" w:space="0" w:color="auto"/>
              <w:left w:val="single" w:sz="4" w:space="0" w:color="auto"/>
              <w:bottom w:val="single" w:sz="4" w:space="0" w:color="auto"/>
              <w:right w:val="single" w:sz="4" w:space="0" w:color="auto"/>
            </w:tcBorders>
          </w:tcPr>
          <w:p w14:paraId="10053A1B" w14:textId="6A27350B"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X2.1</w:t>
            </w:r>
          </w:p>
        </w:tc>
        <w:tc>
          <w:tcPr>
            <w:tcW w:w="1030" w:type="dxa"/>
            <w:tcBorders>
              <w:top w:val="single" w:sz="4" w:space="0" w:color="auto"/>
              <w:left w:val="single" w:sz="4" w:space="0" w:color="auto"/>
              <w:bottom w:val="single" w:sz="4" w:space="0" w:color="auto"/>
              <w:right w:val="single" w:sz="4" w:space="0" w:color="auto"/>
            </w:tcBorders>
            <w:vAlign w:val="center"/>
          </w:tcPr>
          <w:p w14:paraId="3392CBDA" w14:textId="5AB75906"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0.844</w:t>
            </w:r>
          </w:p>
        </w:tc>
        <w:tc>
          <w:tcPr>
            <w:tcW w:w="1430" w:type="dxa"/>
            <w:tcBorders>
              <w:top w:val="single" w:sz="4" w:space="0" w:color="auto"/>
              <w:left w:val="single" w:sz="4" w:space="0" w:color="auto"/>
              <w:bottom w:val="single" w:sz="4" w:space="0" w:color="auto"/>
              <w:right w:val="single" w:sz="4" w:space="0" w:color="auto"/>
            </w:tcBorders>
          </w:tcPr>
          <w:p w14:paraId="21A34892"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1023C71F" w14:textId="17EC80C9"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479AA353"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65FA105E"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35A15EE8"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7</w:t>
            </w:r>
          </w:p>
        </w:tc>
        <w:tc>
          <w:tcPr>
            <w:tcW w:w="1177" w:type="dxa"/>
            <w:tcBorders>
              <w:top w:val="single" w:sz="4" w:space="0" w:color="auto"/>
              <w:left w:val="single" w:sz="4" w:space="0" w:color="auto"/>
              <w:bottom w:val="single" w:sz="4" w:space="0" w:color="auto"/>
              <w:right w:val="single" w:sz="4" w:space="0" w:color="auto"/>
            </w:tcBorders>
          </w:tcPr>
          <w:p w14:paraId="0AC2CD1E" w14:textId="17A0E662"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X2.2</w:t>
            </w:r>
          </w:p>
        </w:tc>
        <w:tc>
          <w:tcPr>
            <w:tcW w:w="1030" w:type="dxa"/>
            <w:tcBorders>
              <w:top w:val="single" w:sz="4" w:space="0" w:color="auto"/>
              <w:left w:val="single" w:sz="4" w:space="0" w:color="auto"/>
              <w:bottom w:val="single" w:sz="4" w:space="0" w:color="auto"/>
              <w:right w:val="single" w:sz="4" w:space="0" w:color="auto"/>
            </w:tcBorders>
            <w:vAlign w:val="center"/>
          </w:tcPr>
          <w:p w14:paraId="6E439B69" w14:textId="46DF2BB9"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0.746</w:t>
            </w:r>
          </w:p>
        </w:tc>
        <w:tc>
          <w:tcPr>
            <w:tcW w:w="1430" w:type="dxa"/>
            <w:tcBorders>
              <w:top w:val="single" w:sz="4" w:space="0" w:color="auto"/>
              <w:left w:val="single" w:sz="4" w:space="0" w:color="auto"/>
              <w:bottom w:val="single" w:sz="4" w:space="0" w:color="auto"/>
              <w:right w:val="single" w:sz="4" w:space="0" w:color="auto"/>
            </w:tcBorders>
          </w:tcPr>
          <w:p w14:paraId="32AE0F18"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5A85E09C" w14:textId="3B4C3E4E"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5D06B928"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02869C34"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4552C203"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8</w:t>
            </w:r>
          </w:p>
        </w:tc>
        <w:tc>
          <w:tcPr>
            <w:tcW w:w="1177" w:type="dxa"/>
            <w:tcBorders>
              <w:top w:val="single" w:sz="4" w:space="0" w:color="auto"/>
              <w:left w:val="single" w:sz="4" w:space="0" w:color="auto"/>
              <w:bottom w:val="single" w:sz="4" w:space="0" w:color="auto"/>
              <w:right w:val="single" w:sz="4" w:space="0" w:color="auto"/>
            </w:tcBorders>
          </w:tcPr>
          <w:p w14:paraId="12E9BB18" w14:textId="0A79A4C2"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X2.3</w:t>
            </w:r>
          </w:p>
        </w:tc>
        <w:tc>
          <w:tcPr>
            <w:tcW w:w="1030" w:type="dxa"/>
            <w:tcBorders>
              <w:top w:val="single" w:sz="4" w:space="0" w:color="auto"/>
              <w:left w:val="single" w:sz="4" w:space="0" w:color="auto"/>
              <w:bottom w:val="single" w:sz="4" w:space="0" w:color="auto"/>
              <w:right w:val="single" w:sz="4" w:space="0" w:color="auto"/>
            </w:tcBorders>
            <w:vAlign w:val="center"/>
          </w:tcPr>
          <w:p w14:paraId="2BBB3E91" w14:textId="7A9D2B4D"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0.777</w:t>
            </w:r>
          </w:p>
        </w:tc>
        <w:tc>
          <w:tcPr>
            <w:tcW w:w="1430" w:type="dxa"/>
            <w:tcBorders>
              <w:top w:val="single" w:sz="4" w:space="0" w:color="auto"/>
              <w:left w:val="single" w:sz="4" w:space="0" w:color="auto"/>
              <w:bottom w:val="single" w:sz="4" w:space="0" w:color="auto"/>
              <w:right w:val="single" w:sz="4" w:space="0" w:color="auto"/>
            </w:tcBorders>
          </w:tcPr>
          <w:p w14:paraId="495C1904"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6D388E36" w14:textId="312AEAE2"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2DB48CB4"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47402A8A"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01231CF5"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9</w:t>
            </w:r>
          </w:p>
        </w:tc>
        <w:tc>
          <w:tcPr>
            <w:tcW w:w="1177" w:type="dxa"/>
            <w:tcBorders>
              <w:top w:val="single" w:sz="4" w:space="0" w:color="auto"/>
              <w:left w:val="single" w:sz="4" w:space="0" w:color="auto"/>
              <w:bottom w:val="single" w:sz="4" w:space="0" w:color="auto"/>
              <w:right w:val="single" w:sz="4" w:space="0" w:color="auto"/>
            </w:tcBorders>
          </w:tcPr>
          <w:p w14:paraId="3B1AA0F9" w14:textId="25CEFB7C"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X2.4</w:t>
            </w:r>
          </w:p>
        </w:tc>
        <w:tc>
          <w:tcPr>
            <w:tcW w:w="1030" w:type="dxa"/>
            <w:tcBorders>
              <w:top w:val="single" w:sz="4" w:space="0" w:color="auto"/>
              <w:left w:val="single" w:sz="4" w:space="0" w:color="auto"/>
              <w:bottom w:val="single" w:sz="4" w:space="0" w:color="auto"/>
              <w:right w:val="single" w:sz="4" w:space="0" w:color="auto"/>
            </w:tcBorders>
            <w:vAlign w:val="center"/>
          </w:tcPr>
          <w:p w14:paraId="079E4340" w14:textId="7A9313AB"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0.718</w:t>
            </w:r>
          </w:p>
        </w:tc>
        <w:tc>
          <w:tcPr>
            <w:tcW w:w="1430" w:type="dxa"/>
            <w:tcBorders>
              <w:top w:val="single" w:sz="4" w:space="0" w:color="auto"/>
              <w:left w:val="single" w:sz="4" w:space="0" w:color="auto"/>
              <w:bottom w:val="single" w:sz="4" w:space="0" w:color="auto"/>
              <w:right w:val="single" w:sz="4" w:space="0" w:color="auto"/>
            </w:tcBorders>
          </w:tcPr>
          <w:p w14:paraId="5D86A9F7"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12336005" w14:textId="49DE2330"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57F759E2"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58E24CAC"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03ACB825"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10</w:t>
            </w:r>
          </w:p>
        </w:tc>
        <w:tc>
          <w:tcPr>
            <w:tcW w:w="1177" w:type="dxa"/>
            <w:tcBorders>
              <w:top w:val="single" w:sz="4" w:space="0" w:color="auto"/>
              <w:left w:val="single" w:sz="4" w:space="0" w:color="auto"/>
              <w:bottom w:val="single" w:sz="4" w:space="0" w:color="auto"/>
              <w:right w:val="single" w:sz="4" w:space="0" w:color="auto"/>
            </w:tcBorders>
          </w:tcPr>
          <w:p w14:paraId="142105E9" w14:textId="7B1925F0"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X2.5</w:t>
            </w:r>
          </w:p>
        </w:tc>
        <w:tc>
          <w:tcPr>
            <w:tcW w:w="1030" w:type="dxa"/>
            <w:tcBorders>
              <w:top w:val="single" w:sz="4" w:space="0" w:color="auto"/>
              <w:left w:val="single" w:sz="4" w:space="0" w:color="auto"/>
              <w:bottom w:val="single" w:sz="4" w:space="0" w:color="auto"/>
              <w:right w:val="single" w:sz="4" w:space="0" w:color="auto"/>
            </w:tcBorders>
            <w:vAlign w:val="center"/>
          </w:tcPr>
          <w:p w14:paraId="51EC8466" w14:textId="77667A22"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0.733</w:t>
            </w:r>
          </w:p>
        </w:tc>
        <w:tc>
          <w:tcPr>
            <w:tcW w:w="1430" w:type="dxa"/>
            <w:tcBorders>
              <w:top w:val="single" w:sz="4" w:space="0" w:color="auto"/>
              <w:left w:val="single" w:sz="4" w:space="0" w:color="auto"/>
              <w:bottom w:val="single" w:sz="4" w:space="0" w:color="auto"/>
              <w:right w:val="single" w:sz="4" w:space="0" w:color="auto"/>
            </w:tcBorders>
          </w:tcPr>
          <w:p w14:paraId="79A02534"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0FC0282A" w14:textId="07FFA6EF"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59D198DD"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64EE0A78"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7CA43C05"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11</w:t>
            </w:r>
          </w:p>
        </w:tc>
        <w:tc>
          <w:tcPr>
            <w:tcW w:w="1177" w:type="dxa"/>
            <w:tcBorders>
              <w:top w:val="single" w:sz="4" w:space="0" w:color="auto"/>
              <w:left w:val="single" w:sz="4" w:space="0" w:color="auto"/>
              <w:bottom w:val="single" w:sz="4" w:space="0" w:color="auto"/>
              <w:right w:val="single" w:sz="4" w:space="0" w:color="auto"/>
            </w:tcBorders>
          </w:tcPr>
          <w:p w14:paraId="439F8E57" w14:textId="4DA21B4B"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X2.6</w:t>
            </w:r>
          </w:p>
        </w:tc>
        <w:tc>
          <w:tcPr>
            <w:tcW w:w="1030" w:type="dxa"/>
            <w:tcBorders>
              <w:top w:val="single" w:sz="4" w:space="0" w:color="auto"/>
              <w:left w:val="single" w:sz="4" w:space="0" w:color="auto"/>
              <w:bottom w:val="single" w:sz="4" w:space="0" w:color="auto"/>
              <w:right w:val="single" w:sz="4" w:space="0" w:color="auto"/>
            </w:tcBorders>
            <w:vAlign w:val="center"/>
          </w:tcPr>
          <w:p w14:paraId="5B2489A1" w14:textId="316863A9"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0.680</w:t>
            </w:r>
          </w:p>
        </w:tc>
        <w:tc>
          <w:tcPr>
            <w:tcW w:w="1430" w:type="dxa"/>
            <w:tcBorders>
              <w:top w:val="single" w:sz="4" w:space="0" w:color="auto"/>
              <w:left w:val="single" w:sz="4" w:space="0" w:color="auto"/>
              <w:bottom w:val="single" w:sz="4" w:space="0" w:color="auto"/>
              <w:right w:val="single" w:sz="4" w:space="0" w:color="auto"/>
            </w:tcBorders>
          </w:tcPr>
          <w:p w14:paraId="23C0C027"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349869C4" w14:textId="0E022C5F"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561E56A0"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5163535B"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1B148F56"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12</w:t>
            </w:r>
          </w:p>
        </w:tc>
        <w:tc>
          <w:tcPr>
            <w:tcW w:w="1177" w:type="dxa"/>
            <w:tcBorders>
              <w:top w:val="single" w:sz="4" w:space="0" w:color="auto"/>
              <w:left w:val="single" w:sz="4" w:space="0" w:color="auto"/>
              <w:bottom w:val="single" w:sz="4" w:space="0" w:color="auto"/>
              <w:right w:val="single" w:sz="4" w:space="0" w:color="auto"/>
            </w:tcBorders>
          </w:tcPr>
          <w:p w14:paraId="7ECBA5BD" w14:textId="0A42255E"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Y1.1</w:t>
            </w:r>
          </w:p>
        </w:tc>
        <w:tc>
          <w:tcPr>
            <w:tcW w:w="1030" w:type="dxa"/>
            <w:tcBorders>
              <w:top w:val="single" w:sz="4" w:space="0" w:color="auto"/>
              <w:left w:val="single" w:sz="4" w:space="0" w:color="auto"/>
              <w:bottom w:val="single" w:sz="4" w:space="0" w:color="auto"/>
              <w:right w:val="single" w:sz="4" w:space="0" w:color="auto"/>
            </w:tcBorders>
            <w:vAlign w:val="center"/>
          </w:tcPr>
          <w:p w14:paraId="65A23925" w14:textId="0CC4273C"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0.763</w:t>
            </w:r>
          </w:p>
        </w:tc>
        <w:tc>
          <w:tcPr>
            <w:tcW w:w="1430" w:type="dxa"/>
            <w:tcBorders>
              <w:top w:val="single" w:sz="4" w:space="0" w:color="auto"/>
              <w:left w:val="single" w:sz="4" w:space="0" w:color="auto"/>
              <w:bottom w:val="single" w:sz="4" w:space="0" w:color="auto"/>
              <w:right w:val="single" w:sz="4" w:space="0" w:color="auto"/>
            </w:tcBorders>
          </w:tcPr>
          <w:p w14:paraId="1B773974"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47E3D807" w14:textId="64F8F44D"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0AE369ED"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74A0186C"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6A81B4FB"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13</w:t>
            </w:r>
          </w:p>
        </w:tc>
        <w:tc>
          <w:tcPr>
            <w:tcW w:w="1177" w:type="dxa"/>
            <w:tcBorders>
              <w:top w:val="single" w:sz="4" w:space="0" w:color="auto"/>
              <w:left w:val="single" w:sz="4" w:space="0" w:color="auto"/>
              <w:bottom w:val="single" w:sz="4" w:space="0" w:color="auto"/>
              <w:right w:val="single" w:sz="4" w:space="0" w:color="auto"/>
            </w:tcBorders>
          </w:tcPr>
          <w:p w14:paraId="0D08E2BE" w14:textId="13AF108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Y1.2</w:t>
            </w:r>
          </w:p>
        </w:tc>
        <w:tc>
          <w:tcPr>
            <w:tcW w:w="1030" w:type="dxa"/>
            <w:tcBorders>
              <w:top w:val="single" w:sz="4" w:space="0" w:color="auto"/>
              <w:left w:val="single" w:sz="4" w:space="0" w:color="auto"/>
              <w:bottom w:val="single" w:sz="4" w:space="0" w:color="auto"/>
              <w:right w:val="single" w:sz="4" w:space="0" w:color="auto"/>
            </w:tcBorders>
            <w:vAlign w:val="center"/>
          </w:tcPr>
          <w:p w14:paraId="28EF5988" w14:textId="5C21DE4B"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0.782</w:t>
            </w:r>
          </w:p>
        </w:tc>
        <w:tc>
          <w:tcPr>
            <w:tcW w:w="1430" w:type="dxa"/>
            <w:tcBorders>
              <w:top w:val="single" w:sz="4" w:space="0" w:color="auto"/>
              <w:left w:val="single" w:sz="4" w:space="0" w:color="auto"/>
              <w:bottom w:val="single" w:sz="4" w:space="0" w:color="auto"/>
              <w:right w:val="single" w:sz="4" w:space="0" w:color="auto"/>
            </w:tcBorders>
          </w:tcPr>
          <w:p w14:paraId="014A8D54"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241C779B" w14:textId="326F3B90"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73252F9A"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23AB0504"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3CD5D801"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lastRenderedPageBreak/>
              <w:t>14</w:t>
            </w:r>
          </w:p>
        </w:tc>
        <w:tc>
          <w:tcPr>
            <w:tcW w:w="1177" w:type="dxa"/>
            <w:tcBorders>
              <w:top w:val="single" w:sz="4" w:space="0" w:color="auto"/>
              <w:left w:val="single" w:sz="4" w:space="0" w:color="auto"/>
              <w:bottom w:val="single" w:sz="4" w:space="0" w:color="auto"/>
              <w:right w:val="single" w:sz="4" w:space="0" w:color="auto"/>
            </w:tcBorders>
          </w:tcPr>
          <w:p w14:paraId="72CC6013" w14:textId="1C1CAF9C"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Y1.3</w:t>
            </w:r>
          </w:p>
        </w:tc>
        <w:tc>
          <w:tcPr>
            <w:tcW w:w="1030" w:type="dxa"/>
            <w:tcBorders>
              <w:top w:val="single" w:sz="4" w:space="0" w:color="auto"/>
              <w:left w:val="single" w:sz="4" w:space="0" w:color="auto"/>
              <w:bottom w:val="single" w:sz="4" w:space="0" w:color="auto"/>
              <w:right w:val="single" w:sz="4" w:space="0" w:color="auto"/>
            </w:tcBorders>
            <w:vAlign w:val="center"/>
          </w:tcPr>
          <w:p w14:paraId="258E9E35" w14:textId="1A59D79D"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0.851</w:t>
            </w:r>
          </w:p>
        </w:tc>
        <w:tc>
          <w:tcPr>
            <w:tcW w:w="1430" w:type="dxa"/>
            <w:tcBorders>
              <w:top w:val="single" w:sz="4" w:space="0" w:color="auto"/>
              <w:left w:val="single" w:sz="4" w:space="0" w:color="auto"/>
              <w:bottom w:val="single" w:sz="4" w:space="0" w:color="auto"/>
              <w:right w:val="single" w:sz="4" w:space="0" w:color="auto"/>
            </w:tcBorders>
          </w:tcPr>
          <w:p w14:paraId="6B5820E8"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2EF35354" w14:textId="4CB39689"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47D0787C"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0612C7D3"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72EC275E"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15</w:t>
            </w:r>
          </w:p>
        </w:tc>
        <w:tc>
          <w:tcPr>
            <w:tcW w:w="1177" w:type="dxa"/>
            <w:tcBorders>
              <w:top w:val="single" w:sz="4" w:space="0" w:color="auto"/>
              <w:left w:val="single" w:sz="4" w:space="0" w:color="auto"/>
              <w:bottom w:val="single" w:sz="4" w:space="0" w:color="auto"/>
              <w:right w:val="single" w:sz="4" w:space="0" w:color="auto"/>
            </w:tcBorders>
          </w:tcPr>
          <w:p w14:paraId="68AF34D6" w14:textId="1BB59B29"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Y1.4</w:t>
            </w:r>
          </w:p>
        </w:tc>
        <w:tc>
          <w:tcPr>
            <w:tcW w:w="1030" w:type="dxa"/>
            <w:tcBorders>
              <w:top w:val="single" w:sz="4" w:space="0" w:color="auto"/>
              <w:left w:val="single" w:sz="4" w:space="0" w:color="auto"/>
              <w:bottom w:val="single" w:sz="4" w:space="0" w:color="auto"/>
              <w:right w:val="single" w:sz="4" w:space="0" w:color="auto"/>
            </w:tcBorders>
            <w:vAlign w:val="center"/>
          </w:tcPr>
          <w:p w14:paraId="248AE0F7" w14:textId="03B158E3"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0.715</w:t>
            </w:r>
          </w:p>
        </w:tc>
        <w:tc>
          <w:tcPr>
            <w:tcW w:w="1430" w:type="dxa"/>
            <w:tcBorders>
              <w:top w:val="single" w:sz="4" w:space="0" w:color="auto"/>
              <w:left w:val="single" w:sz="4" w:space="0" w:color="auto"/>
              <w:bottom w:val="single" w:sz="4" w:space="0" w:color="auto"/>
              <w:right w:val="single" w:sz="4" w:space="0" w:color="auto"/>
            </w:tcBorders>
          </w:tcPr>
          <w:p w14:paraId="7EE53ACB"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3B0D807F" w14:textId="21584D24"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100760A1"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5CBC2A4A"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19889A22"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16</w:t>
            </w:r>
          </w:p>
        </w:tc>
        <w:tc>
          <w:tcPr>
            <w:tcW w:w="1177" w:type="dxa"/>
            <w:tcBorders>
              <w:top w:val="single" w:sz="4" w:space="0" w:color="auto"/>
              <w:left w:val="single" w:sz="4" w:space="0" w:color="auto"/>
              <w:bottom w:val="single" w:sz="4" w:space="0" w:color="auto"/>
              <w:right w:val="single" w:sz="4" w:space="0" w:color="auto"/>
            </w:tcBorders>
          </w:tcPr>
          <w:p w14:paraId="288DD1D6" w14:textId="16DFE1D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Y1.5</w:t>
            </w:r>
          </w:p>
        </w:tc>
        <w:tc>
          <w:tcPr>
            <w:tcW w:w="1030" w:type="dxa"/>
            <w:tcBorders>
              <w:top w:val="single" w:sz="4" w:space="0" w:color="auto"/>
              <w:left w:val="single" w:sz="4" w:space="0" w:color="auto"/>
              <w:bottom w:val="single" w:sz="4" w:space="0" w:color="auto"/>
              <w:right w:val="single" w:sz="4" w:space="0" w:color="auto"/>
            </w:tcBorders>
            <w:vAlign w:val="center"/>
          </w:tcPr>
          <w:p w14:paraId="63B7BD28" w14:textId="45ABAE71"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0.686</w:t>
            </w:r>
          </w:p>
        </w:tc>
        <w:tc>
          <w:tcPr>
            <w:tcW w:w="1430" w:type="dxa"/>
            <w:tcBorders>
              <w:top w:val="single" w:sz="4" w:space="0" w:color="auto"/>
              <w:left w:val="single" w:sz="4" w:space="0" w:color="auto"/>
              <w:bottom w:val="single" w:sz="4" w:space="0" w:color="auto"/>
              <w:right w:val="single" w:sz="4" w:space="0" w:color="auto"/>
            </w:tcBorders>
          </w:tcPr>
          <w:p w14:paraId="1AE08D23"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339336E1" w14:textId="76C7D456"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31AD344D"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416B1DC4" w14:textId="77777777" w:rsidTr="0060158D">
        <w:trPr>
          <w:trHeight w:val="222"/>
        </w:trPr>
        <w:tc>
          <w:tcPr>
            <w:tcW w:w="510" w:type="dxa"/>
            <w:tcBorders>
              <w:top w:val="single" w:sz="4" w:space="0" w:color="auto"/>
              <w:left w:val="single" w:sz="4" w:space="0" w:color="auto"/>
              <w:bottom w:val="single" w:sz="4" w:space="0" w:color="auto"/>
              <w:right w:val="single" w:sz="4" w:space="0" w:color="auto"/>
            </w:tcBorders>
          </w:tcPr>
          <w:p w14:paraId="39AF3B30"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17</w:t>
            </w:r>
          </w:p>
        </w:tc>
        <w:tc>
          <w:tcPr>
            <w:tcW w:w="1177" w:type="dxa"/>
            <w:tcBorders>
              <w:top w:val="single" w:sz="4" w:space="0" w:color="auto"/>
              <w:left w:val="single" w:sz="4" w:space="0" w:color="auto"/>
              <w:bottom w:val="single" w:sz="4" w:space="0" w:color="auto"/>
              <w:right w:val="single" w:sz="4" w:space="0" w:color="auto"/>
            </w:tcBorders>
          </w:tcPr>
          <w:p w14:paraId="127E8645" w14:textId="4FC7695F"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Y1.6</w:t>
            </w:r>
          </w:p>
        </w:tc>
        <w:tc>
          <w:tcPr>
            <w:tcW w:w="1030" w:type="dxa"/>
            <w:tcBorders>
              <w:top w:val="single" w:sz="4" w:space="0" w:color="auto"/>
              <w:left w:val="single" w:sz="4" w:space="0" w:color="auto"/>
              <w:bottom w:val="single" w:sz="4" w:space="0" w:color="auto"/>
              <w:right w:val="single" w:sz="4" w:space="0" w:color="auto"/>
            </w:tcBorders>
            <w:vAlign w:val="center"/>
          </w:tcPr>
          <w:p w14:paraId="1AF1B2C6" w14:textId="665004CF"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0.742</w:t>
            </w:r>
          </w:p>
        </w:tc>
        <w:tc>
          <w:tcPr>
            <w:tcW w:w="1430" w:type="dxa"/>
            <w:tcBorders>
              <w:top w:val="single" w:sz="4" w:space="0" w:color="auto"/>
              <w:left w:val="single" w:sz="4" w:space="0" w:color="auto"/>
              <w:bottom w:val="single" w:sz="4" w:space="0" w:color="auto"/>
              <w:right w:val="single" w:sz="4" w:space="0" w:color="auto"/>
            </w:tcBorders>
          </w:tcPr>
          <w:p w14:paraId="45642820" w14:textId="7777777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2E64376E" w14:textId="3EE371B7"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tcPr>
          <w:p w14:paraId="55AF4EB3"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8E3997" w:rsidRPr="008E3997" w14:paraId="7D984AE1" w14:textId="77777777" w:rsidTr="00FB7BA7">
        <w:trPr>
          <w:trHeight w:val="222"/>
        </w:trPr>
        <w:tc>
          <w:tcPr>
            <w:tcW w:w="510" w:type="dxa"/>
            <w:tcBorders>
              <w:top w:val="single" w:sz="4" w:space="0" w:color="auto"/>
              <w:left w:val="single" w:sz="4" w:space="0" w:color="auto"/>
              <w:bottom w:val="single" w:sz="4" w:space="0" w:color="auto"/>
              <w:right w:val="single" w:sz="4" w:space="0" w:color="auto"/>
            </w:tcBorders>
            <w:vAlign w:val="center"/>
          </w:tcPr>
          <w:p w14:paraId="4561C1E4" w14:textId="77777777"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18</w:t>
            </w:r>
          </w:p>
        </w:tc>
        <w:tc>
          <w:tcPr>
            <w:tcW w:w="1177" w:type="dxa"/>
            <w:tcBorders>
              <w:top w:val="single" w:sz="4" w:space="0" w:color="auto"/>
              <w:left w:val="single" w:sz="4" w:space="0" w:color="auto"/>
              <w:bottom w:val="single" w:sz="4" w:space="0" w:color="auto"/>
              <w:right w:val="single" w:sz="4" w:space="0" w:color="auto"/>
            </w:tcBorders>
            <w:vAlign w:val="center"/>
          </w:tcPr>
          <w:p w14:paraId="525831ED" w14:textId="3A97B46F"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Y1.7</w:t>
            </w:r>
          </w:p>
        </w:tc>
        <w:tc>
          <w:tcPr>
            <w:tcW w:w="1030" w:type="dxa"/>
            <w:tcBorders>
              <w:top w:val="single" w:sz="4" w:space="0" w:color="auto"/>
              <w:left w:val="single" w:sz="4" w:space="0" w:color="auto"/>
              <w:bottom w:val="single" w:sz="4" w:space="0" w:color="auto"/>
              <w:right w:val="single" w:sz="4" w:space="0" w:color="auto"/>
            </w:tcBorders>
            <w:vAlign w:val="center"/>
          </w:tcPr>
          <w:p w14:paraId="1C8032BB" w14:textId="26D55849"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0.774</w:t>
            </w:r>
          </w:p>
        </w:tc>
        <w:tc>
          <w:tcPr>
            <w:tcW w:w="1430" w:type="dxa"/>
            <w:tcBorders>
              <w:top w:val="single" w:sz="4" w:space="0" w:color="auto"/>
              <w:left w:val="single" w:sz="4" w:space="0" w:color="auto"/>
              <w:bottom w:val="single" w:sz="4" w:space="0" w:color="auto"/>
              <w:right w:val="single" w:sz="4" w:space="0" w:color="auto"/>
            </w:tcBorders>
            <w:vAlign w:val="center"/>
          </w:tcPr>
          <w:p w14:paraId="7D26FD68" w14:textId="58E5844D" w:rsidR="008E3997" w:rsidRPr="008E3997" w:rsidRDefault="008E3997" w:rsidP="008E3997">
            <w:pPr>
              <w:spacing w:line="360" w:lineRule="auto"/>
              <w:contextualSpacing/>
              <w:rPr>
                <w:rFonts w:ascii="Times New Roman" w:eastAsia="Calibri" w:hAnsi="Times New Roman" w:cs="Times New Roman"/>
                <w:noProof w:val="0"/>
                <w:sz w:val="20"/>
                <w:szCs w:val="20"/>
              </w:rPr>
            </w:pPr>
            <w:r w:rsidRPr="008E3997">
              <w:rPr>
                <w:rFonts w:ascii="Times New Roman" w:eastAsia="Calibri" w:hAnsi="Times New Roman" w:cs="Times New Roman"/>
                <w:noProof w:val="0"/>
                <w:sz w:val="20"/>
                <w:szCs w:val="20"/>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5BD477F0" w14:textId="0F52A91E" w:rsidR="008E3997" w:rsidRPr="008E3997" w:rsidRDefault="008E3997" w:rsidP="008E3997">
            <w:pPr>
              <w:spacing w:line="360" w:lineRule="auto"/>
              <w:contextualSpacing/>
              <w:rPr>
                <w:rFonts w:ascii="Times New Roman" w:eastAsia="Calibri" w:hAnsi="Times New Roman" w:cs="Times New Roman"/>
                <w:noProof w:val="0"/>
                <w:sz w:val="20"/>
                <w:szCs w:val="20"/>
                <w:lang w:val="id-ID"/>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vAlign w:val="center"/>
          </w:tcPr>
          <w:p w14:paraId="010A2774" w14:textId="77777777" w:rsidR="008E3997" w:rsidRPr="008E3997" w:rsidRDefault="008E3997" w:rsidP="008E3997">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r w:rsidR="00D30286" w:rsidRPr="008E3997" w14:paraId="58CAD28F" w14:textId="77777777" w:rsidTr="00FB7BA7">
        <w:trPr>
          <w:trHeight w:val="222"/>
        </w:trPr>
        <w:tc>
          <w:tcPr>
            <w:tcW w:w="510" w:type="dxa"/>
            <w:tcBorders>
              <w:top w:val="single" w:sz="4" w:space="0" w:color="auto"/>
              <w:left w:val="single" w:sz="4" w:space="0" w:color="auto"/>
              <w:bottom w:val="single" w:sz="4" w:space="0" w:color="auto"/>
              <w:right w:val="single" w:sz="4" w:space="0" w:color="auto"/>
            </w:tcBorders>
            <w:vAlign w:val="center"/>
          </w:tcPr>
          <w:p w14:paraId="75BAADBA" w14:textId="57C7A374" w:rsidR="00D30286" w:rsidRPr="008E3997" w:rsidRDefault="00D30286" w:rsidP="00D30286">
            <w:pPr>
              <w:spacing w:line="360" w:lineRule="auto"/>
              <w:contextualSpacing/>
              <w:rPr>
                <w:rFonts w:ascii="Times New Roman" w:eastAsia="Calibri" w:hAnsi="Times New Roman" w:cs="Times New Roman"/>
                <w:noProof w:val="0"/>
                <w:sz w:val="20"/>
                <w:szCs w:val="20"/>
              </w:rPr>
            </w:pPr>
            <w:r>
              <w:rPr>
                <w:rFonts w:ascii="Times New Roman" w:eastAsia="Calibri" w:hAnsi="Times New Roman" w:cs="Times New Roman"/>
                <w:noProof w:val="0"/>
                <w:sz w:val="20"/>
                <w:szCs w:val="20"/>
              </w:rPr>
              <w:t>19</w:t>
            </w:r>
          </w:p>
        </w:tc>
        <w:tc>
          <w:tcPr>
            <w:tcW w:w="1177" w:type="dxa"/>
            <w:tcBorders>
              <w:top w:val="single" w:sz="4" w:space="0" w:color="auto"/>
              <w:left w:val="single" w:sz="4" w:space="0" w:color="auto"/>
              <w:bottom w:val="single" w:sz="4" w:space="0" w:color="auto"/>
              <w:right w:val="single" w:sz="4" w:space="0" w:color="auto"/>
            </w:tcBorders>
            <w:vAlign w:val="center"/>
          </w:tcPr>
          <w:p w14:paraId="15A7AC90" w14:textId="36FBFBE8" w:rsidR="00D30286" w:rsidRPr="008E3997" w:rsidRDefault="00D30286" w:rsidP="00D30286">
            <w:pPr>
              <w:spacing w:line="360" w:lineRule="auto"/>
              <w:contextualSpacing/>
              <w:rPr>
                <w:rFonts w:ascii="Times New Roman" w:eastAsia="Calibri" w:hAnsi="Times New Roman" w:cs="Times New Roman"/>
                <w:noProof w:val="0"/>
                <w:sz w:val="20"/>
                <w:szCs w:val="20"/>
              </w:rPr>
            </w:pPr>
            <w:r>
              <w:rPr>
                <w:rFonts w:ascii="Times New Roman" w:eastAsia="Calibri" w:hAnsi="Times New Roman" w:cs="Times New Roman"/>
                <w:noProof w:val="0"/>
                <w:sz w:val="20"/>
                <w:szCs w:val="20"/>
              </w:rPr>
              <w:t>Y2</w:t>
            </w:r>
          </w:p>
        </w:tc>
        <w:tc>
          <w:tcPr>
            <w:tcW w:w="1030" w:type="dxa"/>
            <w:tcBorders>
              <w:top w:val="single" w:sz="4" w:space="0" w:color="auto"/>
              <w:left w:val="single" w:sz="4" w:space="0" w:color="auto"/>
              <w:bottom w:val="single" w:sz="4" w:space="0" w:color="auto"/>
              <w:right w:val="single" w:sz="4" w:space="0" w:color="auto"/>
            </w:tcBorders>
            <w:vAlign w:val="center"/>
          </w:tcPr>
          <w:p w14:paraId="5C93CAAE" w14:textId="75E8C8E9" w:rsidR="00D30286" w:rsidRPr="008E3997" w:rsidRDefault="00D30286" w:rsidP="00D30286">
            <w:pPr>
              <w:spacing w:line="360" w:lineRule="auto"/>
              <w:contextualSpacing/>
              <w:rPr>
                <w:rFonts w:ascii="Times New Roman" w:hAnsi="Times New Roman" w:cs="Times New Roman"/>
                <w:sz w:val="20"/>
                <w:szCs w:val="20"/>
              </w:rPr>
            </w:pPr>
            <w:r>
              <w:rPr>
                <w:rFonts w:ascii="Times New Roman" w:hAnsi="Times New Roman" w:cs="Times New Roman"/>
                <w:sz w:val="20"/>
                <w:szCs w:val="20"/>
              </w:rPr>
              <w:t>1.000</w:t>
            </w:r>
          </w:p>
        </w:tc>
        <w:tc>
          <w:tcPr>
            <w:tcW w:w="1430" w:type="dxa"/>
            <w:tcBorders>
              <w:top w:val="single" w:sz="4" w:space="0" w:color="auto"/>
              <w:left w:val="single" w:sz="4" w:space="0" w:color="auto"/>
              <w:bottom w:val="single" w:sz="4" w:space="0" w:color="auto"/>
              <w:right w:val="single" w:sz="4" w:space="0" w:color="auto"/>
            </w:tcBorders>
            <w:vAlign w:val="center"/>
          </w:tcPr>
          <w:p w14:paraId="2CD36228" w14:textId="7F92705F" w:rsidR="00D30286" w:rsidRPr="008E3997" w:rsidRDefault="00D30286" w:rsidP="00D30286">
            <w:pPr>
              <w:spacing w:line="360" w:lineRule="auto"/>
              <w:contextualSpacing/>
              <w:rPr>
                <w:rFonts w:ascii="Times New Roman" w:eastAsia="Calibri" w:hAnsi="Times New Roman" w:cs="Times New Roman"/>
                <w:noProof w:val="0"/>
                <w:sz w:val="20"/>
                <w:szCs w:val="20"/>
              </w:rPr>
            </w:pPr>
            <w:r>
              <w:rPr>
                <w:rFonts w:ascii="Times New Roman" w:eastAsia="Calibri" w:hAnsi="Times New Roman" w:cs="Times New Roman"/>
                <w:noProof w:val="0"/>
                <w:sz w:val="20"/>
                <w:szCs w:val="20"/>
              </w:rPr>
              <w:t>Terpenuhi</w:t>
            </w:r>
          </w:p>
        </w:tc>
        <w:tc>
          <w:tcPr>
            <w:tcW w:w="892" w:type="dxa"/>
            <w:tcBorders>
              <w:top w:val="single" w:sz="4" w:space="0" w:color="auto"/>
              <w:left w:val="single" w:sz="4" w:space="0" w:color="auto"/>
              <w:bottom w:val="single" w:sz="4" w:space="0" w:color="auto"/>
              <w:right w:val="single" w:sz="4" w:space="0" w:color="auto"/>
            </w:tcBorders>
            <w:vAlign w:val="center"/>
          </w:tcPr>
          <w:p w14:paraId="4469766B" w14:textId="3487B098" w:rsidR="00D30286" w:rsidRPr="008E3997" w:rsidRDefault="00D30286" w:rsidP="00D30286">
            <w:pPr>
              <w:spacing w:line="360" w:lineRule="auto"/>
              <w:contextualSpacing/>
              <w:rPr>
                <w:rFonts w:ascii="Times New Roman" w:hAnsi="Times New Roman" w:cs="Times New Roman"/>
                <w:sz w:val="20"/>
                <w:szCs w:val="20"/>
              </w:rPr>
            </w:pPr>
            <w:r w:rsidRPr="008E3997">
              <w:rPr>
                <w:rFonts w:ascii="Times New Roman" w:hAnsi="Times New Roman" w:cs="Times New Roman"/>
                <w:sz w:val="20"/>
                <w:szCs w:val="20"/>
              </w:rPr>
              <w:t>&lt;0.001</w:t>
            </w:r>
          </w:p>
        </w:tc>
        <w:tc>
          <w:tcPr>
            <w:tcW w:w="1430" w:type="dxa"/>
            <w:tcBorders>
              <w:top w:val="single" w:sz="4" w:space="0" w:color="auto"/>
              <w:left w:val="single" w:sz="4" w:space="0" w:color="auto"/>
              <w:bottom w:val="single" w:sz="4" w:space="0" w:color="auto"/>
              <w:right w:val="single" w:sz="4" w:space="0" w:color="auto"/>
            </w:tcBorders>
            <w:vAlign w:val="center"/>
          </w:tcPr>
          <w:p w14:paraId="1CF0B134" w14:textId="548E946E" w:rsidR="00D30286" w:rsidRPr="008E3997" w:rsidRDefault="00D30286" w:rsidP="00D30286">
            <w:pPr>
              <w:spacing w:line="360" w:lineRule="auto"/>
              <w:rPr>
                <w:rFonts w:ascii="Times New Roman" w:eastAsia="Calibri" w:hAnsi="Times New Roman" w:cs="Times New Roman"/>
                <w:noProof w:val="0"/>
                <w:sz w:val="20"/>
                <w:szCs w:val="20"/>
                <w:lang w:val="id-ID"/>
              </w:rPr>
            </w:pPr>
            <w:r w:rsidRPr="008E3997">
              <w:rPr>
                <w:rFonts w:ascii="Times New Roman" w:eastAsia="Calibri" w:hAnsi="Times New Roman" w:cs="Times New Roman"/>
                <w:noProof w:val="0"/>
                <w:sz w:val="20"/>
                <w:szCs w:val="20"/>
                <w:lang w:val="id-ID"/>
              </w:rPr>
              <w:t>Terpenuhi</w:t>
            </w:r>
          </w:p>
        </w:tc>
      </w:tr>
    </w:tbl>
    <w:bookmarkEnd w:id="34"/>
    <w:p w14:paraId="43C567DD" w14:textId="0C6A7EC4" w:rsidR="008B3E6C" w:rsidRPr="00D60705" w:rsidRDefault="004045F9" w:rsidP="008E3997">
      <w:pPr>
        <w:spacing w:line="360" w:lineRule="auto"/>
        <w:ind w:left="556" w:firstLine="720"/>
        <w:jc w:val="center"/>
        <w:rPr>
          <w:rFonts w:ascii="Times New Roman" w:hAnsi="Times New Roman" w:cs="Times New Roman"/>
        </w:rPr>
      </w:pPr>
      <w:r w:rsidRPr="00D60705">
        <w:rPr>
          <w:rFonts w:ascii="Times New Roman" w:hAnsi="Times New Roman" w:cs="Times New Roman"/>
        </w:rPr>
        <w:t>Sumber: Data diolah Peneliti (2021)</w:t>
      </w:r>
    </w:p>
    <w:p w14:paraId="48B289C5" w14:textId="1745B961" w:rsidR="00B1154E" w:rsidRPr="00B1154E" w:rsidRDefault="00B1154E" w:rsidP="00014578">
      <w:pPr>
        <w:numPr>
          <w:ilvl w:val="0"/>
          <w:numId w:val="52"/>
        </w:numPr>
        <w:spacing w:after="200" w:line="360" w:lineRule="auto"/>
        <w:ind w:left="1800"/>
        <w:jc w:val="both"/>
        <w:rPr>
          <w:rFonts w:ascii="Times New Roman" w:hAnsi="Times New Roman"/>
        </w:rPr>
      </w:pPr>
      <w:bookmarkStart w:id="35" w:name="_Hlk66436839"/>
      <w:r w:rsidRPr="00B1154E">
        <w:rPr>
          <w:rFonts w:ascii="Times New Roman" w:hAnsi="Times New Roman"/>
        </w:rPr>
        <w:t>Dalam validitas konvergen suatu muatan faktor dikatakan terpenuhi apabila memiliki nilai &gt; 0.30. Dari hasil pengolahan data sebagaimana dapat dilihat pada tabel diatas menunjukka bahwa semua indikator variabel memiliki nilai muatan faktor  lebih besar dari 0,30 yang artinya semua indikator variabel memenuhi validitas konvergen.</w:t>
      </w:r>
    </w:p>
    <w:p w14:paraId="0F06D077" w14:textId="5375CFA5" w:rsidR="003A2AF2" w:rsidRPr="00014578" w:rsidRDefault="00B1154E" w:rsidP="00014578">
      <w:pPr>
        <w:numPr>
          <w:ilvl w:val="0"/>
          <w:numId w:val="52"/>
        </w:numPr>
        <w:spacing w:after="200" w:line="360" w:lineRule="auto"/>
        <w:ind w:left="1800"/>
        <w:jc w:val="both"/>
        <w:rPr>
          <w:rFonts w:ascii="Times New Roman" w:hAnsi="Times New Roman"/>
        </w:rPr>
      </w:pPr>
      <w:r w:rsidRPr="00B1154E">
        <w:rPr>
          <w:rFonts w:ascii="Times New Roman" w:hAnsi="Times New Roman"/>
        </w:rPr>
        <w:t xml:space="preserve">Dalam validitas konvergen suatu p value dikatakan terpenuhi apabila memiliki nilai </w:t>
      </w:r>
      <w:r w:rsidRPr="00B1154E">
        <w:rPr>
          <w:rFonts w:ascii="Times New Roman" w:hAnsi="Times New Roman"/>
          <w:color w:val="000000"/>
        </w:rPr>
        <w:t>&lt; 0,05</w:t>
      </w:r>
      <w:r w:rsidRPr="00B1154E">
        <w:rPr>
          <w:rFonts w:ascii="Times New Roman" w:hAnsi="Times New Roman"/>
        </w:rPr>
        <w:t>. Dari  hasil pengolahan data sebagaimana dapat dilihat pada tabel diatas menunjukkan bahwa semua indikator variabel memiliki nilai p value &lt; 0,05 yang artinya semua indikator variabel memenuhi validitas konvergen.</w:t>
      </w:r>
      <w:bookmarkEnd w:id="35"/>
    </w:p>
    <w:p w14:paraId="474C9701" w14:textId="72CE8F83" w:rsidR="00B445B3" w:rsidRDefault="00B445B3" w:rsidP="000142EF">
      <w:pPr>
        <w:pStyle w:val="ListParagraph"/>
        <w:numPr>
          <w:ilvl w:val="0"/>
          <w:numId w:val="36"/>
        </w:numPr>
        <w:spacing w:line="360" w:lineRule="auto"/>
        <w:ind w:left="1560"/>
        <w:jc w:val="both"/>
        <w:rPr>
          <w:rFonts w:ascii="Times New Roman" w:hAnsi="Times New Roman" w:cs="Times New Roman"/>
          <w:b/>
          <w:bCs/>
        </w:rPr>
      </w:pPr>
      <w:r w:rsidRPr="00D60705">
        <w:rPr>
          <w:rFonts w:ascii="Times New Roman" w:hAnsi="Times New Roman" w:cs="Times New Roman"/>
          <w:b/>
          <w:bCs/>
        </w:rPr>
        <w:t>Validitas Diskriminan</w:t>
      </w:r>
    </w:p>
    <w:p w14:paraId="796482F5" w14:textId="0442151B" w:rsidR="001556EE" w:rsidRPr="00D60705" w:rsidRDefault="001556EE" w:rsidP="001556EE">
      <w:pPr>
        <w:pStyle w:val="ListParagraph"/>
        <w:numPr>
          <w:ilvl w:val="3"/>
          <w:numId w:val="17"/>
        </w:numPr>
        <w:spacing w:line="360" w:lineRule="auto"/>
        <w:ind w:left="1985"/>
        <w:jc w:val="both"/>
        <w:rPr>
          <w:rFonts w:ascii="Times New Roman" w:hAnsi="Times New Roman" w:cs="Times New Roman"/>
          <w:b/>
          <w:bCs/>
        </w:rPr>
      </w:pPr>
      <w:r>
        <w:rPr>
          <w:rFonts w:ascii="Times New Roman" w:hAnsi="Times New Roman" w:cs="Times New Roman"/>
          <w:b/>
          <w:bCs/>
        </w:rPr>
        <w:t>Variabel</w:t>
      </w:r>
    </w:p>
    <w:p w14:paraId="4DA519E1" w14:textId="054D83B0" w:rsidR="00B445B3" w:rsidRPr="00D60705" w:rsidRDefault="00B445B3" w:rsidP="003444BA">
      <w:pPr>
        <w:spacing w:after="0" w:line="360" w:lineRule="auto"/>
        <w:ind w:firstLine="720"/>
        <w:jc w:val="center"/>
        <w:rPr>
          <w:rFonts w:ascii="Times New Roman" w:hAnsi="Times New Roman" w:cs="Times New Roman"/>
          <w:b/>
          <w:bCs/>
        </w:rPr>
      </w:pPr>
      <w:r w:rsidRPr="00D60705">
        <w:rPr>
          <w:rFonts w:ascii="Times New Roman" w:hAnsi="Times New Roman" w:cs="Times New Roman"/>
          <w:b/>
          <w:bCs/>
        </w:rPr>
        <w:t>Tabel 4.</w:t>
      </w:r>
      <w:r w:rsidR="00D30286">
        <w:rPr>
          <w:rFonts w:ascii="Times New Roman" w:hAnsi="Times New Roman" w:cs="Times New Roman"/>
          <w:b/>
          <w:bCs/>
        </w:rPr>
        <w:t>5</w:t>
      </w:r>
    </w:p>
    <w:tbl>
      <w:tblPr>
        <w:tblStyle w:val="TableGrid"/>
        <w:tblW w:w="6214" w:type="dxa"/>
        <w:tblInd w:w="1980" w:type="dxa"/>
        <w:tblLook w:val="04A0" w:firstRow="1" w:lastRow="0" w:firstColumn="1" w:lastColumn="0" w:noHBand="0" w:noVBand="1"/>
      </w:tblPr>
      <w:tblGrid>
        <w:gridCol w:w="535"/>
        <w:gridCol w:w="1039"/>
        <w:gridCol w:w="967"/>
        <w:gridCol w:w="797"/>
        <w:gridCol w:w="788"/>
        <w:gridCol w:w="821"/>
        <w:gridCol w:w="1267"/>
      </w:tblGrid>
      <w:tr w:rsidR="00941ECD" w:rsidRPr="00316FFB" w14:paraId="7DBDE6E7" w14:textId="77777777" w:rsidTr="00E87B2C">
        <w:trPr>
          <w:trHeight w:val="448"/>
        </w:trPr>
        <w:tc>
          <w:tcPr>
            <w:tcW w:w="53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E89BE53"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No</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5573C82"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Indikator</w:t>
            </w:r>
          </w:p>
        </w:tc>
        <w:tc>
          <w:tcPr>
            <w:tcW w:w="9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2EB93692"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Loading</w:t>
            </w:r>
          </w:p>
        </w:tc>
        <w:tc>
          <w:tcPr>
            <w:tcW w:w="2406"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126F55E2"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Cross Loading</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43E8695"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Keterangan</w:t>
            </w:r>
          </w:p>
        </w:tc>
      </w:tr>
      <w:tr w:rsidR="00941ECD" w:rsidRPr="00316FFB" w14:paraId="693D4D30" w14:textId="77777777" w:rsidTr="00E87B2C">
        <w:trPr>
          <w:trHeight w:val="448"/>
        </w:trPr>
        <w:tc>
          <w:tcPr>
            <w:tcW w:w="535"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795037E1" w14:textId="77777777" w:rsidR="00B445B3" w:rsidRPr="00316FFB" w:rsidRDefault="00B445B3" w:rsidP="00675E2D">
            <w:pPr>
              <w:jc w:val="center"/>
              <w:rPr>
                <w:rFonts w:ascii="Times New Roman" w:hAnsi="Times New Roman" w:cs="Times New Roman"/>
                <w:b/>
                <w:color w:val="000000" w:themeColor="text1"/>
                <w:sz w:val="20"/>
                <w:szCs w:val="20"/>
              </w:rPr>
            </w:pPr>
          </w:p>
        </w:tc>
        <w:tc>
          <w:tcPr>
            <w:tcW w:w="1039"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157CBEA2" w14:textId="77777777" w:rsidR="00B445B3" w:rsidRPr="00316FFB" w:rsidRDefault="00B445B3" w:rsidP="00675E2D">
            <w:pPr>
              <w:jc w:val="center"/>
              <w:rPr>
                <w:rFonts w:ascii="Times New Roman" w:hAnsi="Times New Roman" w:cs="Times New Roman"/>
                <w:b/>
                <w:color w:val="000000" w:themeColor="text1"/>
                <w:sz w:val="20"/>
                <w:szCs w:val="20"/>
              </w:rPr>
            </w:pPr>
          </w:p>
        </w:tc>
        <w:tc>
          <w:tcPr>
            <w:tcW w:w="9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6DAA051F"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X1</w:t>
            </w:r>
          </w:p>
        </w:tc>
        <w:tc>
          <w:tcPr>
            <w:tcW w:w="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2E935FE9"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X2</w:t>
            </w:r>
          </w:p>
        </w:tc>
        <w:tc>
          <w:tcPr>
            <w:tcW w:w="78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66D34BFA"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Y1</w:t>
            </w:r>
          </w:p>
        </w:tc>
        <w:tc>
          <w:tcPr>
            <w:tcW w:w="82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5316A9F5" w14:textId="77777777" w:rsidR="00B445B3" w:rsidRPr="00316FFB" w:rsidRDefault="00B445B3" w:rsidP="00675E2D">
            <w:pPr>
              <w:pStyle w:val="ListParagraph"/>
              <w:spacing w:line="360" w:lineRule="auto"/>
              <w:ind w:left="0"/>
              <w:jc w:val="center"/>
              <w:rPr>
                <w:rFonts w:ascii="Times New Roman" w:hAnsi="Times New Roman" w:cs="Times New Roman"/>
                <w:b/>
                <w:color w:val="000000" w:themeColor="text1"/>
                <w:sz w:val="20"/>
                <w:szCs w:val="20"/>
              </w:rPr>
            </w:pPr>
            <w:r w:rsidRPr="00316FFB">
              <w:rPr>
                <w:rFonts w:ascii="Times New Roman" w:hAnsi="Times New Roman" w:cs="Times New Roman"/>
                <w:b/>
                <w:color w:val="000000" w:themeColor="text1"/>
                <w:sz w:val="20"/>
                <w:szCs w:val="20"/>
              </w:rPr>
              <w:t>Y2</w:t>
            </w:r>
          </w:p>
        </w:tc>
        <w:tc>
          <w:tcPr>
            <w:tcW w:w="1267"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27830AAD" w14:textId="77777777" w:rsidR="00B445B3" w:rsidRPr="00316FFB" w:rsidRDefault="00B445B3" w:rsidP="00675E2D">
            <w:pPr>
              <w:jc w:val="center"/>
              <w:rPr>
                <w:rFonts w:ascii="Times New Roman" w:hAnsi="Times New Roman" w:cs="Times New Roman"/>
                <w:b/>
                <w:color w:val="000000" w:themeColor="text1"/>
                <w:sz w:val="20"/>
                <w:szCs w:val="20"/>
              </w:rPr>
            </w:pPr>
          </w:p>
        </w:tc>
      </w:tr>
      <w:tr w:rsidR="00316FFB" w:rsidRPr="00316FFB" w14:paraId="46CD311F" w14:textId="77777777" w:rsidTr="008A2D22">
        <w:trPr>
          <w:trHeight w:val="473"/>
        </w:trPr>
        <w:tc>
          <w:tcPr>
            <w:tcW w:w="535" w:type="dxa"/>
            <w:tcBorders>
              <w:top w:val="single" w:sz="4" w:space="0" w:color="auto"/>
              <w:left w:val="single" w:sz="4" w:space="0" w:color="auto"/>
              <w:bottom w:val="single" w:sz="4" w:space="0" w:color="auto"/>
              <w:right w:val="single" w:sz="4" w:space="0" w:color="auto"/>
            </w:tcBorders>
            <w:vAlign w:val="bottom"/>
            <w:hideMark/>
          </w:tcPr>
          <w:p w14:paraId="6FC70912" w14:textId="77777777" w:rsidR="00316FFB" w:rsidRPr="00316FFB" w:rsidRDefault="00316FFB" w:rsidP="00316FFB">
            <w:pPr>
              <w:pStyle w:val="ListParagraph"/>
              <w:spacing w:line="360" w:lineRule="auto"/>
              <w:ind w:left="0"/>
              <w:rPr>
                <w:rFonts w:ascii="Times New Roman" w:hAnsi="Times New Roman" w:cs="Times New Roman"/>
                <w:color w:val="000000" w:themeColor="text1"/>
                <w:sz w:val="20"/>
                <w:szCs w:val="20"/>
              </w:rPr>
            </w:pPr>
            <w:r w:rsidRPr="00316FFB">
              <w:rPr>
                <w:rFonts w:ascii="Times New Roman" w:hAnsi="Times New Roman" w:cs="Times New Roman"/>
                <w:color w:val="000000" w:themeColor="text1"/>
                <w:sz w:val="20"/>
                <w:szCs w:val="20"/>
              </w:rPr>
              <w:t>1</w:t>
            </w:r>
          </w:p>
        </w:tc>
        <w:tc>
          <w:tcPr>
            <w:tcW w:w="1039" w:type="dxa"/>
            <w:tcBorders>
              <w:top w:val="single" w:sz="4" w:space="0" w:color="auto"/>
              <w:left w:val="single" w:sz="4" w:space="0" w:color="auto"/>
              <w:bottom w:val="single" w:sz="4" w:space="0" w:color="auto"/>
              <w:right w:val="single" w:sz="4" w:space="0" w:color="auto"/>
            </w:tcBorders>
            <w:hideMark/>
          </w:tcPr>
          <w:p w14:paraId="41B3E130" w14:textId="56BAFFA1" w:rsidR="00316FFB" w:rsidRPr="00316FFB" w:rsidRDefault="00316FFB" w:rsidP="00316FFB">
            <w:pPr>
              <w:pStyle w:val="ListParagraph"/>
              <w:spacing w:line="360" w:lineRule="auto"/>
              <w:ind w:left="0"/>
              <w:rPr>
                <w:rFonts w:ascii="Times New Roman" w:hAnsi="Times New Roman" w:cs="Times New Roman"/>
                <w:color w:val="000000" w:themeColor="text1"/>
                <w:sz w:val="20"/>
                <w:szCs w:val="20"/>
              </w:rPr>
            </w:pPr>
            <w:r w:rsidRPr="00316FFB">
              <w:rPr>
                <w:rFonts w:ascii="Times New Roman" w:eastAsia="Calibri" w:hAnsi="Times New Roman" w:cs="Times New Roman"/>
                <w:noProof w:val="0"/>
                <w:sz w:val="20"/>
                <w:szCs w:val="20"/>
                <w:lang w:val="id-ID"/>
              </w:rPr>
              <w:t>X1.1</w:t>
            </w:r>
          </w:p>
        </w:tc>
        <w:tc>
          <w:tcPr>
            <w:tcW w:w="967" w:type="dxa"/>
            <w:tcBorders>
              <w:top w:val="single" w:sz="4" w:space="0" w:color="auto"/>
              <w:left w:val="single" w:sz="4" w:space="0" w:color="auto"/>
              <w:bottom w:val="single" w:sz="4" w:space="0" w:color="auto"/>
              <w:right w:val="single" w:sz="4" w:space="0" w:color="auto"/>
            </w:tcBorders>
            <w:vAlign w:val="center"/>
            <w:hideMark/>
          </w:tcPr>
          <w:p w14:paraId="2CD2CCC6" w14:textId="0C5F2533" w:rsidR="00316FFB" w:rsidRPr="00316FFB" w:rsidRDefault="00316FFB" w:rsidP="00316FFB">
            <w:pPr>
              <w:pStyle w:val="ListParagraph"/>
              <w:spacing w:line="360" w:lineRule="auto"/>
              <w:ind w:left="0"/>
              <w:rPr>
                <w:rFonts w:ascii="Times New Roman" w:hAnsi="Times New Roman" w:cs="Times New Roman"/>
                <w:color w:val="000000" w:themeColor="text1"/>
                <w:sz w:val="20"/>
                <w:szCs w:val="20"/>
              </w:rPr>
            </w:pPr>
            <w:r w:rsidRPr="00316FFB">
              <w:rPr>
                <w:rFonts w:ascii="Times New Roman" w:hAnsi="Times New Roman" w:cs="Times New Roman"/>
                <w:sz w:val="20"/>
                <w:szCs w:val="20"/>
              </w:rPr>
              <w:t>(0.636)</w:t>
            </w:r>
          </w:p>
        </w:tc>
        <w:tc>
          <w:tcPr>
            <w:tcW w:w="797" w:type="dxa"/>
            <w:tcBorders>
              <w:top w:val="single" w:sz="4" w:space="0" w:color="auto"/>
              <w:left w:val="single" w:sz="4" w:space="0" w:color="auto"/>
              <w:bottom w:val="single" w:sz="4" w:space="0" w:color="auto"/>
              <w:right w:val="single" w:sz="4" w:space="0" w:color="auto"/>
            </w:tcBorders>
            <w:vAlign w:val="center"/>
          </w:tcPr>
          <w:p w14:paraId="2E0695B5" w14:textId="129ECC6A" w:rsidR="00316FFB" w:rsidRPr="00316FFB" w:rsidRDefault="00316FFB" w:rsidP="00316FFB">
            <w:pPr>
              <w:spacing w:line="360" w:lineRule="auto"/>
              <w:rPr>
                <w:rFonts w:ascii="Times New Roman" w:hAnsi="Times New Roman" w:cs="Times New Roman"/>
                <w:color w:val="000000" w:themeColor="text1"/>
                <w:sz w:val="20"/>
                <w:szCs w:val="20"/>
              </w:rPr>
            </w:pPr>
            <w:r w:rsidRPr="00316FFB">
              <w:rPr>
                <w:rFonts w:ascii="Times New Roman" w:hAnsi="Times New Roman" w:cs="Times New Roman"/>
                <w:sz w:val="20"/>
                <w:szCs w:val="20"/>
              </w:rPr>
              <w:t>0.001</w:t>
            </w:r>
          </w:p>
        </w:tc>
        <w:tc>
          <w:tcPr>
            <w:tcW w:w="788" w:type="dxa"/>
            <w:tcBorders>
              <w:top w:val="single" w:sz="4" w:space="0" w:color="auto"/>
              <w:left w:val="single" w:sz="4" w:space="0" w:color="auto"/>
              <w:bottom w:val="single" w:sz="4" w:space="0" w:color="auto"/>
              <w:right w:val="single" w:sz="4" w:space="0" w:color="auto"/>
            </w:tcBorders>
            <w:vAlign w:val="center"/>
            <w:hideMark/>
          </w:tcPr>
          <w:p w14:paraId="4DAA090F" w14:textId="24F93634" w:rsidR="00316FFB" w:rsidRPr="00316FFB" w:rsidRDefault="00316FFB" w:rsidP="00316FFB">
            <w:pPr>
              <w:spacing w:line="360" w:lineRule="auto"/>
              <w:rPr>
                <w:rFonts w:ascii="Times New Roman" w:hAnsi="Times New Roman" w:cs="Times New Roman"/>
                <w:color w:val="000000" w:themeColor="text1"/>
                <w:sz w:val="20"/>
                <w:szCs w:val="20"/>
              </w:rPr>
            </w:pPr>
            <w:r w:rsidRPr="00316FFB">
              <w:rPr>
                <w:rFonts w:ascii="Times New Roman" w:hAnsi="Times New Roman" w:cs="Times New Roman"/>
                <w:sz w:val="20"/>
                <w:szCs w:val="20"/>
              </w:rPr>
              <w:t>0.002</w:t>
            </w:r>
          </w:p>
        </w:tc>
        <w:tc>
          <w:tcPr>
            <w:tcW w:w="821" w:type="dxa"/>
            <w:tcBorders>
              <w:top w:val="single" w:sz="4" w:space="0" w:color="auto"/>
              <w:left w:val="single" w:sz="4" w:space="0" w:color="auto"/>
              <w:bottom w:val="single" w:sz="4" w:space="0" w:color="auto"/>
              <w:right w:val="single" w:sz="4" w:space="0" w:color="auto"/>
            </w:tcBorders>
            <w:vAlign w:val="center"/>
          </w:tcPr>
          <w:p w14:paraId="0F2A6928" w14:textId="0C777689" w:rsidR="00316FFB" w:rsidRPr="00316FFB" w:rsidRDefault="00316FFB" w:rsidP="00316FFB">
            <w:pPr>
              <w:spacing w:line="360" w:lineRule="auto"/>
              <w:rPr>
                <w:rFonts w:ascii="Times New Roman" w:hAnsi="Times New Roman" w:cs="Times New Roman"/>
                <w:color w:val="000000" w:themeColor="text1"/>
                <w:sz w:val="20"/>
                <w:szCs w:val="20"/>
              </w:rPr>
            </w:pPr>
            <w:r w:rsidRPr="00316FFB">
              <w:rPr>
                <w:rFonts w:ascii="Times New Roman" w:hAnsi="Times New Roman" w:cs="Times New Roman"/>
                <w:sz w:val="20"/>
                <w:szCs w:val="20"/>
              </w:rPr>
              <w:t>0.427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910DBCD" w14:textId="77777777" w:rsidR="00316FFB" w:rsidRPr="00316FFB" w:rsidRDefault="00316FFB" w:rsidP="00316FFB">
            <w:pPr>
              <w:pStyle w:val="ListParagraph"/>
              <w:spacing w:line="360" w:lineRule="auto"/>
              <w:ind w:left="0"/>
              <w:rPr>
                <w:rFonts w:ascii="Times New Roman" w:hAnsi="Times New Roman" w:cs="Times New Roman"/>
                <w:color w:val="000000" w:themeColor="text1"/>
                <w:sz w:val="20"/>
                <w:szCs w:val="20"/>
              </w:rPr>
            </w:pPr>
            <w:r w:rsidRPr="00316FFB">
              <w:rPr>
                <w:rFonts w:ascii="Times New Roman" w:hAnsi="Times New Roman" w:cs="Times New Roman"/>
                <w:color w:val="000000" w:themeColor="text1"/>
                <w:sz w:val="20"/>
                <w:szCs w:val="20"/>
              </w:rPr>
              <w:t>Terpenuhi</w:t>
            </w:r>
          </w:p>
        </w:tc>
      </w:tr>
      <w:tr w:rsidR="00316FFB" w:rsidRPr="00316FFB" w14:paraId="62899F14"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48E25072" w14:textId="7777777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2</w:t>
            </w:r>
          </w:p>
        </w:tc>
        <w:tc>
          <w:tcPr>
            <w:tcW w:w="1039" w:type="dxa"/>
            <w:tcBorders>
              <w:top w:val="single" w:sz="4" w:space="0" w:color="auto"/>
              <w:left w:val="single" w:sz="4" w:space="0" w:color="auto"/>
              <w:bottom w:val="single" w:sz="4" w:space="0" w:color="auto"/>
              <w:right w:val="single" w:sz="4" w:space="0" w:color="auto"/>
            </w:tcBorders>
            <w:hideMark/>
          </w:tcPr>
          <w:p w14:paraId="2D350B9E" w14:textId="5BE79AA0"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eastAsia="Calibri" w:hAnsi="Times New Roman" w:cs="Times New Roman"/>
                <w:noProof w:val="0"/>
                <w:sz w:val="20"/>
                <w:szCs w:val="20"/>
                <w:lang w:val="id-ID"/>
              </w:rPr>
              <w:t>X1.2</w:t>
            </w:r>
          </w:p>
        </w:tc>
        <w:tc>
          <w:tcPr>
            <w:tcW w:w="967" w:type="dxa"/>
            <w:tcBorders>
              <w:top w:val="single" w:sz="4" w:space="0" w:color="auto"/>
              <w:left w:val="single" w:sz="4" w:space="0" w:color="auto"/>
              <w:bottom w:val="single" w:sz="4" w:space="0" w:color="auto"/>
              <w:right w:val="single" w:sz="4" w:space="0" w:color="auto"/>
            </w:tcBorders>
            <w:vAlign w:val="center"/>
            <w:hideMark/>
          </w:tcPr>
          <w:p w14:paraId="670B7CF2" w14:textId="0799F0A0"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(0.826)</w:t>
            </w:r>
          </w:p>
        </w:tc>
        <w:tc>
          <w:tcPr>
            <w:tcW w:w="797" w:type="dxa"/>
            <w:tcBorders>
              <w:top w:val="single" w:sz="4" w:space="0" w:color="auto"/>
              <w:left w:val="single" w:sz="4" w:space="0" w:color="auto"/>
              <w:bottom w:val="single" w:sz="4" w:space="0" w:color="auto"/>
              <w:right w:val="single" w:sz="4" w:space="0" w:color="auto"/>
            </w:tcBorders>
            <w:vAlign w:val="center"/>
          </w:tcPr>
          <w:p w14:paraId="3EC533DE" w14:textId="44B762CB"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-0.013</w:t>
            </w:r>
          </w:p>
        </w:tc>
        <w:tc>
          <w:tcPr>
            <w:tcW w:w="788" w:type="dxa"/>
            <w:tcBorders>
              <w:top w:val="single" w:sz="4" w:space="0" w:color="auto"/>
              <w:left w:val="single" w:sz="4" w:space="0" w:color="auto"/>
              <w:bottom w:val="single" w:sz="4" w:space="0" w:color="auto"/>
              <w:right w:val="single" w:sz="4" w:space="0" w:color="auto"/>
            </w:tcBorders>
            <w:vAlign w:val="center"/>
            <w:hideMark/>
          </w:tcPr>
          <w:p w14:paraId="2E63B154" w14:textId="4DEEEF9C"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-0.111</w:t>
            </w:r>
          </w:p>
        </w:tc>
        <w:tc>
          <w:tcPr>
            <w:tcW w:w="821" w:type="dxa"/>
            <w:tcBorders>
              <w:top w:val="single" w:sz="4" w:space="0" w:color="auto"/>
              <w:left w:val="single" w:sz="4" w:space="0" w:color="auto"/>
              <w:bottom w:val="single" w:sz="4" w:space="0" w:color="auto"/>
              <w:right w:val="single" w:sz="4" w:space="0" w:color="auto"/>
            </w:tcBorders>
            <w:vAlign w:val="center"/>
          </w:tcPr>
          <w:p w14:paraId="4196A9A6" w14:textId="6A16A018"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0.088</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BF71FBE" w14:textId="69AE6793"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Terpenuhi</w:t>
            </w:r>
          </w:p>
        </w:tc>
      </w:tr>
      <w:tr w:rsidR="00316FFB" w:rsidRPr="00316FFB" w14:paraId="7CC24F6F"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54A8A10D" w14:textId="7777777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3</w:t>
            </w:r>
          </w:p>
        </w:tc>
        <w:tc>
          <w:tcPr>
            <w:tcW w:w="1039" w:type="dxa"/>
            <w:tcBorders>
              <w:top w:val="single" w:sz="4" w:space="0" w:color="auto"/>
              <w:left w:val="single" w:sz="4" w:space="0" w:color="auto"/>
              <w:bottom w:val="single" w:sz="4" w:space="0" w:color="auto"/>
              <w:right w:val="single" w:sz="4" w:space="0" w:color="auto"/>
            </w:tcBorders>
            <w:hideMark/>
          </w:tcPr>
          <w:p w14:paraId="643740F1" w14:textId="7F340F6F"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eastAsia="Calibri" w:hAnsi="Times New Roman" w:cs="Times New Roman"/>
                <w:noProof w:val="0"/>
                <w:sz w:val="20"/>
                <w:szCs w:val="20"/>
                <w:lang w:val="id-ID"/>
              </w:rPr>
              <w:t>X1.3</w:t>
            </w:r>
          </w:p>
        </w:tc>
        <w:tc>
          <w:tcPr>
            <w:tcW w:w="967" w:type="dxa"/>
            <w:tcBorders>
              <w:top w:val="single" w:sz="4" w:space="0" w:color="auto"/>
              <w:left w:val="single" w:sz="4" w:space="0" w:color="auto"/>
              <w:bottom w:val="single" w:sz="4" w:space="0" w:color="auto"/>
              <w:right w:val="single" w:sz="4" w:space="0" w:color="auto"/>
            </w:tcBorders>
            <w:vAlign w:val="center"/>
            <w:hideMark/>
          </w:tcPr>
          <w:p w14:paraId="36C359DC" w14:textId="1555041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(0.773)</w:t>
            </w:r>
          </w:p>
        </w:tc>
        <w:tc>
          <w:tcPr>
            <w:tcW w:w="797" w:type="dxa"/>
            <w:tcBorders>
              <w:top w:val="single" w:sz="4" w:space="0" w:color="auto"/>
              <w:left w:val="single" w:sz="4" w:space="0" w:color="auto"/>
              <w:bottom w:val="single" w:sz="4" w:space="0" w:color="auto"/>
              <w:right w:val="single" w:sz="4" w:space="0" w:color="auto"/>
            </w:tcBorders>
            <w:vAlign w:val="center"/>
          </w:tcPr>
          <w:p w14:paraId="7F5B0D82" w14:textId="5AC896AA"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-0.002</w:t>
            </w:r>
          </w:p>
        </w:tc>
        <w:tc>
          <w:tcPr>
            <w:tcW w:w="788" w:type="dxa"/>
            <w:tcBorders>
              <w:top w:val="single" w:sz="4" w:space="0" w:color="auto"/>
              <w:left w:val="single" w:sz="4" w:space="0" w:color="auto"/>
              <w:bottom w:val="single" w:sz="4" w:space="0" w:color="auto"/>
              <w:right w:val="single" w:sz="4" w:space="0" w:color="auto"/>
            </w:tcBorders>
            <w:vAlign w:val="center"/>
            <w:hideMark/>
          </w:tcPr>
          <w:p w14:paraId="63222418" w14:textId="3F6DF236"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0.060</w:t>
            </w:r>
          </w:p>
        </w:tc>
        <w:tc>
          <w:tcPr>
            <w:tcW w:w="821" w:type="dxa"/>
            <w:tcBorders>
              <w:top w:val="single" w:sz="4" w:space="0" w:color="auto"/>
              <w:left w:val="single" w:sz="4" w:space="0" w:color="auto"/>
              <w:bottom w:val="single" w:sz="4" w:space="0" w:color="auto"/>
              <w:right w:val="single" w:sz="4" w:space="0" w:color="auto"/>
            </w:tcBorders>
            <w:vAlign w:val="center"/>
          </w:tcPr>
          <w:p w14:paraId="2FCF8DE7" w14:textId="415E4473"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-0.107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883A0F2" w14:textId="7777777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Terpenuhi</w:t>
            </w:r>
          </w:p>
        </w:tc>
      </w:tr>
      <w:tr w:rsidR="00316FFB" w:rsidRPr="00316FFB" w14:paraId="49A5C7D5"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456E4844" w14:textId="7777777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4</w:t>
            </w:r>
          </w:p>
        </w:tc>
        <w:tc>
          <w:tcPr>
            <w:tcW w:w="1039" w:type="dxa"/>
            <w:tcBorders>
              <w:top w:val="single" w:sz="4" w:space="0" w:color="auto"/>
              <w:left w:val="single" w:sz="4" w:space="0" w:color="auto"/>
              <w:bottom w:val="single" w:sz="4" w:space="0" w:color="auto"/>
              <w:right w:val="single" w:sz="4" w:space="0" w:color="auto"/>
            </w:tcBorders>
            <w:hideMark/>
          </w:tcPr>
          <w:p w14:paraId="32D724C2" w14:textId="5CCF37C0"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eastAsia="Calibri" w:hAnsi="Times New Roman" w:cs="Times New Roman"/>
                <w:noProof w:val="0"/>
                <w:sz w:val="20"/>
                <w:szCs w:val="20"/>
                <w:lang w:val="id-ID"/>
              </w:rPr>
              <w:t>X1.4</w:t>
            </w:r>
          </w:p>
        </w:tc>
        <w:tc>
          <w:tcPr>
            <w:tcW w:w="967" w:type="dxa"/>
            <w:tcBorders>
              <w:top w:val="single" w:sz="4" w:space="0" w:color="auto"/>
              <w:left w:val="single" w:sz="4" w:space="0" w:color="auto"/>
              <w:bottom w:val="single" w:sz="4" w:space="0" w:color="auto"/>
              <w:right w:val="single" w:sz="4" w:space="0" w:color="auto"/>
            </w:tcBorders>
            <w:vAlign w:val="center"/>
            <w:hideMark/>
          </w:tcPr>
          <w:p w14:paraId="02A9E7F8" w14:textId="5433DDF3"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(0.832)</w:t>
            </w:r>
          </w:p>
        </w:tc>
        <w:tc>
          <w:tcPr>
            <w:tcW w:w="797" w:type="dxa"/>
            <w:tcBorders>
              <w:top w:val="single" w:sz="4" w:space="0" w:color="auto"/>
              <w:left w:val="single" w:sz="4" w:space="0" w:color="auto"/>
              <w:bottom w:val="single" w:sz="4" w:space="0" w:color="auto"/>
              <w:right w:val="single" w:sz="4" w:space="0" w:color="auto"/>
            </w:tcBorders>
            <w:vAlign w:val="center"/>
          </w:tcPr>
          <w:p w14:paraId="4B34BF21" w14:textId="71DF9DC4"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0.122</w:t>
            </w:r>
          </w:p>
        </w:tc>
        <w:tc>
          <w:tcPr>
            <w:tcW w:w="788" w:type="dxa"/>
            <w:tcBorders>
              <w:top w:val="single" w:sz="4" w:space="0" w:color="auto"/>
              <w:left w:val="single" w:sz="4" w:space="0" w:color="auto"/>
              <w:bottom w:val="single" w:sz="4" w:space="0" w:color="auto"/>
              <w:right w:val="single" w:sz="4" w:space="0" w:color="auto"/>
            </w:tcBorders>
            <w:vAlign w:val="center"/>
            <w:hideMark/>
          </w:tcPr>
          <w:p w14:paraId="41952B02" w14:textId="14156DD6"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-0.051</w:t>
            </w:r>
          </w:p>
        </w:tc>
        <w:tc>
          <w:tcPr>
            <w:tcW w:w="821" w:type="dxa"/>
            <w:tcBorders>
              <w:top w:val="single" w:sz="4" w:space="0" w:color="auto"/>
              <w:left w:val="single" w:sz="4" w:space="0" w:color="auto"/>
              <w:bottom w:val="single" w:sz="4" w:space="0" w:color="auto"/>
              <w:right w:val="single" w:sz="4" w:space="0" w:color="auto"/>
            </w:tcBorders>
            <w:vAlign w:val="center"/>
          </w:tcPr>
          <w:p w14:paraId="129FCA4A" w14:textId="11A163F9"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-0.032</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7203534" w14:textId="7777777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Terpenuhi</w:t>
            </w:r>
          </w:p>
        </w:tc>
      </w:tr>
      <w:tr w:rsidR="00316FFB" w:rsidRPr="00316FFB" w14:paraId="543B6382"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77F01C34" w14:textId="7777777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5</w:t>
            </w:r>
          </w:p>
        </w:tc>
        <w:tc>
          <w:tcPr>
            <w:tcW w:w="1039" w:type="dxa"/>
            <w:tcBorders>
              <w:top w:val="single" w:sz="4" w:space="0" w:color="auto"/>
              <w:left w:val="single" w:sz="4" w:space="0" w:color="auto"/>
              <w:bottom w:val="single" w:sz="4" w:space="0" w:color="auto"/>
              <w:right w:val="single" w:sz="4" w:space="0" w:color="auto"/>
            </w:tcBorders>
            <w:hideMark/>
          </w:tcPr>
          <w:p w14:paraId="5176F153" w14:textId="0A0F85B2"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eastAsia="Calibri" w:hAnsi="Times New Roman" w:cs="Times New Roman"/>
                <w:noProof w:val="0"/>
                <w:sz w:val="20"/>
                <w:szCs w:val="20"/>
                <w:lang w:val="id-ID"/>
              </w:rPr>
              <w:t>X1.5</w:t>
            </w:r>
          </w:p>
        </w:tc>
        <w:tc>
          <w:tcPr>
            <w:tcW w:w="967" w:type="dxa"/>
            <w:tcBorders>
              <w:top w:val="single" w:sz="4" w:space="0" w:color="auto"/>
              <w:left w:val="single" w:sz="4" w:space="0" w:color="auto"/>
              <w:bottom w:val="single" w:sz="4" w:space="0" w:color="auto"/>
              <w:right w:val="single" w:sz="4" w:space="0" w:color="auto"/>
            </w:tcBorders>
            <w:vAlign w:val="center"/>
            <w:hideMark/>
          </w:tcPr>
          <w:p w14:paraId="5B14CF7F" w14:textId="153891DA"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(0.810)</w:t>
            </w:r>
          </w:p>
        </w:tc>
        <w:tc>
          <w:tcPr>
            <w:tcW w:w="797" w:type="dxa"/>
            <w:tcBorders>
              <w:top w:val="single" w:sz="4" w:space="0" w:color="auto"/>
              <w:left w:val="single" w:sz="4" w:space="0" w:color="auto"/>
              <w:bottom w:val="single" w:sz="4" w:space="0" w:color="auto"/>
              <w:right w:val="single" w:sz="4" w:space="0" w:color="auto"/>
            </w:tcBorders>
            <w:vAlign w:val="center"/>
          </w:tcPr>
          <w:p w14:paraId="48692CE1" w14:textId="65D6F25F"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-0.111</w:t>
            </w:r>
          </w:p>
        </w:tc>
        <w:tc>
          <w:tcPr>
            <w:tcW w:w="788" w:type="dxa"/>
            <w:tcBorders>
              <w:top w:val="single" w:sz="4" w:space="0" w:color="auto"/>
              <w:left w:val="single" w:sz="4" w:space="0" w:color="auto"/>
              <w:bottom w:val="single" w:sz="4" w:space="0" w:color="auto"/>
              <w:right w:val="single" w:sz="4" w:space="0" w:color="auto"/>
            </w:tcBorders>
            <w:vAlign w:val="center"/>
            <w:hideMark/>
          </w:tcPr>
          <w:p w14:paraId="05EB833E" w14:textId="08136555"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0.106</w:t>
            </w:r>
          </w:p>
        </w:tc>
        <w:tc>
          <w:tcPr>
            <w:tcW w:w="821" w:type="dxa"/>
            <w:tcBorders>
              <w:top w:val="single" w:sz="4" w:space="0" w:color="auto"/>
              <w:left w:val="single" w:sz="4" w:space="0" w:color="auto"/>
              <w:bottom w:val="single" w:sz="4" w:space="0" w:color="auto"/>
              <w:right w:val="single" w:sz="4" w:space="0" w:color="auto"/>
            </w:tcBorders>
            <w:vAlign w:val="center"/>
          </w:tcPr>
          <w:p w14:paraId="37168A49" w14:textId="422E64EC" w:rsidR="00316FFB" w:rsidRPr="00316FFB" w:rsidRDefault="00316FFB" w:rsidP="00316FFB">
            <w:pPr>
              <w:spacing w:line="360" w:lineRule="auto"/>
              <w:rPr>
                <w:rFonts w:ascii="Times New Roman" w:hAnsi="Times New Roman" w:cs="Times New Roman"/>
                <w:sz w:val="20"/>
                <w:szCs w:val="20"/>
              </w:rPr>
            </w:pPr>
            <w:r w:rsidRPr="00316FFB">
              <w:rPr>
                <w:rFonts w:ascii="Times New Roman" w:hAnsi="Times New Roman" w:cs="Times New Roman"/>
                <w:sz w:val="20"/>
                <w:szCs w:val="20"/>
              </w:rPr>
              <w:t>-0.290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6C3E52A" w14:textId="77777777" w:rsidR="00316FFB" w:rsidRPr="00316FFB" w:rsidRDefault="00316FFB" w:rsidP="00316FFB">
            <w:pPr>
              <w:pStyle w:val="ListParagraph"/>
              <w:spacing w:line="360" w:lineRule="auto"/>
              <w:ind w:left="0"/>
              <w:rPr>
                <w:rFonts w:ascii="Times New Roman" w:hAnsi="Times New Roman" w:cs="Times New Roman"/>
                <w:sz w:val="20"/>
                <w:szCs w:val="20"/>
              </w:rPr>
            </w:pPr>
            <w:r w:rsidRPr="00316FFB">
              <w:rPr>
                <w:rFonts w:ascii="Times New Roman" w:hAnsi="Times New Roman" w:cs="Times New Roman"/>
                <w:sz w:val="20"/>
                <w:szCs w:val="20"/>
              </w:rPr>
              <w:t>Terpenuhi</w:t>
            </w:r>
          </w:p>
        </w:tc>
      </w:tr>
    </w:tbl>
    <w:p w14:paraId="3F999FCF" w14:textId="77777777" w:rsidR="001F19B4" w:rsidRPr="00D60705" w:rsidRDefault="001F19B4" w:rsidP="003444BA">
      <w:pPr>
        <w:ind w:left="698" w:firstLine="720"/>
        <w:jc w:val="center"/>
        <w:rPr>
          <w:rFonts w:ascii="Times New Roman" w:hAnsi="Times New Roman" w:cs="Times New Roman"/>
        </w:rPr>
      </w:pPr>
      <w:r w:rsidRPr="00D60705">
        <w:rPr>
          <w:rFonts w:ascii="Times New Roman" w:hAnsi="Times New Roman" w:cs="Times New Roman"/>
        </w:rPr>
        <w:t>Sumber : Data diolah peneliti (2021)</w:t>
      </w:r>
    </w:p>
    <w:p w14:paraId="7B3F12C9" w14:textId="6B33C926" w:rsidR="00CA5E19" w:rsidRPr="00D60705" w:rsidRDefault="001F19B4" w:rsidP="008A2D22">
      <w:pPr>
        <w:spacing w:line="360" w:lineRule="auto"/>
        <w:ind w:left="1985" w:firstLine="567"/>
        <w:jc w:val="both"/>
        <w:rPr>
          <w:rFonts w:ascii="Times New Roman" w:hAnsi="Times New Roman" w:cs="Times New Roman"/>
        </w:rPr>
      </w:pPr>
      <w:r w:rsidRPr="00D60705">
        <w:rPr>
          <w:rFonts w:ascii="Times New Roman" w:hAnsi="Times New Roman" w:cs="Times New Roman"/>
        </w:rPr>
        <w:t>Berdasarkan tabel 4.</w:t>
      </w:r>
      <w:r w:rsidR="00316FFB">
        <w:rPr>
          <w:rFonts w:ascii="Times New Roman" w:hAnsi="Times New Roman" w:cs="Times New Roman"/>
        </w:rPr>
        <w:t>5</w:t>
      </w:r>
      <w:r w:rsidRPr="00D60705">
        <w:rPr>
          <w:rFonts w:ascii="Times New Roman" w:hAnsi="Times New Roman" w:cs="Times New Roman"/>
        </w:rPr>
        <w:t xml:space="preserve">, diketahui bahwa terdapat </w:t>
      </w:r>
      <w:r w:rsidR="00316FFB">
        <w:rPr>
          <w:rFonts w:ascii="Times New Roman" w:hAnsi="Times New Roman" w:cs="Times New Roman"/>
        </w:rPr>
        <w:t>5</w:t>
      </w:r>
      <w:r w:rsidRPr="00D60705">
        <w:rPr>
          <w:rFonts w:ascii="Times New Roman" w:hAnsi="Times New Roman" w:cs="Times New Roman"/>
        </w:rPr>
        <w:t xml:space="preserve"> </w:t>
      </w:r>
      <w:r w:rsidR="00316FFB">
        <w:rPr>
          <w:rFonts w:ascii="Times New Roman" w:hAnsi="Times New Roman" w:cs="Times New Roman"/>
        </w:rPr>
        <w:t>indikator</w:t>
      </w:r>
      <w:r w:rsidRPr="00D60705">
        <w:rPr>
          <w:rFonts w:ascii="Times New Roman" w:hAnsi="Times New Roman" w:cs="Times New Roman"/>
        </w:rPr>
        <w:t xml:space="preserve"> yang digunakan untuk mengukur variabel Peranan Teman Sebaya (X1). </w:t>
      </w:r>
      <w:r w:rsidR="00316FFB">
        <w:rPr>
          <w:rFonts w:ascii="Times New Roman" w:hAnsi="Times New Roman" w:cs="Times New Roman"/>
        </w:rPr>
        <w:t>Semua indikator</w:t>
      </w:r>
      <w:r w:rsidRPr="00D60705">
        <w:rPr>
          <w:rFonts w:ascii="Times New Roman" w:hAnsi="Times New Roman" w:cs="Times New Roman"/>
        </w:rPr>
        <w:t xml:space="preserve"> memenuhi syarat dimana nilai loading &gt; cross loading. </w:t>
      </w:r>
      <w:r w:rsidR="00316FFB">
        <w:rPr>
          <w:rFonts w:ascii="Times New Roman" w:hAnsi="Times New Roman" w:cs="Times New Roman"/>
        </w:rPr>
        <w:t xml:space="preserve">Indikator </w:t>
      </w:r>
      <w:r w:rsidR="00CA5E19" w:rsidRPr="00D60705">
        <w:rPr>
          <w:rFonts w:ascii="Times New Roman" w:hAnsi="Times New Roman" w:cs="Times New Roman"/>
        </w:rPr>
        <w:t>yang terpenuhi validasi diskriminannya dapat diartikan bahwa item tersebut dapat memprediksi</w:t>
      </w:r>
      <w:r w:rsidR="00BC382F">
        <w:rPr>
          <w:rFonts w:ascii="Times New Roman" w:hAnsi="Times New Roman" w:cs="Times New Roman"/>
        </w:rPr>
        <w:t xml:space="preserve"> </w:t>
      </w:r>
      <w:r w:rsidR="00CA5E19" w:rsidRPr="00D60705">
        <w:rPr>
          <w:rFonts w:ascii="Times New Roman" w:hAnsi="Times New Roman" w:cs="Times New Roman"/>
        </w:rPr>
        <w:t>variabel Pengaruh Teman Sebaya (X1) dengan baik.</w:t>
      </w:r>
    </w:p>
    <w:p w14:paraId="7F64B851" w14:textId="77777777" w:rsidR="00E87B2C" w:rsidRDefault="00E87B2C" w:rsidP="003444BA">
      <w:pPr>
        <w:spacing w:after="0" w:line="360" w:lineRule="auto"/>
        <w:ind w:firstLine="720"/>
        <w:jc w:val="center"/>
        <w:rPr>
          <w:rFonts w:ascii="Times New Roman" w:hAnsi="Times New Roman" w:cs="Times New Roman"/>
          <w:b/>
          <w:bCs/>
        </w:rPr>
      </w:pPr>
    </w:p>
    <w:p w14:paraId="471E48BA" w14:textId="75C41BA0" w:rsidR="003C7C36" w:rsidRPr="00D60705" w:rsidRDefault="00CA5E19" w:rsidP="003444BA">
      <w:pPr>
        <w:spacing w:after="0" w:line="360" w:lineRule="auto"/>
        <w:ind w:firstLine="720"/>
        <w:jc w:val="center"/>
        <w:rPr>
          <w:rFonts w:ascii="Times New Roman" w:hAnsi="Times New Roman" w:cs="Times New Roman"/>
          <w:b/>
          <w:bCs/>
        </w:rPr>
      </w:pPr>
      <w:r w:rsidRPr="00D60705">
        <w:rPr>
          <w:rFonts w:ascii="Times New Roman" w:hAnsi="Times New Roman" w:cs="Times New Roman"/>
          <w:b/>
          <w:bCs/>
        </w:rPr>
        <w:lastRenderedPageBreak/>
        <w:t>Tabel 4.</w:t>
      </w:r>
      <w:r w:rsidR="00BC382F">
        <w:rPr>
          <w:rFonts w:ascii="Times New Roman" w:hAnsi="Times New Roman" w:cs="Times New Roman"/>
          <w:b/>
          <w:bCs/>
        </w:rPr>
        <w:t>6</w:t>
      </w:r>
    </w:p>
    <w:tbl>
      <w:tblPr>
        <w:tblStyle w:val="TableGrid"/>
        <w:tblW w:w="6214" w:type="dxa"/>
        <w:tblInd w:w="1980" w:type="dxa"/>
        <w:tblLook w:val="04A0" w:firstRow="1" w:lastRow="0" w:firstColumn="1" w:lastColumn="0" w:noHBand="0" w:noVBand="1"/>
      </w:tblPr>
      <w:tblGrid>
        <w:gridCol w:w="535"/>
        <w:gridCol w:w="1039"/>
        <w:gridCol w:w="967"/>
        <w:gridCol w:w="797"/>
        <w:gridCol w:w="788"/>
        <w:gridCol w:w="821"/>
        <w:gridCol w:w="1267"/>
      </w:tblGrid>
      <w:tr w:rsidR="008A2D22" w:rsidRPr="001556EE" w14:paraId="5623EDB1" w14:textId="77777777" w:rsidTr="00E87B2C">
        <w:trPr>
          <w:trHeight w:val="448"/>
        </w:trPr>
        <w:tc>
          <w:tcPr>
            <w:tcW w:w="53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706D3A5" w14:textId="77777777"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No</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BF21C10" w14:textId="77777777"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Indikator</w:t>
            </w:r>
          </w:p>
        </w:tc>
        <w:tc>
          <w:tcPr>
            <w:tcW w:w="9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022B515B" w14:textId="77777777"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Loading</w:t>
            </w:r>
          </w:p>
        </w:tc>
        <w:tc>
          <w:tcPr>
            <w:tcW w:w="2406"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52DCC4BB" w14:textId="77777777"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Cross Loading</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A742E5F" w14:textId="77777777"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Keterangan</w:t>
            </w:r>
          </w:p>
        </w:tc>
      </w:tr>
      <w:tr w:rsidR="008A2D22" w:rsidRPr="001556EE" w14:paraId="19C56CCE" w14:textId="77777777" w:rsidTr="00E87B2C">
        <w:trPr>
          <w:trHeight w:val="448"/>
        </w:trPr>
        <w:tc>
          <w:tcPr>
            <w:tcW w:w="535"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3B6290D1" w14:textId="77777777" w:rsidR="00BC382F" w:rsidRPr="001556EE" w:rsidRDefault="00BC382F" w:rsidP="00A25201">
            <w:pPr>
              <w:jc w:val="center"/>
              <w:rPr>
                <w:rFonts w:ascii="Times New Roman" w:hAnsi="Times New Roman" w:cs="Times New Roman"/>
                <w:b/>
                <w:color w:val="000000" w:themeColor="text1"/>
                <w:sz w:val="20"/>
                <w:szCs w:val="20"/>
              </w:rPr>
            </w:pPr>
          </w:p>
        </w:tc>
        <w:tc>
          <w:tcPr>
            <w:tcW w:w="1039"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4F5A82E2" w14:textId="77777777" w:rsidR="00BC382F" w:rsidRPr="001556EE" w:rsidRDefault="00BC382F" w:rsidP="00A25201">
            <w:pPr>
              <w:jc w:val="center"/>
              <w:rPr>
                <w:rFonts w:ascii="Times New Roman" w:hAnsi="Times New Roman" w:cs="Times New Roman"/>
                <w:b/>
                <w:color w:val="000000" w:themeColor="text1"/>
                <w:sz w:val="20"/>
                <w:szCs w:val="20"/>
              </w:rPr>
            </w:pPr>
          </w:p>
        </w:tc>
        <w:tc>
          <w:tcPr>
            <w:tcW w:w="9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5E5BF396" w14:textId="1262A615"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X2</w:t>
            </w:r>
          </w:p>
        </w:tc>
        <w:tc>
          <w:tcPr>
            <w:tcW w:w="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089CB962" w14:textId="687B236F"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X1</w:t>
            </w:r>
          </w:p>
        </w:tc>
        <w:tc>
          <w:tcPr>
            <w:tcW w:w="78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7F8089B0" w14:textId="77777777"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Y1</w:t>
            </w:r>
          </w:p>
        </w:tc>
        <w:tc>
          <w:tcPr>
            <w:tcW w:w="82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012F21C6" w14:textId="77777777" w:rsidR="00BC382F" w:rsidRPr="001556EE" w:rsidRDefault="00BC382F" w:rsidP="00A25201">
            <w:pPr>
              <w:pStyle w:val="ListParagraph"/>
              <w:spacing w:line="360" w:lineRule="auto"/>
              <w:ind w:left="0"/>
              <w:jc w:val="center"/>
              <w:rPr>
                <w:rFonts w:ascii="Times New Roman" w:hAnsi="Times New Roman" w:cs="Times New Roman"/>
                <w:b/>
                <w:color w:val="000000" w:themeColor="text1"/>
                <w:sz w:val="20"/>
                <w:szCs w:val="20"/>
              </w:rPr>
            </w:pPr>
            <w:r w:rsidRPr="001556EE">
              <w:rPr>
                <w:rFonts w:ascii="Times New Roman" w:hAnsi="Times New Roman" w:cs="Times New Roman"/>
                <w:b/>
                <w:color w:val="000000" w:themeColor="text1"/>
                <w:sz w:val="20"/>
                <w:szCs w:val="20"/>
              </w:rPr>
              <w:t>Y2</w:t>
            </w:r>
          </w:p>
        </w:tc>
        <w:tc>
          <w:tcPr>
            <w:tcW w:w="1267"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082F4DB9" w14:textId="77777777" w:rsidR="00BC382F" w:rsidRPr="001556EE" w:rsidRDefault="00BC382F" w:rsidP="00A25201">
            <w:pPr>
              <w:jc w:val="center"/>
              <w:rPr>
                <w:rFonts w:ascii="Times New Roman" w:hAnsi="Times New Roman" w:cs="Times New Roman"/>
                <w:b/>
                <w:color w:val="000000" w:themeColor="text1"/>
                <w:sz w:val="20"/>
                <w:szCs w:val="20"/>
              </w:rPr>
            </w:pPr>
          </w:p>
        </w:tc>
      </w:tr>
      <w:tr w:rsidR="008A2D22" w:rsidRPr="001556EE" w14:paraId="63FEB485" w14:textId="77777777" w:rsidTr="008A2D22">
        <w:trPr>
          <w:trHeight w:val="473"/>
        </w:trPr>
        <w:tc>
          <w:tcPr>
            <w:tcW w:w="535" w:type="dxa"/>
            <w:tcBorders>
              <w:top w:val="single" w:sz="4" w:space="0" w:color="auto"/>
              <w:left w:val="single" w:sz="4" w:space="0" w:color="auto"/>
              <w:bottom w:val="single" w:sz="4" w:space="0" w:color="auto"/>
              <w:right w:val="single" w:sz="4" w:space="0" w:color="auto"/>
            </w:tcBorders>
            <w:vAlign w:val="bottom"/>
            <w:hideMark/>
          </w:tcPr>
          <w:p w14:paraId="45EBDB76" w14:textId="77777777" w:rsidR="00BC382F" w:rsidRPr="001556EE" w:rsidRDefault="00BC382F" w:rsidP="00BC382F">
            <w:pPr>
              <w:pStyle w:val="ListParagraph"/>
              <w:spacing w:line="360" w:lineRule="auto"/>
              <w:ind w:left="0"/>
              <w:rPr>
                <w:rFonts w:ascii="Times New Roman" w:hAnsi="Times New Roman" w:cs="Times New Roman"/>
                <w:color w:val="000000" w:themeColor="text1"/>
                <w:sz w:val="20"/>
                <w:szCs w:val="20"/>
              </w:rPr>
            </w:pPr>
            <w:r w:rsidRPr="001556EE">
              <w:rPr>
                <w:rFonts w:ascii="Times New Roman" w:hAnsi="Times New Roman" w:cs="Times New Roman"/>
                <w:color w:val="000000" w:themeColor="text1"/>
                <w:sz w:val="20"/>
                <w:szCs w:val="20"/>
              </w:rPr>
              <w:t>1</w:t>
            </w:r>
          </w:p>
        </w:tc>
        <w:tc>
          <w:tcPr>
            <w:tcW w:w="1039" w:type="dxa"/>
            <w:tcBorders>
              <w:top w:val="single" w:sz="4" w:space="0" w:color="auto"/>
              <w:left w:val="single" w:sz="4" w:space="0" w:color="auto"/>
              <w:bottom w:val="single" w:sz="4" w:space="0" w:color="auto"/>
              <w:right w:val="single" w:sz="4" w:space="0" w:color="auto"/>
            </w:tcBorders>
            <w:hideMark/>
          </w:tcPr>
          <w:p w14:paraId="044F1E0B" w14:textId="3D9A3C11" w:rsidR="00BC382F" w:rsidRPr="001556EE" w:rsidRDefault="00BC382F" w:rsidP="00BC382F">
            <w:pPr>
              <w:pStyle w:val="ListParagraph"/>
              <w:spacing w:line="360" w:lineRule="auto"/>
              <w:ind w:left="0"/>
              <w:rPr>
                <w:rFonts w:ascii="Times New Roman" w:hAnsi="Times New Roman" w:cs="Times New Roman"/>
                <w:color w:val="000000" w:themeColor="text1"/>
                <w:sz w:val="20"/>
                <w:szCs w:val="20"/>
              </w:rPr>
            </w:pPr>
            <w:r w:rsidRPr="001556EE">
              <w:rPr>
                <w:rFonts w:ascii="Times New Roman" w:eastAsia="Calibri" w:hAnsi="Times New Roman" w:cs="Times New Roman"/>
                <w:noProof w:val="0"/>
                <w:sz w:val="20"/>
                <w:szCs w:val="20"/>
              </w:rPr>
              <w:t>X2.1</w:t>
            </w:r>
          </w:p>
        </w:tc>
        <w:tc>
          <w:tcPr>
            <w:tcW w:w="967" w:type="dxa"/>
            <w:tcBorders>
              <w:top w:val="single" w:sz="4" w:space="0" w:color="auto"/>
              <w:left w:val="single" w:sz="4" w:space="0" w:color="auto"/>
              <w:bottom w:val="single" w:sz="4" w:space="0" w:color="auto"/>
              <w:right w:val="single" w:sz="4" w:space="0" w:color="auto"/>
            </w:tcBorders>
            <w:vAlign w:val="center"/>
            <w:hideMark/>
          </w:tcPr>
          <w:p w14:paraId="6A403175" w14:textId="3C3DBBC3" w:rsidR="00BC382F" w:rsidRPr="001556EE" w:rsidRDefault="00BC382F" w:rsidP="00BC382F">
            <w:pPr>
              <w:pStyle w:val="ListParagraph"/>
              <w:spacing w:line="360" w:lineRule="auto"/>
              <w:ind w:left="0"/>
              <w:rPr>
                <w:rFonts w:ascii="Times New Roman" w:hAnsi="Times New Roman" w:cs="Times New Roman"/>
                <w:color w:val="000000" w:themeColor="text1"/>
                <w:sz w:val="20"/>
                <w:szCs w:val="20"/>
              </w:rPr>
            </w:pPr>
            <w:r w:rsidRPr="001556EE">
              <w:rPr>
                <w:rFonts w:ascii="Times New Roman" w:hAnsi="Times New Roman" w:cs="Times New Roman"/>
                <w:sz w:val="20"/>
                <w:szCs w:val="20"/>
              </w:rPr>
              <w:t>(0.844)</w:t>
            </w:r>
          </w:p>
        </w:tc>
        <w:tc>
          <w:tcPr>
            <w:tcW w:w="797" w:type="dxa"/>
            <w:tcBorders>
              <w:top w:val="single" w:sz="4" w:space="0" w:color="auto"/>
              <w:left w:val="single" w:sz="4" w:space="0" w:color="auto"/>
              <w:bottom w:val="single" w:sz="4" w:space="0" w:color="auto"/>
              <w:right w:val="single" w:sz="4" w:space="0" w:color="auto"/>
            </w:tcBorders>
            <w:vAlign w:val="center"/>
          </w:tcPr>
          <w:p w14:paraId="3BB64ED0" w14:textId="50A02D99" w:rsidR="00BC382F" w:rsidRPr="001556EE" w:rsidRDefault="00BC382F" w:rsidP="00BC382F">
            <w:pPr>
              <w:spacing w:line="360" w:lineRule="auto"/>
              <w:rPr>
                <w:rFonts w:ascii="Times New Roman" w:hAnsi="Times New Roman" w:cs="Times New Roman"/>
                <w:color w:val="000000" w:themeColor="text1"/>
                <w:sz w:val="20"/>
                <w:szCs w:val="20"/>
              </w:rPr>
            </w:pPr>
            <w:r w:rsidRPr="001556EE">
              <w:rPr>
                <w:rFonts w:ascii="Times New Roman" w:hAnsi="Times New Roman" w:cs="Times New Roman"/>
                <w:sz w:val="20"/>
                <w:szCs w:val="20"/>
              </w:rPr>
              <w:t>0.115</w:t>
            </w:r>
          </w:p>
        </w:tc>
        <w:tc>
          <w:tcPr>
            <w:tcW w:w="788" w:type="dxa"/>
            <w:tcBorders>
              <w:top w:val="single" w:sz="4" w:space="0" w:color="auto"/>
              <w:left w:val="single" w:sz="4" w:space="0" w:color="auto"/>
              <w:bottom w:val="single" w:sz="4" w:space="0" w:color="auto"/>
              <w:right w:val="single" w:sz="4" w:space="0" w:color="auto"/>
            </w:tcBorders>
            <w:vAlign w:val="center"/>
            <w:hideMark/>
          </w:tcPr>
          <w:p w14:paraId="5BFA5E53" w14:textId="67E8A7E2" w:rsidR="00BC382F" w:rsidRPr="001556EE" w:rsidRDefault="00BC382F" w:rsidP="00BC382F">
            <w:pPr>
              <w:spacing w:line="360" w:lineRule="auto"/>
              <w:rPr>
                <w:rFonts w:ascii="Times New Roman" w:hAnsi="Times New Roman" w:cs="Times New Roman"/>
                <w:color w:val="000000" w:themeColor="text1"/>
                <w:sz w:val="20"/>
                <w:szCs w:val="20"/>
              </w:rPr>
            </w:pPr>
            <w:r w:rsidRPr="001556EE">
              <w:rPr>
                <w:rFonts w:ascii="Times New Roman" w:hAnsi="Times New Roman" w:cs="Times New Roman"/>
                <w:sz w:val="20"/>
                <w:szCs w:val="20"/>
              </w:rPr>
              <w:t>-0.113</w:t>
            </w:r>
          </w:p>
        </w:tc>
        <w:tc>
          <w:tcPr>
            <w:tcW w:w="821" w:type="dxa"/>
            <w:tcBorders>
              <w:top w:val="single" w:sz="4" w:space="0" w:color="auto"/>
              <w:left w:val="single" w:sz="4" w:space="0" w:color="auto"/>
              <w:bottom w:val="single" w:sz="4" w:space="0" w:color="auto"/>
              <w:right w:val="single" w:sz="4" w:space="0" w:color="auto"/>
            </w:tcBorders>
            <w:vAlign w:val="center"/>
          </w:tcPr>
          <w:p w14:paraId="2F016B0C" w14:textId="478E5905" w:rsidR="00BC382F" w:rsidRPr="001556EE" w:rsidRDefault="00BC382F" w:rsidP="00BC382F">
            <w:pPr>
              <w:spacing w:line="360" w:lineRule="auto"/>
              <w:rPr>
                <w:rFonts w:ascii="Times New Roman" w:hAnsi="Times New Roman" w:cs="Times New Roman"/>
                <w:color w:val="000000" w:themeColor="text1"/>
                <w:sz w:val="20"/>
                <w:szCs w:val="20"/>
              </w:rPr>
            </w:pPr>
            <w:r w:rsidRPr="001556EE">
              <w:rPr>
                <w:rFonts w:ascii="Times New Roman" w:hAnsi="Times New Roman" w:cs="Times New Roman"/>
                <w:sz w:val="20"/>
                <w:szCs w:val="20"/>
              </w:rPr>
              <w:t>0.116</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4747D7B" w14:textId="77777777" w:rsidR="00BC382F" w:rsidRPr="001556EE" w:rsidRDefault="00BC382F" w:rsidP="00BC382F">
            <w:pPr>
              <w:pStyle w:val="ListParagraph"/>
              <w:spacing w:line="360" w:lineRule="auto"/>
              <w:ind w:left="0"/>
              <w:rPr>
                <w:rFonts w:ascii="Times New Roman" w:hAnsi="Times New Roman" w:cs="Times New Roman"/>
                <w:color w:val="000000" w:themeColor="text1"/>
                <w:sz w:val="20"/>
                <w:szCs w:val="20"/>
              </w:rPr>
            </w:pPr>
            <w:r w:rsidRPr="001556EE">
              <w:rPr>
                <w:rFonts w:ascii="Times New Roman" w:hAnsi="Times New Roman" w:cs="Times New Roman"/>
                <w:color w:val="000000" w:themeColor="text1"/>
                <w:sz w:val="20"/>
                <w:szCs w:val="20"/>
              </w:rPr>
              <w:t>Terpenuhi</w:t>
            </w:r>
          </w:p>
        </w:tc>
      </w:tr>
      <w:tr w:rsidR="008A2D22" w:rsidRPr="001556EE" w14:paraId="771E417A"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3D602E2E"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2</w:t>
            </w:r>
          </w:p>
        </w:tc>
        <w:tc>
          <w:tcPr>
            <w:tcW w:w="1039" w:type="dxa"/>
            <w:tcBorders>
              <w:top w:val="single" w:sz="4" w:space="0" w:color="auto"/>
              <w:left w:val="single" w:sz="4" w:space="0" w:color="auto"/>
              <w:bottom w:val="single" w:sz="4" w:space="0" w:color="auto"/>
              <w:right w:val="single" w:sz="4" w:space="0" w:color="auto"/>
            </w:tcBorders>
            <w:hideMark/>
          </w:tcPr>
          <w:p w14:paraId="2DD868B6" w14:textId="3790A7C0"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eastAsia="Calibri" w:hAnsi="Times New Roman" w:cs="Times New Roman"/>
                <w:noProof w:val="0"/>
                <w:sz w:val="20"/>
                <w:szCs w:val="20"/>
              </w:rPr>
              <w:t>X2.2</w:t>
            </w:r>
          </w:p>
        </w:tc>
        <w:tc>
          <w:tcPr>
            <w:tcW w:w="967" w:type="dxa"/>
            <w:tcBorders>
              <w:top w:val="single" w:sz="4" w:space="0" w:color="auto"/>
              <w:left w:val="single" w:sz="4" w:space="0" w:color="auto"/>
              <w:bottom w:val="single" w:sz="4" w:space="0" w:color="auto"/>
              <w:right w:val="single" w:sz="4" w:space="0" w:color="auto"/>
            </w:tcBorders>
            <w:vAlign w:val="center"/>
            <w:hideMark/>
          </w:tcPr>
          <w:p w14:paraId="6235EB54" w14:textId="1CFB5DE0"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(0.746)</w:t>
            </w:r>
          </w:p>
        </w:tc>
        <w:tc>
          <w:tcPr>
            <w:tcW w:w="797" w:type="dxa"/>
            <w:tcBorders>
              <w:top w:val="single" w:sz="4" w:space="0" w:color="auto"/>
              <w:left w:val="single" w:sz="4" w:space="0" w:color="auto"/>
              <w:bottom w:val="single" w:sz="4" w:space="0" w:color="auto"/>
              <w:right w:val="single" w:sz="4" w:space="0" w:color="auto"/>
            </w:tcBorders>
            <w:vAlign w:val="center"/>
          </w:tcPr>
          <w:p w14:paraId="4991CDDB" w14:textId="68A2A0E7"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-0.007</w:t>
            </w:r>
          </w:p>
        </w:tc>
        <w:tc>
          <w:tcPr>
            <w:tcW w:w="788" w:type="dxa"/>
            <w:tcBorders>
              <w:top w:val="single" w:sz="4" w:space="0" w:color="auto"/>
              <w:left w:val="single" w:sz="4" w:space="0" w:color="auto"/>
              <w:bottom w:val="single" w:sz="4" w:space="0" w:color="auto"/>
              <w:right w:val="single" w:sz="4" w:space="0" w:color="auto"/>
            </w:tcBorders>
            <w:vAlign w:val="center"/>
            <w:hideMark/>
          </w:tcPr>
          <w:p w14:paraId="79932A50" w14:textId="60B61644"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-0.148</w:t>
            </w:r>
          </w:p>
        </w:tc>
        <w:tc>
          <w:tcPr>
            <w:tcW w:w="821" w:type="dxa"/>
            <w:tcBorders>
              <w:top w:val="single" w:sz="4" w:space="0" w:color="auto"/>
              <w:left w:val="single" w:sz="4" w:space="0" w:color="auto"/>
              <w:bottom w:val="single" w:sz="4" w:space="0" w:color="auto"/>
              <w:right w:val="single" w:sz="4" w:space="0" w:color="auto"/>
            </w:tcBorders>
            <w:vAlign w:val="center"/>
          </w:tcPr>
          <w:p w14:paraId="1DCB4483" w14:textId="202183DD"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-0.297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A101C66"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Terpenuhi</w:t>
            </w:r>
          </w:p>
        </w:tc>
      </w:tr>
      <w:tr w:rsidR="008A2D22" w:rsidRPr="001556EE" w14:paraId="12AA5B87"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5EC2F003"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3</w:t>
            </w:r>
          </w:p>
        </w:tc>
        <w:tc>
          <w:tcPr>
            <w:tcW w:w="1039" w:type="dxa"/>
            <w:tcBorders>
              <w:top w:val="single" w:sz="4" w:space="0" w:color="auto"/>
              <w:left w:val="single" w:sz="4" w:space="0" w:color="auto"/>
              <w:bottom w:val="single" w:sz="4" w:space="0" w:color="auto"/>
              <w:right w:val="single" w:sz="4" w:space="0" w:color="auto"/>
            </w:tcBorders>
            <w:hideMark/>
          </w:tcPr>
          <w:p w14:paraId="777E8551" w14:textId="289B387B"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eastAsia="Calibri" w:hAnsi="Times New Roman" w:cs="Times New Roman"/>
                <w:noProof w:val="0"/>
                <w:sz w:val="20"/>
                <w:szCs w:val="20"/>
              </w:rPr>
              <w:t>X2.3</w:t>
            </w:r>
          </w:p>
        </w:tc>
        <w:tc>
          <w:tcPr>
            <w:tcW w:w="967" w:type="dxa"/>
            <w:tcBorders>
              <w:top w:val="single" w:sz="4" w:space="0" w:color="auto"/>
              <w:left w:val="single" w:sz="4" w:space="0" w:color="auto"/>
              <w:bottom w:val="single" w:sz="4" w:space="0" w:color="auto"/>
              <w:right w:val="single" w:sz="4" w:space="0" w:color="auto"/>
            </w:tcBorders>
            <w:vAlign w:val="center"/>
            <w:hideMark/>
          </w:tcPr>
          <w:p w14:paraId="4BCD79A6" w14:textId="14E1EA4A"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(0.777)</w:t>
            </w:r>
          </w:p>
        </w:tc>
        <w:tc>
          <w:tcPr>
            <w:tcW w:w="797" w:type="dxa"/>
            <w:tcBorders>
              <w:top w:val="single" w:sz="4" w:space="0" w:color="auto"/>
              <w:left w:val="single" w:sz="4" w:space="0" w:color="auto"/>
              <w:bottom w:val="single" w:sz="4" w:space="0" w:color="auto"/>
              <w:right w:val="single" w:sz="4" w:space="0" w:color="auto"/>
            </w:tcBorders>
            <w:vAlign w:val="center"/>
          </w:tcPr>
          <w:p w14:paraId="24C0ADA6" w14:textId="24903DB6"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-0.124</w:t>
            </w:r>
          </w:p>
        </w:tc>
        <w:tc>
          <w:tcPr>
            <w:tcW w:w="788" w:type="dxa"/>
            <w:tcBorders>
              <w:top w:val="single" w:sz="4" w:space="0" w:color="auto"/>
              <w:left w:val="single" w:sz="4" w:space="0" w:color="auto"/>
              <w:bottom w:val="single" w:sz="4" w:space="0" w:color="auto"/>
              <w:right w:val="single" w:sz="4" w:space="0" w:color="auto"/>
            </w:tcBorders>
            <w:vAlign w:val="center"/>
            <w:hideMark/>
          </w:tcPr>
          <w:p w14:paraId="0ED272B4" w14:textId="2902E233"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-0.257</w:t>
            </w:r>
          </w:p>
        </w:tc>
        <w:tc>
          <w:tcPr>
            <w:tcW w:w="821" w:type="dxa"/>
            <w:tcBorders>
              <w:top w:val="single" w:sz="4" w:space="0" w:color="auto"/>
              <w:left w:val="single" w:sz="4" w:space="0" w:color="auto"/>
              <w:bottom w:val="single" w:sz="4" w:space="0" w:color="auto"/>
              <w:right w:val="single" w:sz="4" w:space="0" w:color="auto"/>
            </w:tcBorders>
            <w:vAlign w:val="center"/>
          </w:tcPr>
          <w:p w14:paraId="3A871C1D" w14:textId="7F799460"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0.086</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C4E4B44"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Terpenuhi</w:t>
            </w:r>
          </w:p>
        </w:tc>
      </w:tr>
      <w:tr w:rsidR="008A2D22" w:rsidRPr="001556EE" w14:paraId="61AA6951"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2C860C35"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4</w:t>
            </w:r>
          </w:p>
        </w:tc>
        <w:tc>
          <w:tcPr>
            <w:tcW w:w="1039" w:type="dxa"/>
            <w:tcBorders>
              <w:top w:val="single" w:sz="4" w:space="0" w:color="auto"/>
              <w:left w:val="single" w:sz="4" w:space="0" w:color="auto"/>
              <w:bottom w:val="single" w:sz="4" w:space="0" w:color="auto"/>
              <w:right w:val="single" w:sz="4" w:space="0" w:color="auto"/>
            </w:tcBorders>
            <w:hideMark/>
          </w:tcPr>
          <w:p w14:paraId="2D8F0FA4" w14:textId="5B8A902E"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eastAsia="Calibri" w:hAnsi="Times New Roman" w:cs="Times New Roman"/>
                <w:noProof w:val="0"/>
                <w:sz w:val="20"/>
                <w:szCs w:val="20"/>
              </w:rPr>
              <w:t>X2.4</w:t>
            </w:r>
          </w:p>
        </w:tc>
        <w:tc>
          <w:tcPr>
            <w:tcW w:w="967" w:type="dxa"/>
            <w:tcBorders>
              <w:top w:val="single" w:sz="4" w:space="0" w:color="auto"/>
              <w:left w:val="single" w:sz="4" w:space="0" w:color="auto"/>
              <w:bottom w:val="single" w:sz="4" w:space="0" w:color="auto"/>
              <w:right w:val="single" w:sz="4" w:space="0" w:color="auto"/>
            </w:tcBorders>
            <w:vAlign w:val="center"/>
            <w:hideMark/>
          </w:tcPr>
          <w:p w14:paraId="6457DDDE" w14:textId="3EA74510"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(0.718)</w:t>
            </w:r>
          </w:p>
        </w:tc>
        <w:tc>
          <w:tcPr>
            <w:tcW w:w="797" w:type="dxa"/>
            <w:tcBorders>
              <w:top w:val="single" w:sz="4" w:space="0" w:color="auto"/>
              <w:left w:val="single" w:sz="4" w:space="0" w:color="auto"/>
              <w:bottom w:val="single" w:sz="4" w:space="0" w:color="auto"/>
              <w:right w:val="single" w:sz="4" w:space="0" w:color="auto"/>
            </w:tcBorders>
            <w:vAlign w:val="center"/>
          </w:tcPr>
          <w:p w14:paraId="19E77EF1" w14:textId="208B48FE"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0.079</w:t>
            </w:r>
          </w:p>
        </w:tc>
        <w:tc>
          <w:tcPr>
            <w:tcW w:w="788" w:type="dxa"/>
            <w:tcBorders>
              <w:top w:val="single" w:sz="4" w:space="0" w:color="auto"/>
              <w:left w:val="single" w:sz="4" w:space="0" w:color="auto"/>
              <w:bottom w:val="single" w:sz="4" w:space="0" w:color="auto"/>
              <w:right w:val="single" w:sz="4" w:space="0" w:color="auto"/>
            </w:tcBorders>
            <w:vAlign w:val="center"/>
            <w:hideMark/>
          </w:tcPr>
          <w:p w14:paraId="60FDAF9A" w14:textId="6B4A8341"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0.555</w:t>
            </w:r>
          </w:p>
        </w:tc>
        <w:tc>
          <w:tcPr>
            <w:tcW w:w="821" w:type="dxa"/>
            <w:tcBorders>
              <w:top w:val="single" w:sz="4" w:space="0" w:color="auto"/>
              <w:left w:val="single" w:sz="4" w:space="0" w:color="auto"/>
              <w:bottom w:val="single" w:sz="4" w:space="0" w:color="auto"/>
              <w:right w:val="single" w:sz="4" w:space="0" w:color="auto"/>
            </w:tcBorders>
            <w:vAlign w:val="center"/>
          </w:tcPr>
          <w:p w14:paraId="7F468ECB" w14:textId="49319ECE"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0.070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0E0F882"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Terpenuhi</w:t>
            </w:r>
          </w:p>
        </w:tc>
      </w:tr>
      <w:tr w:rsidR="008A2D22" w:rsidRPr="001556EE" w14:paraId="52880079"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vAlign w:val="bottom"/>
            <w:hideMark/>
          </w:tcPr>
          <w:p w14:paraId="61973D50"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5</w:t>
            </w:r>
          </w:p>
        </w:tc>
        <w:tc>
          <w:tcPr>
            <w:tcW w:w="1039" w:type="dxa"/>
            <w:tcBorders>
              <w:top w:val="single" w:sz="4" w:space="0" w:color="auto"/>
              <w:left w:val="single" w:sz="4" w:space="0" w:color="auto"/>
              <w:bottom w:val="single" w:sz="4" w:space="0" w:color="auto"/>
              <w:right w:val="single" w:sz="4" w:space="0" w:color="auto"/>
            </w:tcBorders>
            <w:hideMark/>
          </w:tcPr>
          <w:p w14:paraId="02180DB1" w14:textId="7C7D3ECE"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eastAsia="Calibri" w:hAnsi="Times New Roman" w:cs="Times New Roman"/>
                <w:noProof w:val="0"/>
                <w:sz w:val="20"/>
                <w:szCs w:val="20"/>
              </w:rPr>
              <w:t>X2.5</w:t>
            </w:r>
          </w:p>
        </w:tc>
        <w:tc>
          <w:tcPr>
            <w:tcW w:w="967" w:type="dxa"/>
            <w:tcBorders>
              <w:top w:val="single" w:sz="4" w:space="0" w:color="auto"/>
              <w:left w:val="single" w:sz="4" w:space="0" w:color="auto"/>
              <w:bottom w:val="single" w:sz="4" w:space="0" w:color="auto"/>
              <w:right w:val="single" w:sz="4" w:space="0" w:color="auto"/>
            </w:tcBorders>
            <w:vAlign w:val="center"/>
            <w:hideMark/>
          </w:tcPr>
          <w:p w14:paraId="6FD1FACB" w14:textId="5AF4437F"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(0.733)</w:t>
            </w:r>
          </w:p>
        </w:tc>
        <w:tc>
          <w:tcPr>
            <w:tcW w:w="797" w:type="dxa"/>
            <w:tcBorders>
              <w:top w:val="single" w:sz="4" w:space="0" w:color="auto"/>
              <w:left w:val="single" w:sz="4" w:space="0" w:color="auto"/>
              <w:bottom w:val="single" w:sz="4" w:space="0" w:color="auto"/>
              <w:right w:val="single" w:sz="4" w:space="0" w:color="auto"/>
            </w:tcBorders>
            <w:vAlign w:val="center"/>
          </w:tcPr>
          <w:p w14:paraId="658F2021" w14:textId="201E2A44"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0.004</w:t>
            </w:r>
          </w:p>
        </w:tc>
        <w:tc>
          <w:tcPr>
            <w:tcW w:w="788" w:type="dxa"/>
            <w:tcBorders>
              <w:top w:val="single" w:sz="4" w:space="0" w:color="auto"/>
              <w:left w:val="single" w:sz="4" w:space="0" w:color="auto"/>
              <w:bottom w:val="single" w:sz="4" w:space="0" w:color="auto"/>
              <w:right w:val="single" w:sz="4" w:space="0" w:color="auto"/>
            </w:tcBorders>
            <w:vAlign w:val="center"/>
            <w:hideMark/>
          </w:tcPr>
          <w:p w14:paraId="3ED06F6D" w14:textId="4C61CDF4"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-0.146</w:t>
            </w:r>
          </w:p>
        </w:tc>
        <w:tc>
          <w:tcPr>
            <w:tcW w:w="821" w:type="dxa"/>
            <w:tcBorders>
              <w:top w:val="single" w:sz="4" w:space="0" w:color="auto"/>
              <w:left w:val="single" w:sz="4" w:space="0" w:color="auto"/>
              <w:bottom w:val="single" w:sz="4" w:space="0" w:color="auto"/>
              <w:right w:val="single" w:sz="4" w:space="0" w:color="auto"/>
            </w:tcBorders>
            <w:vAlign w:val="center"/>
          </w:tcPr>
          <w:p w14:paraId="5D4F6F7A" w14:textId="70B4BE62"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0.113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B749514" w14:textId="77777777"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Terpenuhi</w:t>
            </w:r>
          </w:p>
        </w:tc>
      </w:tr>
      <w:tr w:rsidR="00BC382F" w:rsidRPr="001556EE" w14:paraId="442AB48E" w14:textId="77777777" w:rsidTr="008A2D22">
        <w:trPr>
          <w:trHeight w:val="448"/>
        </w:trPr>
        <w:tc>
          <w:tcPr>
            <w:tcW w:w="535" w:type="dxa"/>
            <w:tcBorders>
              <w:top w:val="single" w:sz="4" w:space="0" w:color="auto"/>
              <w:left w:val="single" w:sz="4" w:space="0" w:color="auto"/>
              <w:bottom w:val="single" w:sz="4" w:space="0" w:color="auto"/>
              <w:right w:val="single" w:sz="4" w:space="0" w:color="auto"/>
            </w:tcBorders>
          </w:tcPr>
          <w:p w14:paraId="7F0AC230" w14:textId="71F51C3E"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6</w:t>
            </w:r>
          </w:p>
        </w:tc>
        <w:tc>
          <w:tcPr>
            <w:tcW w:w="1039" w:type="dxa"/>
            <w:tcBorders>
              <w:top w:val="single" w:sz="4" w:space="0" w:color="auto"/>
              <w:left w:val="single" w:sz="4" w:space="0" w:color="auto"/>
              <w:bottom w:val="single" w:sz="4" w:space="0" w:color="auto"/>
              <w:right w:val="single" w:sz="4" w:space="0" w:color="auto"/>
            </w:tcBorders>
          </w:tcPr>
          <w:p w14:paraId="5AC8A0A0" w14:textId="6BDF560D" w:rsidR="00BC382F" w:rsidRPr="001556EE" w:rsidRDefault="00BC382F" w:rsidP="00BC382F">
            <w:pPr>
              <w:pStyle w:val="ListParagraph"/>
              <w:spacing w:line="360" w:lineRule="auto"/>
              <w:ind w:left="0"/>
              <w:rPr>
                <w:rFonts w:ascii="Times New Roman" w:eastAsia="Calibri" w:hAnsi="Times New Roman" w:cs="Times New Roman"/>
                <w:noProof w:val="0"/>
                <w:sz w:val="20"/>
                <w:szCs w:val="20"/>
                <w:lang w:val="id-ID"/>
              </w:rPr>
            </w:pPr>
            <w:r w:rsidRPr="001556EE">
              <w:rPr>
                <w:rFonts w:ascii="Times New Roman" w:eastAsia="Calibri" w:hAnsi="Times New Roman" w:cs="Times New Roman"/>
                <w:noProof w:val="0"/>
                <w:sz w:val="20"/>
                <w:szCs w:val="20"/>
              </w:rPr>
              <w:t>X2.6</w:t>
            </w:r>
          </w:p>
        </w:tc>
        <w:tc>
          <w:tcPr>
            <w:tcW w:w="967" w:type="dxa"/>
            <w:tcBorders>
              <w:top w:val="single" w:sz="4" w:space="0" w:color="auto"/>
              <w:left w:val="single" w:sz="4" w:space="0" w:color="auto"/>
              <w:bottom w:val="single" w:sz="4" w:space="0" w:color="auto"/>
              <w:right w:val="single" w:sz="4" w:space="0" w:color="auto"/>
            </w:tcBorders>
            <w:vAlign w:val="center"/>
          </w:tcPr>
          <w:p w14:paraId="5DC6F742" w14:textId="67CE4DF4"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(0.680)</w:t>
            </w:r>
          </w:p>
        </w:tc>
        <w:tc>
          <w:tcPr>
            <w:tcW w:w="797" w:type="dxa"/>
            <w:tcBorders>
              <w:top w:val="single" w:sz="4" w:space="0" w:color="auto"/>
              <w:left w:val="single" w:sz="4" w:space="0" w:color="auto"/>
              <w:bottom w:val="single" w:sz="4" w:space="0" w:color="auto"/>
              <w:right w:val="single" w:sz="4" w:space="0" w:color="auto"/>
            </w:tcBorders>
            <w:vAlign w:val="center"/>
          </w:tcPr>
          <w:p w14:paraId="350896B7" w14:textId="40484859"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-0.082</w:t>
            </w:r>
          </w:p>
        </w:tc>
        <w:tc>
          <w:tcPr>
            <w:tcW w:w="788" w:type="dxa"/>
            <w:tcBorders>
              <w:top w:val="single" w:sz="4" w:space="0" w:color="auto"/>
              <w:left w:val="single" w:sz="4" w:space="0" w:color="auto"/>
              <w:bottom w:val="single" w:sz="4" w:space="0" w:color="auto"/>
              <w:right w:val="single" w:sz="4" w:space="0" w:color="auto"/>
            </w:tcBorders>
            <w:vAlign w:val="center"/>
          </w:tcPr>
          <w:p w14:paraId="258AA800" w14:textId="5F26E234"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0.168</w:t>
            </w:r>
          </w:p>
        </w:tc>
        <w:tc>
          <w:tcPr>
            <w:tcW w:w="821" w:type="dxa"/>
            <w:tcBorders>
              <w:top w:val="single" w:sz="4" w:space="0" w:color="auto"/>
              <w:left w:val="single" w:sz="4" w:space="0" w:color="auto"/>
              <w:bottom w:val="single" w:sz="4" w:space="0" w:color="auto"/>
              <w:right w:val="single" w:sz="4" w:space="0" w:color="auto"/>
            </w:tcBorders>
            <w:vAlign w:val="center"/>
          </w:tcPr>
          <w:p w14:paraId="535BC058" w14:textId="60F8A192" w:rsidR="00BC382F" w:rsidRPr="001556EE" w:rsidRDefault="00BC382F" w:rsidP="00BC382F">
            <w:pPr>
              <w:spacing w:line="360" w:lineRule="auto"/>
              <w:rPr>
                <w:rFonts w:ascii="Times New Roman" w:hAnsi="Times New Roman" w:cs="Times New Roman"/>
                <w:sz w:val="20"/>
                <w:szCs w:val="20"/>
              </w:rPr>
            </w:pPr>
            <w:r w:rsidRPr="001556EE">
              <w:rPr>
                <w:rFonts w:ascii="Times New Roman" w:hAnsi="Times New Roman" w:cs="Times New Roman"/>
                <w:sz w:val="20"/>
                <w:szCs w:val="20"/>
              </w:rPr>
              <w:t>-0.113</w:t>
            </w:r>
          </w:p>
        </w:tc>
        <w:tc>
          <w:tcPr>
            <w:tcW w:w="1267" w:type="dxa"/>
            <w:tcBorders>
              <w:top w:val="single" w:sz="4" w:space="0" w:color="auto"/>
              <w:left w:val="single" w:sz="4" w:space="0" w:color="auto"/>
              <w:bottom w:val="single" w:sz="4" w:space="0" w:color="auto"/>
              <w:right w:val="single" w:sz="4" w:space="0" w:color="auto"/>
            </w:tcBorders>
          </w:tcPr>
          <w:p w14:paraId="01EEE097" w14:textId="6673068B" w:rsidR="00BC382F" w:rsidRPr="001556EE" w:rsidRDefault="00BC382F" w:rsidP="00BC382F">
            <w:pPr>
              <w:pStyle w:val="ListParagraph"/>
              <w:spacing w:line="360" w:lineRule="auto"/>
              <w:ind w:left="0"/>
              <w:rPr>
                <w:rFonts w:ascii="Times New Roman" w:hAnsi="Times New Roman" w:cs="Times New Roman"/>
                <w:sz w:val="20"/>
                <w:szCs w:val="20"/>
              </w:rPr>
            </w:pPr>
            <w:r w:rsidRPr="001556EE">
              <w:rPr>
                <w:rFonts w:ascii="Times New Roman" w:hAnsi="Times New Roman" w:cs="Times New Roman"/>
                <w:sz w:val="20"/>
                <w:szCs w:val="20"/>
              </w:rPr>
              <w:t>Terpenuhi</w:t>
            </w:r>
          </w:p>
        </w:tc>
      </w:tr>
    </w:tbl>
    <w:p w14:paraId="2ADFADC6" w14:textId="21D92657" w:rsidR="00675E2D" w:rsidRPr="00D60705" w:rsidRDefault="00675E2D" w:rsidP="001556EE">
      <w:pPr>
        <w:ind w:left="2880" w:firstLine="720"/>
        <w:rPr>
          <w:rFonts w:ascii="Times New Roman" w:hAnsi="Times New Roman" w:cs="Times New Roman"/>
        </w:rPr>
      </w:pPr>
      <w:r w:rsidRPr="00D60705">
        <w:rPr>
          <w:rFonts w:ascii="Times New Roman" w:hAnsi="Times New Roman" w:cs="Times New Roman"/>
        </w:rPr>
        <w:t>Sumber : Data diolah peneliti (2021)</w:t>
      </w:r>
    </w:p>
    <w:p w14:paraId="69242FA3" w14:textId="69ABCC53" w:rsidR="001556EE" w:rsidRPr="00014578" w:rsidRDefault="00675E2D" w:rsidP="00014578">
      <w:pPr>
        <w:spacing w:line="360" w:lineRule="auto"/>
        <w:ind w:left="1985" w:firstLine="567"/>
        <w:jc w:val="both"/>
        <w:rPr>
          <w:rFonts w:ascii="Times New Roman" w:hAnsi="Times New Roman" w:cs="Times New Roman"/>
        </w:rPr>
      </w:pPr>
      <w:r w:rsidRPr="00D60705">
        <w:rPr>
          <w:rFonts w:ascii="Times New Roman" w:hAnsi="Times New Roman" w:cs="Times New Roman"/>
        </w:rPr>
        <w:t>Berdasarkan tabel 4.</w:t>
      </w:r>
      <w:r w:rsidR="001556EE">
        <w:rPr>
          <w:rFonts w:ascii="Times New Roman" w:hAnsi="Times New Roman" w:cs="Times New Roman"/>
        </w:rPr>
        <w:t>6</w:t>
      </w:r>
      <w:r w:rsidRPr="00D60705">
        <w:rPr>
          <w:rFonts w:ascii="Times New Roman" w:hAnsi="Times New Roman" w:cs="Times New Roman"/>
        </w:rPr>
        <w:t xml:space="preserve">, </w:t>
      </w:r>
      <w:r w:rsidR="001556EE" w:rsidRPr="00D60705">
        <w:rPr>
          <w:rFonts w:ascii="Times New Roman" w:hAnsi="Times New Roman" w:cs="Times New Roman"/>
        </w:rPr>
        <w:t xml:space="preserve">diketahui bahwa terdapat </w:t>
      </w:r>
      <w:r w:rsidR="001556EE">
        <w:rPr>
          <w:rFonts w:ascii="Times New Roman" w:hAnsi="Times New Roman" w:cs="Times New Roman"/>
        </w:rPr>
        <w:t>6</w:t>
      </w:r>
      <w:r w:rsidR="001556EE" w:rsidRPr="00D60705">
        <w:rPr>
          <w:rFonts w:ascii="Times New Roman" w:hAnsi="Times New Roman" w:cs="Times New Roman"/>
        </w:rPr>
        <w:t xml:space="preserve"> </w:t>
      </w:r>
      <w:r w:rsidR="001556EE">
        <w:rPr>
          <w:rFonts w:ascii="Times New Roman" w:hAnsi="Times New Roman" w:cs="Times New Roman"/>
        </w:rPr>
        <w:t>indikator</w:t>
      </w:r>
      <w:r w:rsidR="001556EE" w:rsidRPr="00D60705">
        <w:rPr>
          <w:rFonts w:ascii="Times New Roman" w:hAnsi="Times New Roman" w:cs="Times New Roman"/>
        </w:rPr>
        <w:t xml:space="preserve"> yang digunakan untuk mengukur variabel </w:t>
      </w:r>
      <w:r w:rsidR="001556EE">
        <w:rPr>
          <w:rFonts w:ascii="Times New Roman" w:hAnsi="Times New Roman" w:cs="Times New Roman"/>
        </w:rPr>
        <w:t>Kebiasaan Belajar</w:t>
      </w:r>
      <w:r w:rsidR="001556EE" w:rsidRPr="00D60705">
        <w:rPr>
          <w:rFonts w:ascii="Times New Roman" w:hAnsi="Times New Roman" w:cs="Times New Roman"/>
        </w:rPr>
        <w:t xml:space="preserve"> (X</w:t>
      </w:r>
      <w:r w:rsidR="001556EE">
        <w:rPr>
          <w:rFonts w:ascii="Times New Roman" w:hAnsi="Times New Roman" w:cs="Times New Roman"/>
        </w:rPr>
        <w:t>2</w:t>
      </w:r>
      <w:r w:rsidR="001556EE" w:rsidRPr="00D60705">
        <w:rPr>
          <w:rFonts w:ascii="Times New Roman" w:hAnsi="Times New Roman" w:cs="Times New Roman"/>
        </w:rPr>
        <w:t xml:space="preserve">). </w:t>
      </w:r>
      <w:r w:rsidR="001556EE">
        <w:rPr>
          <w:rFonts w:ascii="Times New Roman" w:hAnsi="Times New Roman" w:cs="Times New Roman"/>
        </w:rPr>
        <w:t>Semua indikator</w:t>
      </w:r>
      <w:r w:rsidR="001556EE" w:rsidRPr="00D60705">
        <w:rPr>
          <w:rFonts w:ascii="Times New Roman" w:hAnsi="Times New Roman" w:cs="Times New Roman"/>
        </w:rPr>
        <w:t xml:space="preserve"> memenuhi syarat dimana nilai loading &gt; cross loading. </w:t>
      </w:r>
      <w:r w:rsidR="001556EE">
        <w:rPr>
          <w:rFonts w:ascii="Times New Roman" w:hAnsi="Times New Roman" w:cs="Times New Roman"/>
        </w:rPr>
        <w:t xml:space="preserve">Indikator </w:t>
      </w:r>
      <w:r w:rsidR="001556EE" w:rsidRPr="00D60705">
        <w:rPr>
          <w:rFonts w:ascii="Times New Roman" w:hAnsi="Times New Roman" w:cs="Times New Roman"/>
        </w:rPr>
        <w:t>yang terpenuhi validasi diskriminannya dapat diartikan bahwa item tersebut dapat memprediksi</w:t>
      </w:r>
      <w:r w:rsidR="001556EE">
        <w:rPr>
          <w:rFonts w:ascii="Times New Roman" w:hAnsi="Times New Roman" w:cs="Times New Roman"/>
        </w:rPr>
        <w:t xml:space="preserve"> </w:t>
      </w:r>
      <w:r w:rsidR="001556EE" w:rsidRPr="00D60705">
        <w:rPr>
          <w:rFonts w:ascii="Times New Roman" w:hAnsi="Times New Roman" w:cs="Times New Roman"/>
        </w:rPr>
        <w:t xml:space="preserve">variabel </w:t>
      </w:r>
      <w:r w:rsidR="001556EE">
        <w:rPr>
          <w:rFonts w:ascii="Times New Roman" w:hAnsi="Times New Roman" w:cs="Times New Roman"/>
        </w:rPr>
        <w:t>Kebiasaan Belajar</w:t>
      </w:r>
      <w:r w:rsidR="001556EE" w:rsidRPr="00D60705">
        <w:rPr>
          <w:rFonts w:ascii="Times New Roman" w:hAnsi="Times New Roman" w:cs="Times New Roman"/>
        </w:rPr>
        <w:t xml:space="preserve"> (X</w:t>
      </w:r>
      <w:r w:rsidR="001556EE">
        <w:rPr>
          <w:rFonts w:ascii="Times New Roman" w:hAnsi="Times New Roman" w:cs="Times New Roman"/>
        </w:rPr>
        <w:t>2</w:t>
      </w:r>
      <w:r w:rsidR="001556EE" w:rsidRPr="00D60705">
        <w:rPr>
          <w:rFonts w:ascii="Times New Roman" w:hAnsi="Times New Roman" w:cs="Times New Roman"/>
        </w:rPr>
        <w:t>) dengan baik</w:t>
      </w:r>
      <w:r w:rsidRPr="00D60705">
        <w:rPr>
          <w:rFonts w:ascii="Times New Roman" w:hAnsi="Times New Roman" w:cs="Times New Roman"/>
        </w:rPr>
        <w:t>.</w:t>
      </w:r>
    </w:p>
    <w:p w14:paraId="224C7FF6" w14:textId="44E5BAAB" w:rsidR="004B16DB" w:rsidRPr="00D60705" w:rsidRDefault="004B16DB" w:rsidP="000531F9">
      <w:pPr>
        <w:spacing w:after="0" w:line="360" w:lineRule="auto"/>
        <w:ind w:firstLine="720"/>
        <w:jc w:val="center"/>
        <w:rPr>
          <w:rFonts w:ascii="Times New Roman" w:hAnsi="Times New Roman" w:cs="Times New Roman"/>
          <w:b/>
          <w:bCs/>
        </w:rPr>
      </w:pPr>
      <w:r w:rsidRPr="00D60705">
        <w:rPr>
          <w:rFonts w:ascii="Times New Roman" w:hAnsi="Times New Roman" w:cs="Times New Roman"/>
          <w:b/>
          <w:bCs/>
        </w:rPr>
        <w:t>Tabel 4.</w:t>
      </w:r>
      <w:r w:rsidR="007C0E8F">
        <w:rPr>
          <w:rFonts w:ascii="Times New Roman" w:hAnsi="Times New Roman" w:cs="Times New Roman"/>
          <w:b/>
          <w:bCs/>
        </w:rPr>
        <w:t>7</w:t>
      </w:r>
    </w:p>
    <w:tbl>
      <w:tblPr>
        <w:tblStyle w:val="TableGrid"/>
        <w:tblW w:w="6174" w:type="dxa"/>
        <w:tblInd w:w="1980" w:type="dxa"/>
        <w:tblLook w:val="04A0" w:firstRow="1" w:lastRow="0" w:firstColumn="1" w:lastColumn="0" w:noHBand="0" w:noVBand="1"/>
      </w:tblPr>
      <w:tblGrid>
        <w:gridCol w:w="461"/>
        <w:gridCol w:w="1045"/>
        <w:gridCol w:w="969"/>
        <w:gridCol w:w="804"/>
        <w:gridCol w:w="795"/>
        <w:gridCol w:w="831"/>
        <w:gridCol w:w="1269"/>
      </w:tblGrid>
      <w:tr w:rsidR="00031D9B" w:rsidRPr="007C0E8F" w14:paraId="317F5419" w14:textId="77777777" w:rsidTr="00E87B2C">
        <w:trPr>
          <w:trHeight w:val="448"/>
        </w:trPr>
        <w:tc>
          <w:tcPr>
            <w:tcW w:w="42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F84C348" w14:textId="77777777"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No</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344530E" w14:textId="77777777"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Indikator</w:t>
            </w:r>
          </w:p>
        </w:tc>
        <w:tc>
          <w:tcPr>
            <w:tcW w:w="97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1F333F3E" w14:textId="77777777"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Loading</w:t>
            </w:r>
          </w:p>
        </w:tc>
        <w:tc>
          <w:tcPr>
            <w:tcW w:w="2460"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0C0DEA72" w14:textId="77777777"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Cross Loading</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CE7BE61" w14:textId="77777777"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Keterangan</w:t>
            </w:r>
          </w:p>
        </w:tc>
      </w:tr>
      <w:tr w:rsidR="00031D9B" w:rsidRPr="007C0E8F" w14:paraId="2D375CC2" w14:textId="77777777" w:rsidTr="00E87B2C">
        <w:trPr>
          <w:trHeight w:val="448"/>
        </w:trPr>
        <w:tc>
          <w:tcPr>
            <w:tcW w:w="425"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7CCA1A25" w14:textId="77777777" w:rsidR="004B16DB" w:rsidRPr="007C0E8F" w:rsidRDefault="004B16DB" w:rsidP="00016645">
            <w:pPr>
              <w:jc w:val="center"/>
              <w:rPr>
                <w:rFonts w:ascii="Times New Roman" w:hAnsi="Times New Roman" w:cs="Times New Roman"/>
                <w:b/>
                <w:color w:val="000000" w:themeColor="text1"/>
                <w:sz w:val="20"/>
                <w:szCs w:val="20"/>
              </w:rPr>
            </w:pPr>
          </w:p>
        </w:tc>
        <w:tc>
          <w:tcPr>
            <w:tcW w:w="1045"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705A0030" w14:textId="77777777" w:rsidR="004B16DB" w:rsidRPr="007C0E8F" w:rsidRDefault="004B16DB" w:rsidP="00016645">
            <w:pPr>
              <w:jc w:val="center"/>
              <w:rPr>
                <w:rFonts w:ascii="Times New Roman" w:hAnsi="Times New Roman" w:cs="Times New Roman"/>
                <w:b/>
                <w:color w:val="000000" w:themeColor="text1"/>
                <w:sz w:val="20"/>
                <w:szCs w:val="20"/>
              </w:rPr>
            </w:pPr>
          </w:p>
        </w:tc>
        <w:tc>
          <w:tcPr>
            <w:tcW w:w="97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47C6304A" w14:textId="4D07496F"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Y1</w:t>
            </w:r>
          </w:p>
        </w:tc>
        <w:tc>
          <w:tcPr>
            <w:tcW w:w="81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193774A8" w14:textId="77777777"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X1</w:t>
            </w:r>
          </w:p>
        </w:tc>
        <w:tc>
          <w:tcPr>
            <w:tcW w:w="80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7F83087A" w14:textId="0C24C37A"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X2</w:t>
            </w:r>
          </w:p>
        </w:tc>
        <w:tc>
          <w:tcPr>
            <w:tcW w:w="84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60E91A0B" w14:textId="77777777" w:rsidR="004B16DB" w:rsidRPr="007C0E8F" w:rsidRDefault="004B16DB" w:rsidP="00016645">
            <w:pPr>
              <w:pStyle w:val="ListParagraph"/>
              <w:spacing w:line="360" w:lineRule="auto"/>
              <w:ind w:left="0"/>
              <w:jc w:val="center"/>
              <w:rPr>
                <w:rFonts w:ascii="Times New Roman" w:hAnsi="Times New Roman" w:cs="Times New Roman"/>
                <w:b/>
                <w:color w:val="000000" w:themeColor="text1"/>
                <w:sz w:val="20"/>
                <w:szCs w:val="20"/>
              </w:rPr>
            </w:pPr>
            <w:r w:rsidRPr="007C0E8F">
              <w:rPr>
                <w:rFonts w:ascii="Times New Roman" w:hAnsi="Times New Roman" w:cs="Times New Roman"/>
                <w:b/>
                <w:color w:val="000000" w:themeColor="text1"/>
                <w:sz w:val="20"/>
                <w:szCs w:val="20"/>
              </w:rPr>
              <w:t>Y2</w:t>
            </w:r>
          </w:p>
        </w:tc>
        <w:tc>
          <w:tcPr>
            <w:tcW w:w="1272"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6998FD39" w14:textId="77777777" w:rsidR="004B16DB" w:rsidRPr="007C0E8F" w:rsidRDefault="004B16DB" w:rsidP="00016645">
            <w:pPr>
              <w:jc w:val="center"/>
              <w:rPr>
                <w:rFonts w:ascii="Times New Roman" w:hAnsi="Times New Roman" w:cs="Times New Roman"/>
                <w:b/>
                <w:color w:val="000000" w:themeColor="text1"/>
                <w:sz w:val="20"/>
                <w:szCs w:val="20"/>
              </w:rPr>
            </w:pPr>
          </w:p>
        </w:tc>
      </w:tr>
      <w:tr w:rsidR="007C0E8F" w:rsidRPr="007C0E8F" w14:paraId="4296EE0B" w14:textId="77777777" w:rsidTr="008A2D22">
        <w:trPr>
          <w:trHeight w:val="473"/>
        </w:trPr>
        <w:tc>
          <w:tcPr>
            <w:tcW w:w="425" w:type="dxa"/>
            <w:tcBorders>
              <w:top w:val="single" w:sz="4" w:space="0" w:color="auto"/>
              <w:left w:val="single" w:sz="4" w:space="0" w:color="auto"/>
              <w:bottom w:val="single" w:sz="4" w:space="0" w:color="auto"/>
              <w:right w:val="single" w:sz="4" w:space="0" w:color="auto"/>
            </w:tcBorders>
            <w:vAlign w:val="bottom"/>
            <w:hideMark/>
          </w:tcPr>
          <w:p w14:paraId="3FEE4B47" w14:textId="77777777" w:rsidR="007C0E8F" w:rsidRPr="007C0E8F" w:rsidRDefault="007C0E8F" w:rsidP="007C0E8F">
            <w:pPr>
              <w:pStyle w:val="ListParagraph"/>
              <w:spacing w:line="360" w:lineRule="auto"/>
              <w:ind w:left="0"/>
              <w:rPr>
                <w:rFonts w:ascii="Times New Roman" w:hAnsi="Times New Roman" w:cs="Times New Roman"/>
                <w:color w:val="000000" w:themeColor="text1"/>
                <w:sz w:val="20"/>
                <w:szCs w:val="20"/>
              </w:rPr>
            </w:pPr>
            <w:r w:rsidRPr="007C0E8F">
              <w:rPr>
                <w:rFonts w:ascii="Times New Roman" w:hAnsi="Times New Roman" w:cs="Times New Roman"/>
                <w:color w:val="000000" w:themeColor="text1"/>
                <w:sz w:val="20"/>
                <w:szCs w:val="20"/>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3CAC39A" w14:textId="4015BBBE" w:rsidR="007C0E8F" w:rsidRPr="007C0E8F" w:rsidRDefault="007C0E8F" w:rsidP="007C0E8F">
            <w:pPr>
              <w:pStyle w:val="ListParagraph"/>
              <w:spacing w:line="360" w:lineRule="auto"/>
              <w:ind w:left="0"/>
              <w:rPr>
                <w:rFonts w:ascii="Times New Roman" w:hAnsi="Times New Roman" w:cs="Times New Roman"/>
                <w:color w:val="000000" w:themeColor="text1"/>
                <w:sz w:val="20"/>
                <w:szCs w:val="20"/>
              </w:rPr>
            </w:pPr>
            <w:r w:rsidRPr="007C0E8F">
              <w:rPr>
                <w:rFonts w:ascii="Times New Roman" w:hAnsi="Times New Roman" w:cs="Times New Roman"/>
                <w:color w:val="000000" w:themeColor="text1"/>
                <w:sz w:val="20"/>
                <w:szCs w:val="20"/>
              </w:rPr>
              <w:t>Y1.1</w:t>
            </w:r>
          </w:p>
        </w:tc>
        <w:tc>
          <w:tcPr>
            <w:tcW w:w="972" w:type="dxa"/>
            <w:tcBorders>
              <w:top w:val="single" w:sz="4" w:space="0" w:color="auto"/>
              <w:left w:val="single" w:sz="4" w:space="0" w:color="auto"/>
              <w:bottom w:val="single" w:sz="4" w:space="0" w:color="auto"/>
              <w:right w:val="single" w:sz="4" w:space="0" w:color="auto"/>
            </w:tcBorders>
            <w:vAlign w:val="center"/>
            <w:hideMark/>
          </w:tcPr>
          <w:p w14:paraId="04BEB880" w14:textId="010F1CF4" w:rsidR="007C0E8F" w:rsidRPr="007C0E8F" w:rsidRDefault="007C0E8F" w:rsidP="007C0E8F">
            <w:pPr>
              <w:pStyle w:val="ListParagraph"/>
              <w:spacing w:line="360" w:lineRule="auto"/>
              <w:ind w:left="0"/>
              <w:rPr>
                <w:rFonts w:ascii="Times New Roman" w:hAnsi="Times New Roman" w:cs="Times New Roman"/>
                <w:color w:val="000000" w:themeColor="text1"/>
                <w:sz w:val="20"/>
                <w:szCs w:val="20"/>
              </w:rPr>
            </w:pPr>
            <w:r w:rsidRPr="007C0E8F">
              <w:rPr>
                <w:rFonts w:ascii="Times New Roman" w:hAnsi="Times New Roman" w:cs="Times New Roman"/>
                <w:sz w:val="20"/>
                <w:szCs w:val="20"/>
              </w:rPr>
              <w:t>(0.763)</w:t>
            </w:r>
          </w:p>
        </w:tc>
        <w:tc>
          <w:tcPr>
            <w:tcW w:w="814" w:type="dxa"/>
            <w:tcBorders>
              <w:top w:val="single" w:sz="4" w:space="0" w:color="auto"/>
              <w:left w:val="single" w:sz="4" w:space="0" w:color="auto"/>
              <w:bottom w:val="single" w:sz="4" w:space="0" w:color="auto"/>
              <w:right w:val="single" w:sz="4" w:space="0" w:color="auto"/>
            </w:tcBorders>
            <w:vAlign w:val="center"/>
          </w:tcPr>
          <w:p w14:paraId="23B8B9E7" w14:textId="201331E8" w:rsidR="007C0E8F" w:rsidRPr="007C0E8F" w:rsidRDefault="007C0E8F" w:rsidP="007C0E8F">
            <w:pPr>
              <w:spacing w:line="360" w:lineRule="auto"/>
              <w:rPr>
                <w:rFonts w:ascii="Times New Roman" w:hAnsi="Times New Roman" w:cs="Times New Roman"/>
                <w:color w:val="000000" w:themeColor="text1"/>
                <w:sz w:val="20"/>
                <w:szCs w:val="20"/>
              </w:rPr>
            </w:pPr>
            <w:r w:rsidRPr="007C0E8F">
              <w:rPr>
                <w:rFonts w:ascii="Times New Roman" w:hAnsi="Times New Roman" w:cs="Times New Roman"/>
                <w:sz w:val="20"/>
                <w:szCs w:val="20"/>
              </w:rPr>
              <w:t>0.148</w:t>
            </w:r>
          </w:p>
        </w:tc>
        <w:tc>
          <w:tcPr>
            <w:tcW w:w="804" w:type="dxa"/>
            <w:tcBorders>
              <w:top w:val="single" w:sz="4" w:space="0" w:color="auto"/>
              <w:left w:val="single" w:sz="4" w:space="0" w:color="auto"/>
              <w:bottom w:val="single" w:sz="4" w:space="0" w:color="auto"/>
              <w:right w:val="single" w:sz="4" w:space="0" w:color="auto"/>
            </w:tcBorders>
            <w:vAlign w:val="center"/>
            <w:hideMark/>
          </w:tcPr>
          <w:p w14:paraId="00C09DA0" w14:textId="4FE31165" w:rsidR="007C0E8F" w:rsidRPr="007C0E8F" w:rsidRDefault="007C0E8F" w:rsidP="007C0E8F">
            <w:pPr>
              <w:spacing w:line="360" w:lineRule="auto"/>
              <w:rPr>
                <w:rFonts w:ascii="Times New Roman" w:hAnsi="Times New Roman" w:cs="Times New Roman"/>
                <w:color w:val="000000" w:themeColor="text1"/>
                <w:sz w:val="20"/>
                <w:szCs w:val="20"/>
              </w:rPr>
            </w:pPr>
            <w:r w:rsidRPr="007C0E8F">
              <w:rPr>
                <w:rFonts w:ascii="Times New Roman" w:hAnsi="Times New Roman" w:cs="Times New Roman"/>
                <w:sz w:val="20"/>
                <w:szCs w:val="20"/>
              </w:rPr>
              <w:t>0.091</w:t>
            </w:r>
          </w:p>
        </w:tc>
        <w:tc>
          <w:tcPr>
            <w:tcW w:w="842" w:type="dxa"/>
            <w:tcBorders>
              <w:top w:val="single" w:sz="4" w:space="0" w:color="auto"/>
              <w:left w:val="single" w:sz="4" w:space="0" w:color="auto"/>
              <w:bottom w:val="single" w:sz="4" w:space="0" w:color="auto"/>
              <w:right w:val="single" w:sz="4" w:space="0" w:color="auto"/>
            </w:tcBorders>
            <w:vAlign w:val="center"/>
          </w:tcPr>
          <w:p w14:paraId="786BBA45" w14:textId="1F09407D" w:rsidR="007C0E8F" w:rsidRPr="007C0E8F" w:rsidRDefault="007C0E8F" w:rsidP="007C0E8F">
            <w:pPr>
              <w:spacing w:line="360" w:lineRule="auto"/>
              <w:rPr>
                <w:rFonts w:ascii="Times New Roman" w:hAnsi="Times New Roman" w:cs="Times New Roman"/>
                <w:color w:val="000000" w:themeColor="text1"/>
                <w:sz w:val="20"/>
                <w:szCs w:val="20"/>
              </w:rPr>
            </w:pPr>
            <w:r w:rsidRPr="007C0E8F">
              <w:rPr>
                <w:rFonts w:ascii="Times New Roman" w:hAnsi="Times New Roman" w:cs="Times New Roman"/>
                <w:sz w:val="20"/>
                <w:szCs w:val="20"/>
              </w:rPr>
              <w:t>-0.141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7D5DD48" w14:textId="77777777" w:rsidR="007C0E8F" w:rsidRPr="007C0E8F" w:rsidRDefault="007C0E8F" w:rsidP="007C0E8F">
            <w:pPr>
              <w:pStyle w:val="ListParagraph"/>
              <w:spacing w:line="360" w:lineRule="auto"/>
              <w:ind w:left="0"/>
              <w:rPr>
                <w:rFonts w:ascii="Times New Roman" w:hAnsi="Times New Roman" w:cs="Times New Roman"/>
                <w:color w:val="000000" w:themeColor="text1"/>
                <w:sz w:val="20"/>
                <w:szCs w:val="20"/>
              </w:rPr>
            </w:pPr>
            <w:r w:rsidRPr="007C0E8F">
              <w:rPr>
                <w:rFonts w:ascii="Times New Roman" w:hAnsi="Times New Roman" w:cs="Times New Roman"/>
                <w:color w:val="000000" w:themeColor="text1"/>
                <w:sz w:val="20"/>
                <w:szCs w:val="20"/>
              </w:rPr>
              <w:t>Terpenuhi</w:t>
            </w:r>
          </w:p>
        </w:tc>
      </w:tr>
      <w:tr w:rsidR="007C0E8F" w:rsidRPr="007C0E8F" w14:paraId="41A889F7" w14:textId="77777777" w:rsidTr="008A2D22">
        <w:trPr>
          <w:trHeight w:val="448"/>
        </w:trPr>
        <w:tc>
          <w:tcPr>
            <w:tcW w:w="425" w:type="dxa"/>
            <w:tcBorders>
              <w:top w:val="single" w:sz="4" w:space="0" w:color="auto"/>
              <w:left w:val="single" w:sz="4" w:space="0" w:color="auto"/>
              <w:bottom w:val="single" w:sz="4" w:space="0" w:color="auto"/>
              <w:right w:val="single" w:sz="4" w:space="0" w:color="auto"/>
            </w:tcBorders>
            <w:vAlign w:val="bottom"/>
            <w:hideMark/>
          </w:tcPr>
          <w:p w14:paraId="33370280"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067AE8E" w14:textId="7A6AA4C0"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Y1.2</w:t>
            </w:r>
          </w:p>
        </w:tc>
        <w:tc>
          <w:tcPr>
            <w:tcW w:w="972" w:type="dxa"/>
            <w:tcBorders>
              <w:top w:val="single" w:sz="4" w:space="0" w:color="auto"/>
              <w:left w:val="single" w:sz="4" w:space="0" w:color="auto"/>
              <w:bottom w:val="single" w:sz="4" w:space="0" w:color="auto"/>
              <w:right w:val="single" w:sz="4" w:space="0" w:color="auto"/>
            </w:tcBorders>
            <w:vAlign w:val="center"/>
            <w:hideMark/>
          </w:tcPr>
          <w:p w14:paraId="04A0776C" w14:textId="2D025BCA"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(0.782)</w:t>
            </w:r>
          </w:p>
        </w:tc>
        <w:tc>
          <w:tcPr>
            <w:tcW w:w="814" w:type="dxa"/>
            <w:tcBorders>
              <w:top w:val="single" w:sz="4" w:space="0" w:color="auto"/>
              <w:left w:val="single" w:sz="4" w:space="0" w:color="auto"/>
              <w:bottom w:val="single" w:sz="4" w:space="0" w:color="auto"/>
              <w:right w:val="single" w:sz="4" w:space="0" w:color="auto"/>
            </w:tcBorders>
            <w:vAlign w:val="center"/>
          </w:tcPr>
          <w:p w14:paraId="1B122B0D" w14:textId="71112F7B"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-0.045</w:t>
            </w:r>
          </w:p>
        </w:tc>
        <w:tc>
          <w:tcPr>
            <w:tcW w:w="804" w:type="dxa"/>
            <w:tcBorders>
              <w:top w:val="single" w:sz="4" w:space="0" w:color="auto"/>
              <w:left w:val="single" w:sz="4" w:space="0" w:color="auto"/>
              <w:bottom w:val="single" w:sz="4" w:space="0" w:color="auto"/>
              <w:right w:val="single" w:sz="4" w:space="0" w:color="auto"/>
            </w:tcBorders>
            <w:vAlign w:val="center"/>
            <w:hideMark/>
          </w:tcPr>
          <w:p w14:paraId="230A49C5" w14:textId="2B01501E"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-0.227</w:t>
            </w:r>
          </w:p>
        </w:tc>
        <w:tc>
          <w:tcPr>
            <w:tcW w:w="842" w:type="dxa"/>
            <w:tcBorders>
              <w:top w:val="single" w:sz="4" w:space="0" w:color="auto"/>
              <w:left w:val="single" w:sz="4" w:space="0" w:color="auto"/>
              <w:bottom w:val="single" w:sz="4" w:space="0" w:color="auto"/>
              <w:right w:val="single" w:sz="4" w:space="0" w:color="auto"/>
            </w:tcBorders>
            <w:vAlign w:val="center"/>
          </w:tcPr>
          <w:p w14:paraId="5CBCDF4F" w14:textId="15F4C3A9"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-0.201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4CFC43F"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Terpenuhi</w:t>
            </w:r>
          </w:p>
        </w:tc>
      </w:tr>
      <w:tr w:rsidR="007C0E8F" w:rsidRPr="007C0E8F" w14:paraId="076E4FFC" w14:textId="77777777" w:rsidTr="008A2D22">
        <w:trPr>
          <w:trHeight w:val="448"/>
        </w:trPr>
        <w:tc>
          <w:tcPr>
            <w:tcW w:w="425" w:type="dxa"/>
            <w:tcBorders>
              <w:top w:val="single" w:sz="4" w:space="0" w:color="auto"/>
              <w:left w:val="single" w:sz="4" w:space="0" w:color="auto"/>
              <w:bottom w:val="single" w:sz="4" w:space="0" w:color="auto"/>
              <w:right w:val="single" w:sz="4" w:space="0" w:color="auto"/>
            </w:tcBorders>
            <w:vAlign w:val="bottom"/>
            <w:hideMark/>
          </w:tcPr>
          <w:p w14:paraId="79C1A3D7"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4B76A84" w14:textId="600087AE"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Y1.3</w:t>
            </w:r>
          </w:p>
        </w:tc>
        <w:tc>
          <w:tcPr>
            <w:tcW w:w="972" w:type="dxa"/>
            <w:tcBorders>
              <w:top w:val="single" w:sz="4" w:space="0" w:color="auto"/>
              <w:left w:val="single" w:sz="4" w:space="0" w:color="auto"/>
              <w:bottom w:val="single" w:sz="4" w:space="0" w:color="auto"/>
              <w:right w:val="single" w:sz="4" w:space="0" w:color="auto"/>
            </w:tcBorders>
            <w:vAlign w:val="center"/>
            <w:hideMark/>
          </w:tcPr>
          <w:p w14:paraId="5B7E03B9" w14:textId="556E3FE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(0.851)</w:t>
            </w:r>
          </w:p>
        </w:tc>
        <w:tc>
          <w:tcPr>
            <w:tcW w:w="814" w:type="dxa"/>
            <w:tcBorders>
              <w:top w:val="single" w:sz="4" w:space="0" w:color="auto"/>
              <w:left w:val="single" w:sz="4" w:space="0" w:color="auto"/>
              <w:bottom w:val="single" w:sz="4" w:space="0" w:color="auto"/>
              <w:right w:val="single" w:sz="4" w:space="0" w:color="auto"/>
            </w:tcBorders>
            <w:vAlign w:val="center"/>
          </w:tcPr>
          <w:p w14:paraId="0C61ABC6" w14:textId="25EB20FA"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0.149</w:t>
            </w:r>
          </w:p>
        </w:tc>
        <w:tc>
          <w:tcPr>
            <w:tcW w:w="804" w:type="dxa"/>
            <w:tcBorders>
              <w:top w:val="single" w:sz="4" w:space="0" w:color="auto"/>
              <w:left w:val="single" w:sz="4" w:space="0" w:color="auto"/>
              <w:bottom w:val="single" w:sz="4" w:space="0" w:color="auto"/>
              <w:right w:val="single" w:sz="4" w:space="0" w:color="auto"/>
            </w:tcBorders>
            <w:vAlign w:val="center"/>
            <w:hideMark/>
          </w:tcPr>
          <w:p w14:paraId="1A077D0F" w14:textId="6E7019E9"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-0.139</w:t>
            </w:r>
          </w:p>
        </w:tc>
        <w:tc>
          <w:tcPr>
            <w:tcW w:w="842" w:type="dxa"/>
            <w:tcBorders>
              <w:top w:val="single" w:sz="4" w:space="0" w:color="auto"/>
              <w:left w:val="single" w:sz="4" w:space="0" w:color="auto"/>
              <w:bottom w:val="single" w:sz="4" w:space="0" w:color="auto"/>
              <w:right w:val="single" w:sz="4" w:space="0" w:color="auto"/>
            </w:tcBorders>
            <w:vAlign w:val="center"/>
          </w:tcPr>
          <w:p w14:paraId="2C556FC8" w14:textId="0D200D81"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0.031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64AE227F"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Terpenuhi</w:t>
            </w:r>
          </w:p>
        </w:tc>
      </w:tr>
      <w:tr w:rsidR="007C0E8F" w:rsidRPr="007C0E8F" w14:paraId="25C718AC" w14:textId="77777777" w:rsidTr="008A2D22">
        <w:trPr>
          <w:trHeight w:val="448"/>
        </w:trPr>
        <w:tc>
          <w:tcPr>
            <w:tcW w:w="425" w:type="dxa"/>
            <w:tcBorders>
              <w:top w:val="single" w:sz="4" w:space="0" w:color="auto"/>
              <w:left w:val="single" w:sz="4" w:space="0" w:color="auto"/>
              <w:bottom w:val="single" w:sz="4" w:space="0" w:color="auto"/>
              <w:right w:val="single" w:sz="4" w:space="0" w:color="auto"/>
            </w:tcBorders>
            <w:vAlign w:val="bottom"/>
            <w:hideMark/>
          </w:tcPr>
          <w:p w14:paraId="2DFF34F7"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4</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29FA6F9" w14:textId="40838DB5"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Y1.4</w:t>
            </w:r>
          </w:p>
        </w:tc>
        <w:tc>
          <w:tcPr>
            <w:tcW w:w="972" w:type="dxa"/>
            <w:tcBorders>
              <w:top w:val="single" w:sz="4" w:space="0" w:color="auto"/>
              <w:left w:val="single" w:sz="4" w:space="0" w:color="auto"/>
              <w:bottom w:val="single" w:sz="4" w:space="0" w:color="auto"/>
              <w:right w:val="single" w:sz="4" w:space="0" w:color="auto"/>
            </w:tcBorders>
            <w:vAlign w:val="center"/>
            <w:hideMark/>
          </w:tcPr>
          <w:p w14:paraId="31D55D9F" w14:textId="7EFF6356"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(0.715)</w:t>
            </w:r>
          </w:p>
        </w:tc>
        <w:tc>
          <w:tcPr>
            <w:tcW w:w="814" w:type="dxa"/>
            <w:tcBorders>
              <w:top w:val="single" w:sz="4" w:space="0" w:color="auto"/>
              <w:left w:val="single" w:sz="4" w:space="0" w:color="auto"/>
              <w:bottom w:val="single" w:sz="4" w:space="0" w:color="auto"/>
              <w:right w:val="single" w:sz="4" w:space="0" w:color="auto"/>
            </w:tcBorders>
            <w:vAlign w:val="center"/>
          </w:tcPr>
          <w:p w14:paraId="61757B52" w14:textId="2D8F9757"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0.182</w:t>
            </w:r>
          </w:p>
        </w:tc>
        <w:tc>
          <w:tcPr>
            <w:tcW w:w="804" w:type="dxa"/>
            <w:tcBorders>
              <w:top w:val="single" w:sz="4" w:space="0" w:color="auto"/>
              <w:left w:val="single" w:sz="4" w:space="0" w:color="auto"/>
              <w:bottom w:val="single" w:sz="4" w:space="0" w:color="auto"/>
              <w:right w:val="single" w:sz="4" w:space="0" w:color="auto"/>
            </w:tcBorders>
            <w:vAlign w:val="center"/>
            <w:hideMark/>
          </w:tcPr>
          <w:p w14:paraId="7308DB78" w14:textId="3396E9F3"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-0.038</w:t>
            </w:r>
          </w:p>
        </w:tc>
        <w:tc>
          <w:tcPr>
            <w:tcW w:w="842" w:type="dxa"/>
            <w:tcBorders>
              <w:top w:val="single" w:sz="4" w:space="0" w:color="auto"/>
              <w:left w:val="single" w:sz="4" w:space="0" w:color="auto"/>
              <w:bottom w:val="single" w:sz="4" w:space="0" w:color="auto"/>
              <w:right w:val="single" w:sz="4" w:space="0" w:color="auto"/>
            </w:tcBorders>
            <w:vAlign w:val="center"/>
          </w:tcPr>
          <w:p w14:paraId="35D86CE7" w14:textId="611D5EDF"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-0.079</w:t>
            </w:r>
          </w:p>
        </w:tc>
        <w:tc>
          <w:tcPr>
            <w:tcW w:w="1272" w:type="dxa"/>
            <w:tcBorders>
              <w:top w:val="single" w:sz="4" w:space="0" w:color="auto"/>
              <w:left w:val="single" w:sz="4" w:space="0" w:color="auto"/>
              <w:bottom w:val="single" w:sz="4" w:space="0" w:color="auto"/>
              <w:right w:val="single" w:sz="4" w:space="0" w:color="auto"/>
            </w:tcBorders>
            <w:vAlign w:val="center"/>
            <w:hideMark/>
          </w:tcPr>
          <w:p w14:paraId="4AD69962"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Terpenuhi</w:t>
            </w:r>
          </w:p>
        </w:tc>
      </w:tr>
      <w:tr w:rsidR="007C0E8F" w:rsidRPr="007C0E8F" w14:paraId="224C2323" w14:textId="77777777" w:rsidTr="008A2D22">
        <w:trPr>
          <w:trHeight w:val="448"/>
        </w:trPr>
        <w:tc>
          <w:tcPr>
            <w:tcW w:w="425" w:type="dxa"/>
            <w:tcBorders>
              <w:top w:val="single" w:sz="4" w:space="0" w:color="auto"/>
              <w:left w:val="single" w:sz="4" w:space="0" w:color="auto"/>
              <w:bottom w:val="single" w:sz="4" w:space="0" w:color="auto"/>
              <w:right w:val="single" w:sz="4" w:space="0" w:color="auto"/>
            </w:tcBorders>
            <w:vAlign w:val="bottom"/>
            <w:hideMark/>
          </w:tcPr>
          <w:p w14:paraId="620A50AE"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5</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0C60704" w14:textId="6235550D"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Y1.5</w:t>
            </w:r>
          </w:p>
        </w:tc>
        <w:tc>
          <w:tcPr>
            <w:tcW w:w="972" w:type="dxa"/>
            <w:tcBorders>
              <w:top w:val="single" w:sz="4" w:space="0" w:color="auto"/>
              <w:left w:val="single" w:sz="4" w:space="0" w:color="auto"/>
              <w:bottom w:val="single" w:sz="4" w:space="0" w:color="auto"/>
              <w:right w:val="single" w:sz="4" w:space="0" w:color="auto"/>
            </w:tcBorders>
            <w:vAlign w:val="center"/>
            <w:hideMark/>
          </w:tcPr>
          <w:p w14:paraId="0807FC33" w14:textId="6A82A852"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(0.686)</w:t>
            </w:r>
          </w:p>
        </w:tc>
        <w:tc>
          <w:tcPr>
            <w:tcW w:w="814" w:type="dxa"/>
            <w:tcBorders>
              <w:top w:val="single" w:sz="4" w:space="0" w:color="auto"/>
              <w:left w:val="single" w:sz="4" w:space="0" w:color="auto"/>
              <w:bottom w:val="single" w:sz="4" w:space="0" w:color="auto"/>
              <w:right w:val="single" w:sz="4" w:space="0" w:color="auto"/>
            </w:tcBorders>
            <w:vAlign w:val="center"/>
          </w:tcPr>
          <w:p w14:paraId="3562D88A" w14:textId="394DF12B"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0.094</w:t>
            </w:r>
          </w:p>
        </w:tc>
        <w:tc>
          <w:tcPr>
            <w:tcW w:w="804" w:type="dxa"/>
            <w:tcBorders>
              <w:top w:val="single" w:sz="4" w:space="0" w:color="auto"/>
              <w:left w:val="single" w:sz="4" w:space="0" w:color="auto"/>
              <w:bottom w:val="single" w:sz="4" w:space="0" w:color="auto"/>
              <w:right w:val="single" w:sz="4" w:space="0" w:color="auto"/>
            </w:tcBorders>
            <w:vAlign w:val="center"/>
            <w:hideMark/>
          </w:tcPr>
          <w:p w14:paraId="2C19FFD3" w14:textId="0ACE00E6"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-0.047</w:t>
            </w:r>
          </w:p>
        </w:tc>
        <w:tc>
          <w:tcPr>
            <w:tcW w:w="842" w:type="dxa"/>
            <w:tcBorders>
              <w:top w:val="single" w:sz="4" w:space="0" w:color="auto"/>
              <w:left w:val="single" w:sz="4" w:space="0" w:color="auto"/>
              <w:bottom w:val="single" w:sz="4" w:space="0" w:color="auto"/>
              <w:right w:val="single" w:sz="4" w:space="0" w:color="auto"/>
            </w:tcBorders>
            <w:vAlign w:val="center"/>
          </w:tcPr>
          <w:p w14:paraId="7C780562" w14:textId="6C37FFF5"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-0.115</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3738899" w14:textId="5A9322D0"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Terpenuhi</w:t>
            </w:r>
          </w:p>
        </w:tc>
      </w:tr>
      <w:tr w:rsidR="007C0E8F" w:rsidRPr="007C0E8F" w14:paraId="3D008081" w14:textId="77777777" w:rsidTr="008A2D22">
        <w:trPr>
          <w:trHeight w:val="448"/>
        </w:trPr>
        <w:tc>
          <w:tcPr>
            <w:tcW w:w="425" w:type="dxa"/>
            <w:tcBorders>
              <w:top w:val="single" w:sz="4" w:space="0" w:color="auto"/>
              <w:left w:val="single" w:sz="4" w:space="0" w:color="auto"/>
              <w:bottom w:val="single" w:sz="4" w:space="0" w:color="auto"/>
              <w:right w:val="single" w:sz="4" w:space="0" w:color="auto"/>
            </w:tcBorders>
            <w:vAlign w:val="bottom"/>
          </w:tcPr>
          <w:p w14:paraId="5DECA91D"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6</w:t>
            </w:r>
          </w:p>
        </w:tc>
        <w:tc>
          <w:tcPr>
            <w:tcW w:w="1045" w:type="dxa"/>
            <w:tcBorders>
              <w:top w:val="single" w:sz="4" w:space="0" w:color="auto"/>
              <w:left w:val="single" w:sz="4" w:space="0" w:color="auto"/>
              <w:bottom w:val="single" w:sz="4" w:space="0" w:color="auto"/>
              <w:right w:val="single" w:sz="4" w:space="0" w:color="auto"/>
            </w:tcBorders>
            <w:vAlign w:val="center"/>
          </w:tcPr>
          <w:p w14:paraId="5B20AE9A" w14:textId="0B427E45"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Y1.6</w:t>
            </w:r>
          </w:p>
        </w:tc>
        <w:tc>
          <w:tcPr>
            <w:tcW w:w="972" w:type="dxa"/>
            <w:tcBorders>
              <w:top w:val="single" w:sz="4" w:space="0" w:color="auto"/>
              <w:left w:val="single" w:sz="4" w:space="0" w:color="auto"/>
              <w:bottom w:val="single" w:sz="4" w:space="0" w:color="auto"/>
              <w:right w:val="single" w:sz="4" w:space="0" w:color="auto"/>
            </w:tcBorders>
            <w:vAlign w:val="center"/>
          </w:tcPr>
          <w:p w14:paraId="0FD72776" w14:textId="1DF3E734"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(0.742)</w:t>
            </w:r>
          </w:p>
        </w:tc>
        <w:tc>
          <w:tcPr>
            <w:tcW w:w="814" w:type="dxa"/>
            <w:tcBorders>
              <w:top w:val="single" w:sz="4" w:space="0" w:color="auto"/>
              <w:left w:val="single" w:sz="4" w:space="0" w:color="auto"/>
              <w:bottom w:val="single" w:sz="4" w:space="0" w:color="auto"/>
              <w:right w:val="single" w:sz="4" w:space="0" w:color="auto"/>
            </w:tcBorders>
            <w:vAlign w:val="center"/>
          </w:tcPr>
          <w:p w14:paraId="4C11815B" w14:textId="26287B21"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-0.300</w:t>
            </w:r>
          </w:p>
        </w:tc>
        <w:tc>
          <w:tcPr>
            <w:tcW w:w="804" w:type="dxa"/>
            <w:tcBorders>
              <w:top w:val="single" w:sz="4" w:space="0" w:color="auto"/>
              <w:left w:val="single" w:sz="4" w:space="0" w:color="auto"/>
              <w:bottom w:val="single" w:sz="4" w:space="0" w:color="auto"/>
              <w:right w:val="single" w:sz="4" w:space="0" w:color="auto"/>
            </w:tcBorders>
            <w:vAlign w:val="center"/>
          </w:tcPr>
          <w:p w14:paraId="569C4F55" w14:textId="0D2B4543"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0.266</w:t>
            </w:r>
          </w:p>
        </w:tc>
        <w:tc>
          <w:tcPr>
            <w:tcW w:w="842" w:type="dxa"/>
            <w:tcBorders>
              <w:top w:val="single" w:sz="4" w:space="0" w:color="auto"/>
              <w:left w:val="single" w:sz="4" w:space="0" w:color="auto"/>
              <w:bottom w:val="single" w:sz="4" w:space="0" w:color="auto"/>
              <w:right w:val="single" w:sz="4" w:space="0" w:color="auto"/>
            </w:tcBorders>
            <w:vAlign w:val="center"/>
          </w:tcPr>
          <w:p w14:paraId="459C5076" w14:textId="69978251"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0.340</w:t>
            </w:r>
          </w:p>
        </w:tc>
        <w:tc>
          <w:tcPr>
            <w:tcW w:w="1272" w:type="dxa"/>
            <w:tcBorders>
              <w:top w:val="single" w:sz="4" w:space="0" w:color="auto"/>
              <w:left w:val="single" w:sz="4" w:space="0" w:color="auto"/>
              <w:bottom w:val="single" w:sz="4" w:space="0" w:color="auto"/>
              <w:right w:val="single" w:sz="4" w:space="0" w:color="auto"/>
            </w:tcBorders>
            <w:vAlign w:val="center"/>
          </w:tcPr>
          <w:p w14:paraId="18C79DE1" w14:textId="77777777" w:rsidR="007C0E8F" w:rsidRPr="007C0E8F" w:rsidRDefault="007C0E8F" w:rsidP="007C0E8F">
            <w:pPr>
              <w:rPr>
                <w:rFonts w:ascii="Times New Roman" w:hAnsi="Times New Roman" w:cs="Times New Roman"/>
                <w:sz w:val="20"/>
                <w:szCs w:val="20"/>
              </w:rPr>
            </w:pPr>
            <w:r w:rsidRPr="007C0E8F">
              <w:rPr>
                <w:rFonts w:ascii="Times New Roman" w:hAnsi="Times New Roman" w:cs="Times New Roman"/>
                <w:sz w:val="20"/>
                <w:szCs w:val="20"/>
              </w:rPr>
              <w:t>Terpenuhi</w:t>
            </w:r>
          </w:p>
        </w:tc>
      </w:tr>
      <w:tr w:rsidR="007C0E8F" w:rsidRPr="007C0E8F" w14:paraId="590490DA" w14:textId="77777777" w:rsidTr="008A2D22">
        <w:trPr>
          <w:trHeight w:val="448"/>
        </w:trPr>
        <w:tc>
          <w:tcPr>
            <w:tcW w:w="425" w:type="dxa"/>
            <w:tcBorders>
              <w:top w:val="single" w:sz="4" w:space="0" w:color="auto"/>
              <w:left w:val="single" w:sz="4" w:space="0" w:color="auto"/>
              <w:bottom w:val="single" w:sz="4" w:space="0" w:color="auto"/>
              <w:right w:val="single" w:sz="4" w:space="0" w:color="auto"/>
            </w:tcBorders>
            <w:vAlign w:val="bottom"/>
          </w:tcPr>
          <w:p w14:paraId="574E9E71" w14:textId="77777777"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7</w:t>
            </w:r>
          </w:p>
        </w:tc>
        <w:tc>
          <w:tcPr>
            <w:tcW w:w="1045" w:type="dxa"/>
            <w:tcBorders>
              <w:top w:val="single" w:sz="4" w:space="0" w:color="auto"/>
              <w:left w:val="single" w:sz="4" w:space="0" w:color="auto"/>
              <w:bottom w:val="single" w:sz="4" w:space="0" w:color="auto"/>
              <w:right w:val="single" w:sz="4" w:space="0" w:color="auto"/>
            </w:tcBorders>
            <w:vAlign w:val="center"/>
          </w:tcPr>
          <w:p w14:paraId="7E213D1F" w14:textId="4D2062B6"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Y1.7</w:t>
            </w:r>
          </w:p>
        </w:tc>
        <w:tc>
          <w:tcPr>
            <w:tcW w:w="972" w:type="dxa"/>
            <w:tcBorders>
              <w:top w:val="single" w:sz="4" w:space="0" w:color="auto"/>
              <w:left w:val="single" w:sz="4" w:space="0" w:color="auto"/>
              <w:bottom w:val="single" w:sz="4" w:space="0" w:color="auto"/>
              <w:right w:val="single" w:sz="4" w:space="0" w:color="auto"/>
            </w:tcBorders>
            <w:vAlign w:val="center"/>
          </w:tcPr>
          <w:p w14:paraId="5C32D9ED" w14:textId="6F6AFD5B" w:rsidR="007C0E8F" w:rsidRPr="007C0E8F" w:rsidRDefault="007C0E8F" w:rsidP="007C0E8F">
            <w:pPr>
              <w:pStyle w:val="ListParagraph"/>
              <w:spacing w:line="360" w:lineRule="auto"/>
              <w:ind w:left="0"/>
              <w:rPr>
                <w:rFonts w:ascii="Times New Roman" w:hAnsi="Times New Roman" w:cs="Times New Roman"/>
                <w:sz w:val="20"/>
                <w:szCs w:val="20"/>
              </w:rPr>
            </w:pPr>
            <w:r w:rsidRPr="007C0E8F">
              <w:rPr>
                <w:rFonts w:ascii="Times New Roman" w:hAnsi="Times New Roman" w:cs="Times New Roman"/>
                <w:sz w:val="20"/>
                <w:szCs w:val="20"/>
              </w:rPr>
              <w:t>(0.774)</w:t>
            </w:r>
          </w:p>
        </w:tc>
        <w:tc>
          <w:tcPr>
            <w:tcW w:w="814" w:type="dxa"/>
            <w:tcBorders>
              <w:top w:val="single" w:sz="4" w:space="0" w:color="auto"/>
              <w:left w:val="single" w:sz="4" w:space="0" w:color="auto"/>
              <w:bottom w:val="single" w:sz="4" w:space="0" w:color="auto"/>
              <w:right w:val="single" w:sz="4" w:space="0" w:color="auto"/>
            </w:tcBorders>
            <w:vAlign w:val="center"/>
          </w:tcPr>
          <w:p w14:paraId="25DF491E" w14:textId="2D6C2198"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-0.227</w:t>
            </w:r>
          </w:p>
        </w:tc>
        <w:tc>
          <w:tcPr>
            <w:tcW w:w="804" w:type="dxa"/>
            <w:tcBorders>
              <w:top w:val="single" w:sz="4" w:space="0" w:color="auto"/>
              <w:left w:val="single" w:sz="4" w:space="0" w:color="auto"/>
              <w:bottom w:val="single" w:sz="4" w:space="0" w:color="auto"/>
              <w:right w:val="single" w:sz="4" w:space="0" w:color="auto"/>
            </w:tcBorders>
            <w:vAlign w:val="center"/>
          </w:tcPr>
          <w:p w14:paraId="0204CC95" w14:textId="189D4020"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0.114</w:t>
            </w:r>
          </w:p>
        </w:tc>
        <w:tc>
          <w:tcPr>
            <w:tcW w:w="842" w:type="dxa"/>
            <w:tcBorders>
              <w:top w:val="single" w:sz="4" w:space="0" w:color="auto"/>
              <w:left w:val="single" w:sz="4" w:space="0" w:color="auto"/>
              <w:bottom w:val="single" w:sz="4" w:space="0" w:color="auto"/>
              <w:right w:val="single" w:sz="4" w:space="0" w:color="auto"/>
            </w:tcBorders>
            <w:vAlign w:val="center"/>
          </w:tcPr>
          <w:p w14:paraId="0D292AF3" w14:textId="6DA46F76" w:rsidR="007C0E8F" w:rsidRPr="007C0E8F" w:rsidRDefault="007C0E8F" w:rsidP="007C0E8F">
            <w:pPr>
              <w:spacing w:line="360" w:lineRule="auto"/>
              <w:rPr>
                <w:rFonts w:ascii="Times New Roman" w:hAnsi="Times New Roman" w:cs="Times New Roman"/>
                <w:sz w:val="20"/>
                <w:szCs w:val="20"/>
              </w:rPr>
            </w:pPr>
            <w:r w:rsidRPr="007C0E8F">
              <w:rPr>
                <w:rFonts w:ascii="Times New Roman" w:hAnsi="Times New Roman" w:cs="Times New Roman"/>
                <w:sz w:val="20"/>
                <w:szCs w:val="20"/>
              </w:rPr>
              <w:t>0.157</w:t>
            </w:r>
          </w:p>
        </w:tc>
        <w:tc>
          <w:tcPr>
            <w:tcW w:w="1272" w:type="dxa"/>
            <w:tcBorders>
              <w:top w:val="single" w:sz="4" w:space="0" w:color="auto"/>
              <w:left w:val="single" w:sz="4" w:space="0" w:color="auto"/>
              <w:bottom w:val="single" w:sz="4" w:space="0" w:color="auto"/>
              <w:right w:val="single" w:sz="4" w:space="0" w:color="auto"/>
            </w:tcBorders>
            <w:vAlign w:val="center"/>
          </w:tcPr>
          <w:p w14:paraId="7F61764E" w14:textId="7A686FD5" w:rsidR="007C0E8F" w:rsidRPr="007C0E8F" w:rsidRDefault="007C0E8F" w:rsidP="007C0E8F">
            <w:pPr>
              <w:rPr>
                <w:rFonts w:ascii="Times New Roman" w:hAnsi="Times New Roman" w:cs="Times New Roman"/>
                <w:sz w:val="20"/>
                <w:szCs w:val="20"/>
              </w:rPr>
            </w:pPr>
            <w:r w:rsidRPr="007C0E8F">
              <w:rPr>
                <w:rFonts w:ascii="Times New Roman" w:hAnsi="Times New Roman" w:cs="Times New Roman"/>
                <w:sz w:val="20"/>
                <w:szCs w:val="20"/>
              </w:rPr>
              <w:t>Terpenuhi</w:t>
            </w:r>
          </w:p>
        </w:tc>
      </w:tr>
    </w:tbl>
    <w:p w14:paraId="720F0E64" w14:textId="4CB0F5D6" w:rsidR="004B16DB" w:rsidRPr="00D60705" w:rsidRDefault="004E1702" w:rsidP="00BD4808">
      <w:pPr>
        <w:ind w:left="2880" w:firstLine="720"/>
        <w:rPr>
          <w:rFonts w:ascii="Times New Roman" w:hAnsi="Times New Roman" w:cs="Times New Roman"/>
        </w:rPr>
      </w:pPr>
      <w:r w:rsidRPr="00D60705">
        <w:rPr>
          <w:rFonts w:ascii="Times New Roman" w:hAnsi="Times New Roman" w:cs="Times New Roman"/>
        </w:rPr>
        <w:t>Sumber : Data diolah peneliti (2021)</w:t>
      </w:r>
    </w:p>
    <w:p w14:paraId="1C0EEFF4" w14:textId="12A99F71" w:rsidR="007C0E8F" w:rsidRDefault="00031D9B" w:rsidP="008A2D22">
      <w:pPr>
        <w:spacing w:line="360" w:lineRule="auto"/>
        <w:ind w:left="1985" w:firstLine="567"/>
        <w:jc w:val="both"/>
        <w:rPr>
          <w:rFonts w:ascii="Times New Roman" w:hAnsi="Times New Roman" w:cs="Times New Roman"/>
        </w:rPr>
      </w:pPr>
      <w:r w:rsidRPr="00D60705">
        <w:rPr>
          <w:rFonts w:ascii="Times New Roman" w:hAnsi="Times New Roman" w:cs="Times New Roman"/>
        </w:rPr>
        <w:t>Berdasarkan tabel 4.</w:t>
      </w:r>
      <w:r w:rsidR="007C0E8F">
        <w:rPr>
          <w:rFonts w:ascii="Times New Roman" w:hAnsi="Times New Roman" w:cs="Times New Roman"/>
        </w:rPr>
        <w:t>7</w:t>
      </w:r>
      <w:r w:rsidRPr="00D60705">
        <w:rPr>
          <w:rFonts w:ascii="Times New Roman" w:hAnsi="Times New Roman" w:cs="Times New Roman"/>
        </w:rPr>
        <w:t xml:space="preserve">, </w:t>
      </w:r>
      <w:r w:rsidR="007C0E8F" w:rsidRPr="00D60705">
        <w:rPr>
          <w:rFonts w:ascii="Times New Roman" w:hAnsi="Times New Roman" w:cs="Times New Roman"/>
        </w:rPr>
        <w:t xml:space="preserve">diketahui bahwa terdapat </w:t>
      </w:r>
      <w:r w:rsidR="007C0E8F">
        <w:rPr>
          <w:rFonts w:ascii="Times New Roman" w:hAnsi="Times New Roman" w:cs="Times New Roman"/>
        </w:rPr>
        <w:t>7</w:t>
      </w:r>
      <w:r w:rsidR="007C0E8F" w:rsidRPr="00D60705">
        <w:rPr>
          <w:rFonts w:ascii="Times New Roman" w:hAnsi="Times New Roman" w:cs="Times New Roman"/>
        </w:rPr>
        <w:t xml:space="preserve"> </w:t>
      </w:r>
      <w:r w:rsidR="007C0E8F">
        <w:rPr>
          <w:rFonts w:ascii="Times New Roman" w:hAnsi="Times New Roman" w:cs="Times New Roman"/>
        </w:rPr>
        <w:t>indikator</w:t>
      </w:r>
      <w:r w:rsidR="007C0E8F" w:rsidRPr="00D60705">
        <w:rPr>
          <w:rFonts w:ascii="Times New Roman" w:hAnsi="Times New Roman" w:cs="Times New Roman"/>
        </w:rPr>
        <w:t xml:space="preserve"> yang digunakan untuk mengukur variabel </w:t>
      </w:r>
      <w:r w:rsidR="007C0E8F">
        <w:rPr>
          <w:rFonts w:ascii="Times New Roman" w:hAnsi="Times New Roman" w:cs="Times New Roman"/>
        </w:rPr>
        <w:t>Motivasi Belajar</w:t>
      </w:r>
      <w:r w:rsidR="007C0E8F" w:rsidRPr="00D60705">
        <w:rPr>
          <w:rFonts w:ascii="Times New Roman" w:hAnsi="Times New Roman" w:cs="Times New Roman"/>
        </w:rPr>
        <w:t xml:space="preserve"> (</w:t>
      </w:r>
      <w:r w:rsidR="007C0E8F">
        <w:rPr>
          <w:rFonts w:ascii="Times New Roman" w:hAnsi="Times New Roman" w:cs="Times New Roman"/>
        </w:rPr>
        <w:t>Y1</w:t>
      </w:r>
      <w:r w:rsidR="007C0E8F" w:rsidRPr="00D60705">
        <w:rPr>
          <w:rFonts w:ascii="Times New Roman" w:hAnsi="Times New Roman" w:cs="Times New Roman"/>
        </w:rPr>
        <w:t xml:space="preserve">). </w:t>
      </w:r>
      <w:r w:rsidR="007C0E8F">
        <w:rPr>
          <w:rFonts w:ascii="Times New Roman" w:hAnsi="Times New Roman" w:cs="Times New Roman"/>
        </w:rPr>
        <w:t>Semua indikator</w:t>
      </w:r>
      <w:r w:rsidR="007C0E8F" w:rsidRPr="00D60705">
        <w:rPr>
          <w:rFonts w:ascii="Times New Roman" w:hAnsi="Times New Roman" w:cs="Times New Roman"/>
        </w:rPr>
        <w:t xml:space="preserve"> memenuhi syarat dimana nilai loading &gt; cross loading. </w:t>
      </w:r>
      <w:r w:rsidR="007C0E8F">
        <w:rPr>
          <w:rFonts w:ascii="Times New Roman" w:hAnsi="Times New Roman" w:cs="Times New Roman"/>
        </w:rPr>
        <w:t xml:space="preserve">Indikator </w:t>
      </w:r>
      <w:r w:rsidR="007C0E8F" w:rsidRPr="00D60705">
        <w:rPr>
          <w:rFonts w:ascii="Times New Roman" w:hAnsi="Times New Roman" w:cs="Times New Roman"/>
        </w:rPr>
        <w:t>yang terpenuhi validasi diskriminannya dapat diartikan bahwa item tersebut dapat memprediksi</w:t>
      </w:r>
      <w:r w:rsidR="007C0E8F">
        <w:rPr>
          <w:rFonts w:ascii="Times New Roman" w:hAnsi="Times New Roman" w:cs="Times New Roman"/>
        </w:rPr>
        <w:t xml:space="preserve"> </w:t>
      </w:r>
      <w:r w:rsidR="007C0E8F" w:rsidRPr="00D60705">
        <w:rPr>
          <w:rFonts w:ascii="Times New Roman" w:hAnsi="Times New Roman" w:cs="Times New Roman"/>
        </w:rPr>
        <w:t xml:space="preserve">variabel </w:t>
      </w:r>
      <w:r w:rsidR="007C0E8F">
        <w:rPr>
          <w:rFonts w:ascii="Times New Roman" w:hAnsi="Times New Roman" w:cs="Times New Roman"/>
        </w:rPr>
        <w:t>Motivasi Belajar</w:t>
      </w:r>
      <w:r w:rsidR="007C0E8F" w:rsidRPr="00D60705">
        <w:rPr>
          <w:rFonts w:ascii="Times New Roman" w:hAnsi="Times New Roman" w:cs="Times New Roman"/>
        </w:rPr>
        <w:t xml:space="preserve"> (</w:t>
      </w:r>
      <w:r w:rsidR="007C0E8F">
        <w:rPr>
          <w:rFonts w:ascii="Times New Roman" w:hAnsi="Times New Roman" w:cs="Times New Roman"/>
        </w:rPr>
        <w:t>Y1</w:t>
      </w:r>
      <w:r w:rsidR="007C0E8F" w:rsidRPr="00D60705">
        <w:rPr>
          <w:rFonts w:ascii="Times New Roman" w:hAnsi="Times New Roman" w:cs="Times New Roman"/>
        </w:rPr>
        <w:t>) dengan baik</w:t>
      </w:r>
    </w:p>
    <w:p w14:paraId="1056677A" w14:textId="77777777" w:rsidR="00E87B2C" w:rsidRDefault="00E87B2C" w:rsidP="008A2D22">
      <w:pPr>
        <w:spacing w:line="360" w:lineRule="auto"/>
        <w:ind w:left="1985" w:firstLine="567"/>
        <w:jc w:val="both"/>
        <w:rPr>
          <w:rFonts w:ascii="Times New Roman" w:hAnsi="Times New Roman" w:cs="Times New Roman"/>
        </w:rPr>
      </w:pPr>
    </w:p>
    <w:p w14:paraId="1A47F771" w14:textId="3A320F59" w:rsidR="004E1702" w:rsidRPr="00D60705" w:rsidRDefault="004E1702" w:rsidP="008A2D22">
      <w:pPr>
        <w:pStyle w:val="ListParagraph"/>
        <w:numPr>
          <w:ilvl w:val="3"/>
          <w:numId w:val="17"/>
        </w:numPr>
        <w:spacing w:line="360" w:lineRule="auto"/>
        <w:ind w:left="1985"/>
        <w:jc w:val="both"/>
        <w:rPr>
          <w:rFonts w:ascii="Times New Roman" w:hAnsi="Times New Roman" w:cs="Times New Roman"/>
          <w:b/>
          <w:bCs/>
        </w:rPr>
      </w:pPr>
      <w:r w:rsidRPr="00D60705">
        <w:rPr>
          <w:rFonts w:ascii="Times New Roman" w:hAnsi="Times New Roman" w:cs="Times New Roman"/>
          <w:b/>
          <w:bCs/>
        </w:rPr>
        <w:lastRenderedPageBreak/>
        <w:t>Indikator (AVEs)</w:t>
      </w:r>
    </w:p>
    <w:p w14:paraId="29F28D6C" w14:textId="18A4C338" w:rsidR="004E1702" w:rsidRPr="00D60705" w:rsidRDefault="004E1702" w:rsidP="000531F9">
      <w:pPr>
        <w:spacing w:after="0" w:line="360" w:lineRule="auto"/>
        <w:ind w:left="720" w:firstLine="720"/>
        <w:jc w:val="center"/>
        <w:rPr>
          <w:rFonts w:ascii="Times New Roman" w:hAnsi="Times New Roman" w:cs="Times New Roman"/>
          <w:b/>
          <w:bCs/>
        </w:rPr>
      </w:pPr>
      <w:r w:rsidRPr="00D60705">
        <w:rPr>
          <w:rFonts w:ascii="Times New Roman" w:hAnsi="Times New Roman" w:cs="Times New Roman"/>
          <w:b/>
          <w:bCs/>
        </w:rPr>
        <w:t>Tabel 4.</w:t>
      </w:r>
      <w:r w:rsidR="000531F9">
        <w:rPr>
          <w:rFonts w:ascii="Times New Roman" w:hAnsi="Times New Roman" w:cs="Times New Roman"/>
          <w:b/>
          <w:bCs/>
        </w:rPr>
        <w:t>8</w:t>
      </w:r>
    </w:p>
    <w:tbl>
      <w:tblPr>
        <w:tblStyle w:val="TableGrid"/>
        <w:tblW w:w="6799" w:type="dxa"/>
        <w:tblInd w:w="2047" w:type="dxa"/>
        <w:tblLayout w:type="fixed"/>
        <w:tblLook w:val="04A0" w:firstRow="1" w:lastRow="0" w:firstColumn="1" w:lastColumn="0" w:noHBand="0" w:noVBand="1"/>
      </w:tblPr>
      <w:tblGrid>
        <w:gridCol w:w="494"/>
        <w:gridCol w:w="1066"/>
        <w:gridCol w:w="987"/>
        <w:gridCol w:w="992"/>
        <w:gridCol w:w="851"/>
        <w:gridCol w:w="992"/>
        <w:gridCol w:w="1417"/>
      </w:tblGrid>
      <w:tr w:rsidR="004E1702" w:rsidRPr="000531F9" w14:paraId="09F83C7C" w14:textId="77777777" w:rsidTr="00E87B2C">
        <w:trPr>
          <w:trHeight w:val="535"/>
        </w:trPr>
        <w:tc>
          <w:tcPr>
            <w:tcW w:w="494" w:type="dxa"/>
            <w:vMerge w:val="restart"/>
            <w:shd w:val="clear" w:color="auto" w:fill="EDEDED" w:themeFill="accent3" w:themeFillTint="33"/>
            <w:vAlign w:val="center"/>
          </w:tcPr>
          <w:p w14:paraId="04F3B29D" w14:textId="77777777" w:rsidR="004E1702" w:rsidRPr="000531F9" w:rsidRDefault="004E1702" w:rsidP="00AF3E9D">
            <w:pPr>
              <w:spacing w:line="360" w:lineRule="auto"/>
              <w:rPr>
                <w:rFonts w:ascii="Times New Roman" w:hAnsi="Times New Roman" w:cs="Times New Roman"/>
                <w:b/>
                <w:sz w:val="20"/>
                <w:szCs w:val="20"/>
              </w:rPr>
            </w:pPr>
            <w:r w:rsidRPr="000531F9">
              <w:rPr>
                <w:rFonts w:ascii="Times New Roman" w:hAnsi="Times New Roman" w:cs="Times New Roman"/>
                <w:b/>
                <w:sz w:val="20"/>
                <w:szCs w:val="20"/>
              </w:rPr>
              <w:t>No</w:t>
            </w:r>
          </w:p>
        </w:tc>
        <w:tc>
          <w:tcPr>
            <w:tcW w:w="1066" w:type="dxa"/>
            <w:vMerge w:val="restart"/>
            <w:shd w:val="clear" w:color="auto" w:fill="EDEDED" w:themeFill="accent3" w:themeFillTint="33"/>
            <w:vAlign w:val="center"/>
          </w:tcPr>
          <w:p w14:paraId="1417EB42" w14:textId="77777777" w:rsidR="004E1702" w:rsidRPr="000531F9" w:rsidRDefault="004E1702" w:rsidP="00016645">
            <w:pPr>
              <w:spacing w:line="360" w:lineRule="auto"/>
              <w:jc w:val="center"/>
              <w:rPr>
                <w:rFonts w:ascii="Times New Roman" w:hAnsi="Times New Roman" w:cs="Times New Roman"/>
                <w:b/>
                <w:sz w:val="20"/>
                <w:szCs w:val="20"/>
              </w:rPr>
            </w:pPr>
            <w:r w:rsidRPr="000531F9">
              <w:rPr>
                <w:rFonts w:ascii="Times New Roman" w:hAnsi="Times New Roman" w:cs="Times New Roman"/>
                <w:b/>
                <w:sz w:val="20"/>
                <w:szCs w:val="20"/>
              </w:rPr>
              <w:t>Variabel</w:t>
            </w:r>
          </w:p>
        </w:tc>
        <w:tc>
          <w:tcPr>
            <w:tcW w:w="3822" w:type="dxa"/>
            <w:gridSpan w:val="4"/>
            <w:shd w:val="clear" w:color="auto" w:fill="EDEDED" w:themeFill="accent3" w:themeFillTint="33"/>
            <w:vAlign w:val="bottom"/>
          </w:tcPr>
          <w:p w14:paraId="74A8FB9F" w14:textId="77777777" w:rsidR="004E1702" w:rsidRPr="000531F9" w:rsidRDefault="004E1702" w:rsidP="00016645">
            <w:pPr>
              <w:tabs>
                <w:tab w:val="left" w:pos="1698"/>
              </w:tabs>
              <w:spacing w:line="360" w:lineRule="auto"/>
              <w:jc w:val="center"/>
              <w:rPr>
                <w:rFonts w:ascii="Times New Roman" w:hAnsi="Times New Roman" w:cs="Times New Roman"/>
                <w:b/>
                <w:sz w:val="20"/>
                <w:szCs w:val="20"/>
              </w:rPr>
            </w:pPr>
            <w:r w:rsidRPr="000531F9">
              <w:rPr>
                <w:rFonts w:ascii="Times New Roman" w:hAnsi="Times New Roman" w:cs="Times New Roman"/>
                <w:b/>
                <w:sz w:val="20"/>
                <w:szCs w:val="20"/>
              </w:rPr>
              <w:t>Akar AVEs</w:t>
            </w:r>
          </w:p>
        </w:tc>
        <w:tc>
          <w:tcPr>
            <w:tcW w:w="1417" w:type="dxa"/>
            <w:vMerge w:val="restart"/>
            <w:shd w:val="clear" w:color="auto" w:fill="EDEDED" w:themeFill="accent3" w:themeFillTint="33"/>
            <w:vAlign w:val="center"/>
          </w:tcPr>
          <w:p w14:paraId="11C9E8E4" w14:textId="77777777" w:rsidR="004E1702" w:rsidRPr="000531F9" w:rsidRDefault="004E1702" w:rsidP="00016645">
            <w:pPr>
              <w:spacing w:line="360" w:lineRule="auto"/>
              <w:jc w:val="center"/>
              <w:rPr>
                <w:rFonts w:ascii="Times New Roman" w:hAnsi="Times New Roman" w:cs="Times New Roman"/>
                <w:b/>
                <w:sz w:val="20"/>
                <w:szCs w:val="20"/>
              </w:rPr>
            </w:pPr>
            <w:r w:rsidRPr="000531F9">
              <w:rPr>
                <w:rFonts w:ascii="Times New Roman" w:hAnsi="Times New Roman" w:cs="Times New Roman"/>
                <w:b/>
                <w:sz w:val="20"/>
                <w:szCs w:val="20"/>
              </w:rPr>
              <w:t>Keterangan</w:t>
            </w:r>
          </w:p>
        </w:tc>
      </w:tr>
      <w:tr w:rsidR="004E1702" w:rsidRPr="000531F9" w14:paraId="0540AFD8" w14:textId="77777777" w:rsidTr="00E87B2C">
        <w:trPr>
          <w:trHeight w:val="556"/>
        </w:trPr>
        <w:tc>
          <w:tcPr>
            <w:tcW w:w="494" w:type="dxa"/>
            <w:vMerge/>
            <w:shd w:val="clear" w:color="auto" w:fill="EDEDED" w:themeFill="accent3" w:themeFillTint="33"/>
          </w:tcPr>
          <w:p w14:paraId="133529BB" w14:textId="77777777" w:rsidR="004E1702" w:rsidRPr="000531F9" w:rsidRDefault="004E1702" w:rsidP="00016645">
            <w:pPr>
              <w:spacing w:line="360" w:lineRule="auto"/>
              <w:rPr>
                <w:rFonts w:ascii="Times New Roman" w:hAnsi="Times New Roman" w:cs="Times New Roman"/>
                <w:sz w:val="20"/>
                <w:szCs w:val="20"/>
              </w:rPr>
            </w:pPr>
          </w:p>
        </w:tc>
        <w:tc>
          <w:tcPr>
            <w:tcW w:w="1066" w:type="dxa"/>
            <w:vMerge/>
            <w:shd w:val="clear" w:color="auto" w:fill="EDEDED" w:themeFill="accent3" w:themeFillTint="33"/>
          </w:tcPr>
          <w:p w14:paraId="798EA5C0" w14:textId="77777777" w:rsidR="004E1702" w:rsidRPr="000531F9" w:rsidRDefault="004E1702" w:rsidP="00016645">
            <w:pPr>
              <w:spacing w:line="360" w:lineRule="auto"/>
              <w:rPr>
                <w:rFonts w:ascii="Times New Roman" w:hAnsi="Times New Roman" w:cs="Times New Roman"/>
                <w:sz w:val="20"/>
                <w:szCs w:val="20"/>
              </w:rPr>
            </w:pPr>
          </w:p>
        </w:tc>
        <w:tc>
          <w:tcPr>
            <w:tcW w:w="987" w:type="dxa"/>
            <w:shd w:val="clear" w:color="auto" w:fill="EDEDED" w:themeFill="accent3" w:themeFillTint="33"/>
            <w:vAlign w:val="bottom"/>
          </w:tcPr>
          <w:p w14:paraId="7079A724" w14:textId="77777777" w:rsidR="004E1702" w:rsidRPr="000531F9" w:rsidRDefault="004E1702" w:rsidP="00016645">
            <w:pPr>
              <w:spacing w:line="360" w:lineRule="auto"/>
              <w:jc w:val="center"/>
              <w:rPr>
                <w:rFonts w:ascii="Times New Roman" w:hAnsi="Times New Roman" w:cs="Times New Roman"/>
                <w:b/>
                <w:sz w:val="20"/>
                <w:szCs w:val="20"/>
              </w:rPr>
            </w:pPr>
            <w:r w:rsidRPr="000531F9">
              <w:rPr>
                <w:rFonts w:ascii="Times New Roman" w:hAnsi="Times New Roman" w:cs="Times New Roman"/>
                <w:b/>
                <w:sz w:val="20"/>
                <w:szCs w:val="20"/>
              </w:rPr>
              <w:t>X1</w:t>
            </w:r>
          </w:p>
        </w:tc>
        <w:tc>
          <w:tcPr>
            <w:tcW w:w="992" w:type="dxa"/>
            <w:shd w:val="clear" w:color="auto" w:fill="EDEDED" w:themeFill="accent3" w:themeFillTint="33"/>
            <w:vAlign w:val="bottom"/>
          </w:tcPr>
          <w:p w14:paraId="060DFB9B" w14:textId="77777777" w:rsidR="004E1702" w:rsidRPr="000531F9" w:rsidRDefault="004E1702" w:rsidP="00016645">
            <w:pPr>
              <w:spacing w:line="360" w:lineRule="auto"/>
              <w:jc w:val="center"/>
              <w:rPr>
                <w:rFonts w:ascii="Times New Roman" w:hAnsi="Times New Roman" w:cs="Times New Roman"/>
                <w:b/>
                <w:sz w:val="20"/>
                <w:szCs w:val="20"/>
              </w:rPr>
            </w:pPr>
            <w:r w:rsidRPr="000531F9">
              <w:rPr>
                <w:rFonts w:ascii="Times New Roman" w:hAnsi="Times New Roman" w:cs="Times New Roman"/>
                <w:b/>
                <w:sz w:val="20"/>
                <w:szCs w:val="20"/>
              </w:rPr>
              <w:t>X2</w:t>
            </w:r>
          </w:p>
        </w:tc>
        <w:tc>
          <w:tcPr>
            <w:tcW w:w="851" w:type="dxa"/>
            <w:shd w:val="clear" w:color="auto" w:fill="EDEDED" w:themeFill="accent3" w:themeFillTint="33"/>
            <w:vAlign w:val="bottom"/>
          </w:tcPr>
          <w:p w14:paraId="617A0F98" w14:textId="77777777" w:rsidR="004E1702" w:rsidRPr="000531F9" w:rsidRDefault="004E1702" w:rsidP="00016645">
            <w:pPr>
              <w:spacing w:line="360" w:lineRule="auto"/>
              <w:jc w:val="center"/>
              <w:rPr>
                <w:rFonts w:ascii="Times New Roman" w:hAnsi="Times New Roman" w:cs="Times New Roman"/>
                <w:b/>
                <w:sz w:val="20"/>
                <w:szCs w:val="20"/>
              </w:rPr>
            </w:pPr>
            <w:r w:rsidRPr="000531F9">
              <w:rPr>
                <w:rFonts w:ascii="Times New Roman" w:hAnsi="Times New Roman" w:cs="Times New Roman"/>
                <w:b/>
                <w:sz w:val="20"/>
                <w:szCs w:val="20"/>
              </w:rPr>
              <w:t>Y1</w:t>
            </w:r>
          </w:p>
        </w:tc>
        <w:tc>
          <w:tcPr>
            <w:tcW w:w="992" w:type="dxa"/>
            <w:shd w:val="clear" w:color="auto" w:fill="EDEDED" w:themeFill="accent3" w:themeFillTint="33"/>
            <w:vAlign w:val="bottom"/>
          </w:tcPr>
          <w:p w14:paraId="22B53374" w14:textId="77777777" w:rsidR="004E1702" w:rsidRPr="000531F9" w:rsidRDefault="004E1702" w:rsidP="00016645">
            <w:pPr>
              <w:spacing w:line="360" w:lineRule="auto"/>
              <w:jc w:val="center"/>
              <w:rPr>
                <w:rFonts w:ascii="Times New Roman" w:hAnsi="Times New Roman" w:cs="Times New Roman"/>
                <w:b/>
                <w:sz w:val="20"/>
                <w:szCs w:val="20"/>
              </w:rPr>
            </w:pPr>
            <w:r w:rsidRPr="000531F9">
              <w:rPr>
                <w:rFonts w:ascii="Times New Roman" w:hAnsi="Times New Roman" w:cs="Times New Roman"/>
                <w:b/>
                <w:sz w:val="20"/>
                <w:szCs w:val="20"/>
              </w:rPr>
              <w:t>Y2</w:t>
            </w:r>
          </w:p>
        </w:tc>
        <w:tc>
          <w:tcPr>
            <w:tcW w:w="1417" w:type="dxa"/>
            <w:vMerge/>
            <w:shd w:val="clear" w:color="auto" w:fill="EDEDED" w:themeFill="accent3" w:themeFillTint="33"/>
          </w:tcPr>
          <w:p w14:paraId="1C83BEF0" w14:textId="77777777" w:rsidR="004E1702" w:rsidRPr="000531F9" w:rsidRDefault="004E1702" w:rsidP="00016645">
            <w:pPr>
              <w:spacing w:line="360" w:lineRule="auto"/>
              <w:rPr>
                <w:rFonts w:ascii="Times New Roman" w:hAnsi="Times New Roman" w:cs="Times New Roman"/>
                <w:sz w:val="20"/>
                <w:szCs w:val="20"/>
              </w:rPr>
            </w:pPr>
          </w:p>
        </w:tc>
      </w:tr>
      <w:tr w:rsidR="000531F9" w:rsidRPr="000531F9" w14:paraId="4957E7DC" w14:textId="77777777" w:rsidTr="000531F9">
        <w:trPr>
          <w:trHeight w:val="535"/>
        </w:trPr>
        <w:tc>
          <w:tcPr>
            <w:tcW w:w="494" w:type="dxa"/>
            <w:vAlign w:val="center"/>
          </w:tcPr>
          <w:p w14:paraId="1DA69CDB"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1</w:t>
            </w:r>
          </w:p>
        </w:tc>
        <w:tc>
          <w:tcPr>
            <w:tcW w:w="1066" w:type="dxa"/>
            <w:vAlign w:val="center"/>
          </w:tcPr>
          <w:p w14:paraId="1BDC378E"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X1</w:t>
            </w:r>
          </w:p>
        </w:tc>
        <w:tc>
          <w:tcPr>
            <w:tcW w:w="987" w:type="dxa"/>
            <w:vAlign w:val="center"/>
          </w:tcPr>
          <w:p w14:paraId="6A4C0CB0" w14:textId="77B3B6A5" w:rsidR="000531F9" w:rsidRPr="000531F9" w:rsidRDefault="000531F9" w:rsidP="000531F9">
            <w:pPr>
              <w:spacing w:line="276" w:lineRule="auto"/>
              <w:rPr>
                <w:rFonts w:ascii="Times New Roman" w:hAnsi="Times New Roman" w:cs="Times New Roman"/>
                <w:b/>
                <w:bCs/>
                <w:sz w:val="20"/>
                <w:szCs w:val="20"/>
              </w:rPr>
            </w:pPr>
            <w:r w:rsidRPr="000531F9">
              <w:rPr>
                <w:rFonts w:ascii="Times New Roman" w:hAnsi="Times New Roman" w:cs="Times New Roman"/>
                <w:b/>
                <w:bCs/>
                <w:sz w:val="20"/>
                <w:szCs w:val="20"/>
              </w:rPr>
              <w:t>0.779</w:t>
            </w:r>
          </w:p>
        </w:tc>
        <w:tc>
          <w:tcPr>
            <w:tcW w:w="992" w:type="dxa"/>
            <w:vAlign w:val="center"/>
          </w:tcPr>
          <w:p w14:paraId="028FAE6F" w14:textId="7DDCF678"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0.521</w:t>
            </w:r>
          </w:p>
        </w:tc>
        <w:tc>
          <w:tcPr>
            <w:tcW w:w="851" w:type="dxa"/>
            <w:vAlign w:val="center"/>
          </w:tcPr>
          <w:p w14:paraId="5D237A6A" w14:textId="0EDAA110"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0.562</w:t>
            </w:r>
          </w:p>
        </w:tc>
        <w:tc>
          <w:tcPr>
            <w:tcW w:w="992" w:type="dxa"/>
            <w:vAlign w:val="center"/>
          </w:tcPr>
          <w:p w14:paraId="351C2727" w14:textId="61226BC8"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0.462</w:t>
            </w:r>
          </w:p>
        </w:tc>
        <w:tc>
          <w:tcPr>
            <w:tcW w:w="1417" w:type="dxa"/>
            <w:vAlign w:val="center"/>
          </w:tcPr>
          <w:p w14:paraId="1416CA34" w14:textId="39E056AC"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 xml:space="preserve">Terpenuhi </w:t>
            </w:r>
          </w:p>
        </w:tc>
      </w:tr>
      <w:tr w:rsidR="000531F9" w:rsidRPr="000531F9" w14:paraId="7725A6F9" w14:textId="77777777" w:rsidTr="000531F9">
        <w:trPr>
          <w:trHeight w:val="535"/>
        </w:trPr>
        <w:tc>
          <w:tcPr>
            <w:tcW w:w="494" w:type="dxa"/>
            <w:vAlign w:val="center"/>
          </w:tcPr>
          <w:p w14:paraId="4C66BAE3"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2</w:t>
            </w:r>
          </w:p>
        </w:tc>
        <w:tc>
          <w:tcPr>
            <w:tcW w:w="1066" w:type="dxa"/>
            <w:vAlign w:val="center"/>
          </w:tcPr>
          <w:p w14:paraId="1C1C79BF"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X2</w:t>
            </w:r>
          </w:p>
        </w:tc>
        <w:tc>
          <w:tcPr>
            <w:tcW w:w="987" w:type="dxa"/>
            <w:vAlign w:val="center"/>
          </w:tcPr>
          <w:p w14:paraId="0B7761B7" w14:textId="5B34B4E3"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0.521</w:t>
            </w:r>
          </w:p>
        </w:tc>
        <w:tc>
          <w:tcPr>
            <w:tcW w:w="992" w:type="dxa"/>
            <w:vAlign w:val="center"/>
          </w:tcPr>
          <w:p w14:paraId="7DEC6E56" w14:textId="03AA22E7" w:rsidR="000531F9" w:rsidRPr="000531F9" w:rsidRDefault="000531F9" w:rsidP="000531F9">
            <w:pPr>
              <w:spacing w:line="276" w:lineRule="auto"/>
              <w:rPr>
                <w:rFonts w:ascii="Times New Roman" w:hAnsi="Times New Roman" w:cs="Times New Roman"/>
                <w:b/>
                <w:bCs/>
                <w:sz w:val="20"/>
                <w:szCs w:val="20"/>
              </w:rPr>
            </w:pPr>
            <w:r w:rsidRPr="000531F9">
              <w:rPr>
                <w:rFonts w:ascii="Times New Roman" w:hAnsi="Times New Roman" w:cs="Times New Roman"/>
                <w:b/>
                <w:bCs/>
                <w:sz w:val="20"/>
                <w:szCs w:val="20"/>
              </w:rPr>
              <w:t>0.752</w:t>
            </w:r>
          </w:p>
        </w:tc>
        <w:tc>
          <w:tcPr>
            <w:tcW w:w="851" w:type="dxa"/>
            <w:vAlign w:val="center"/>
          </w:tcPr>
          <w:p w14:paraId="7251D6AB" w14:textId="647AB6BC"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0.755</w:t>
            </w:r>
          </w:p>
        </w:tc>
        <w:tc>
          <w:tcPr>
            <w:tcW w:w="992" w:type="dxa"/>
            <w:vAlign w:val="center"/>
          </w:tcPr>
          <w:p w14:paraId="48A56105" w14:textId="599C4178"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0.609</w:t>
            </w:r>
          </w:p>
        </w:tc>
        <w:tc>
          <w:tcPr>
            <w:tcW w:w="1417" w:type="dxa"/>
            <w:vAlign w:val="center"/>
          </w:tcPr>
          <w:p w14:paraId="0B87E33F"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Tidak Terpenuhi</w:t>
            </w:r>
          </w:p>
        </w:tc>
      </w:tr>
      <w:tr w:rsidR="000531F9" w:rsidRPr="000531F9" w14:paraId="61D717A3" w14:textId="77777777" w:rsidTr="000531F9">
        <w:trPr>
          <w:trHeight w:val="556"/>
        </w:trPr>
        <w:tc>
          <w:tcPr>
            <w:tcW w:w="494" w:type="dxa"/>
            <w:vAlign w:val="center"/>
          </w:tcPr>
          <w:p w14:paraId="7A839C69"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3</w:t>
            </w:r>
          </w:p>
        </w:tc>
        <w:tc>
          <w:tcPr>
            <w:tcW w:w="1066" w:type="dxa"/>
            <w:vAlign w:val="center"/>
          </w:tcPr>
          <w:p w14:paraId="26144F06"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Y1</w:t>
            </w:r>
          </w:p>
        </w:tc>
        <w:tc>
          <w:tcPr>
            <w:tcW w:w="987" w:type="dxa"/>
            <w:vAlign w:val="center"/>
          </w:tcPr>
          <w:p w14:paraId="74285BCA" w14:textId="3F83DF08"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0.562</w:t>
            </w:r>
          </w:p>
        </w:tc>
        <w:tc>
          <w:tcPr>
            <w:tcW w:w="992" w:type="dxa"/>
            <w:vAlign w:val="center"/>
          </w:tcPr>
          <w:p w14:paraId="4B564094" w14:textId="1F58AE26"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0.755</w:t>
            </w:r>
          </w:p>
        </w:tc>
        <w:tc>
          <w:tcPr>
            <w:tcW w:w="851" w:type="dxa"/>
            <w:vAlign w:val="center"/>
          </w:tcPr>
          <w:p w14:paraId="46F852B2" w14:textId="587490B8" w:rsidR="000531F9" w:rsidRPr="000531F9" w:rsidRDefault="000531F9" w:rsidP="000531F9">
            <w:pPr>
              <w:spacing w:line="276" w:lineRule="auto"/>
              <w:rPr>
                <w:rFonts w:ascii="Times New Roman" w:hAnsi="Times New Roman" w:cs="Times New Roman"/>
                <w:b/>
                <w:bCs/>
                <w:sz w:val="20"/>
                <w:szCs w:val="20"/>
              </w:rPr>
            </w:pPr>
            <w:r w:rsidRPr="000531F9">
              <w:rPr>
                <w:rFonts w:ascii="Times New Roman" w:hAnsi="Times New Roman" w:cs="Times New Roman"/>
                <w:b/>
                <w:bCs/>
                <w:sz w:val="20"/>
                <w:szCs w:val="20"/>
              </w:rPr>
              <w:t>0.760</w:t>
            </w:r>
          </w:p>
        </w:tc>
        <w:tc>
          <w:tcPr>
            <w:tcW w:w="992" w:type="dxa"/>
            <w:vAlign w:val="center"/>
          </w:tcPr>
          <w:p w14:paraId="3F8943D7" w14:textId="08746A21"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0.655</w:t>
            </w:r>
          </w:p>
        </w:tc>
        <w:tc>
          <w:tcPr>
            <w:tcW w:w="1417" w:type="dxa"/>
            <w:vAlign w:val="center"/>
          </w:tcPr>
          <w:p w14:paraId="0FFC6C65" w14:textId="77CBAD12"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 xml:space="preserve">Terpenuhi </w:t>
            </w:r>
          </w:p>
        </w:tc>
      </w:tr>
      <w:tr w:rsidR="000531F9" w:rsidRPr="000531F9" w14:paraId="661200B5" w14:textId="77777777" w:rsidTr="000531F9">
        <w:trPr>
          <w:trHeight w:val="516"/>
        </w:trPr>
        <w:tc>
          <w:tcPr>
            <w:tcW w:w="494" w:type="dxa"/>
            <w:vAlign w:val="center"/>
          </w:tcPr>
          <w:p w14:paraId="13B2A3DB"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4</w:t>
            </w:r>
          </w:p>
        </w:tc>
        <w:tc>
          <w:tcPr>
            <w:tcW w:w="1066" w:type="dxa"/>
            <w:vAlign w:val="center"/>
          </w:tcPr>
          <w:p w14:paraId="4744C1A7"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Y2</w:t>
            </w:r>
          </w:p>
        </w:tc>
        <w:tc>
          <w:tcPr>
            <w:tcW w:w="987" w:type="dxa"/>
            <w:vAlign w:val="center"/>
          </w:tcPr>
          <w:p w14:paraId="33C60D3E" w14:textId="3CD6B913"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0.462</w:t>
            </w:r>
          </w:p>
        </w:tc>
        <w:tc>
          <w:tcPr>
            <w:tcW w:w="992" w:type="dxa"/>
            <w:vAlign w:val="center"/>
          </w:tcPr>
          <w:p w14:paraId="4FF6DABD" w14:textId="12D1DF9A"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0.609</w:t>
            </w:r>
          </w:p>
        </w:tc>
        <w:tc>
          <w:tcPr>
            <w:tcW w:w="851" w:type="dxa"/>
            <w:vAlign w:val="center"/>
          </w:tcPr>
          <w:p w14:paraId="4C326EFC" w14:textId="5EE0B09D"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0.655</w:t>
            </w:r>
          </w:p>
        </w:tc>
        <w:tc>
          <w:tcPr>
            <w:tcW w:w="992" w:type="dxa"/>
            <w:vAlign w:val="center"/>
          </w:tcPr>
          <w:p w14:paraId="45D889B8" w14:textId="6CD85E8B" w:rsidR="000531F9" w:rsidRPr="000531F9" w:rsidRDefault="000531F9" w:rsidP="000531F9">
            <w:pPr>
              <w:spacing w:line="276" w:lineRule="auto"/>
              <w:rPr>
                <w:rFonts w:ascii="Times New Roman" w:hAnsi="Times New Roman" w:cs="Times New Roman"/>
                <w:b/>
                <w:bCs/>
                <w:sz w:val="20"/>
                <w:szCs w:val="20"/>
              </w:rPr>
            </w:pPr>
            <w:r w:rsidRPr="000531F9">
              <w:rPr>
                <w:rFonts w:ascii="Times New Roman" w:hAnsi="Times New Roman" w:cs="Times New Roman"/>
                <w:b/>
                <w:bCs/>
                <w:sz w:val="20"/>
                <w:szCs w:val="20"/>
              </w:rPr>
              <w:t>1.000</w:t>
            </w:r>
          </w:p>
        </w:tc>
        <w:tc>
          <w:tcPr>
            <w:tcW w:w="1417" w:type="dxa"/>
            <w:vAlign w:val="center"/>
          </w:tcPr>
          <w:p w14:paraId="1F283F52" w14:textId="77777777" w:rsidR="000531F9" w:rsidRPr="000531F9" w:rsidRDefault="000531F9" w:rsidP="000531F9">
            <w:pPr>
              <w:spacing w:line="276" w:lineRule="auto"/>
              <w:rPr>
                <w:rFonts w:ascii="Times New Roman" w:hAnsi="Times New Roman" w:cs="Times New Roman"/>
                <w:sz w:val="20"/>
                <w:szCs w:val="20"/>
              </w:rPr>
            </w:pPr>
            <w:r w:rsidRPr="000531F9">
              <w:rPr>
                <w:rFonts w:ascii="Times New Roman" w:hAnsi="Times New Roman" w:cs="Times New Roman"/>
                <w:sz w:val="20"/>
                <w:szCs w:val="20"/>
              </w:rPr>
              <w:t xml:space="preserve">Terpenuhi </w:t>
            </w:r>
          </w:p>
        </w:tc>
      </w:tr>
    </w:tbl>
    <w:p w14:paraId="3BD3FE6A" w14:textId="77777777" w:rsidR="004E1702" w:rsidRPr="00D60705" w:rsidRDefault="004E1702" w:rsidP="00BD4808">
      <w:pPr>
        <w:ind w:left="556" w:firstLine="720"/>
        <w:jc w:val="center"/>
        <w:rPr>
          <w:rFonts w:ascii="Times New Roman" w:hAnsi="Times New Roman" w:cs="Times New Roman"/>
        </w:rPr>
      </w:pPr>
      <w:r w:rsidRPr="00D60705">
        <w:rPr>
          <w:rFonts w:ascii="Times New Roman" w:hAnsi="Times New Roman" w:cs="Times New Roman"/>
        </w:rPr>
        <w:t>Sumber : Data diolah peneliti (2021)</w:t>
      </w:r>
    </w:p>
    <w:p w14:paraId="56E63412" w14:textId="387505AC" w:rsidR="00CA21E2" w:rsidRPr="00D60705" w:rsidRDefault="00AF3E9D" w:rsidP="000531F9">
      <w:pPr>
        <w:spacing w:line="360" w:lineRule="auto"/>
        <w:ind w:left="1985" w:firstLine="567"/>
        <w:jc w:val="both"/>
        <w:rPr>
          <w:rFonts w:ascii="Times New Roman" w:hAnsi="Times New Roman" w:cs="Times New Roman"/>
        </w:rPr>
      </w:pPr>
      <w:r w:rsidRPr="00D60705">
        <w:rPr>
          <w:rFonts w:ascii="Times New Roman" w:hAnsi="Times New Roman" w:cs="Times New Roman"/>
        </w:rPr>
        <w:t>Berdasarkan tabel 4.</w:t>
      </w:r>
      <w:r w:rsidR="000531F9">
        <w:rPr>
          <w:rFonts w:ascii="Times New Roman" w:hAnsi="Times New Roman" w:cs="Times New Roman"/>
        </w:rPr>
        <w:t>8</w:t>
      </w:r>
      <w:r w:rsidRPr="00D60705">
        <w:rPr>
          <w:rFonts w:ascii="Times New Roman" w:hAnsi="Times New Roman" w:cs="Times New Roman"/>
        </w:rPr>
        <w:t xml:space="preserve">, diketahui bahwa terdapat </w:t>
      </w:r>
      <w:r w:rsidR="000531F9">
        <w:rPr>
          <w:rFonts w:ascii="Times New Roman" w:hAnsi="Times New Roman" w:cs="Times New Roman"/>
        </w:rPr>
        <w:t>1</w:t>
      </w:r>
      <w:r w:rsidRPr="00D60705">
        <w:rPr>
          <w:rFonts w:ascii="Times New Roman" w:hAnsi="Times New Roman" w:cs="Times New Roman"/>
        </w:rPr>
        <w:t xml:space="preserve"> kumpulan indikator yakni X2 yang tidak terpenuhi atau nilai akar AVEs yang dimiliki oleh variabel X2 lebih kecil dari nilai korelasi variabel laten. Sedangkan untuk kumpulan indikator dari variabel X1</w:t>
      </w:r>
      <w:r w:rsidR="00C27CA9">
        <w:rPr>
          <w:rFonts w:ascii="Times New Roman" w:hAnsi="Times New Roman" w:cs="Times New Roman"/>
        </w:rPr>
        <w:t>, Y1,</w:t>
      </w:r>
      <w:r w:rsidRPr="00D60705">
        <w:rPr>
          <w:rFonts w:ascii="Times New Roman" w:hAnsi="Times New Roman" w:cs="Times New Roman"/>
        </w:rPr>
        <w:t xml:space="preserve"> dan Y2 memiliki nilai akar AVEs yang lebih besar dari variabel laten, hasil tersebut dapat dikatakan kumpulan indikator pada X1</w:t>
      </w:r>
      <w:r w:rsidR="00C27CA9">
        <w:rPr>
          <w:rFonts w:ascii="Times New Roman" w:hAnsi="Times New Roman" w:cs="Times New Roman"/>
        </w:rPr>
        <w:t>, Y1</w:t>
      </w:r>
      <w:r w:rsidRPr="00D60705">
        <w:rPr>
          <w:rFonts w:ascii="Times New Roman" w:hAnsi="Times New Roman" w:cs="Times New Roman"/>
        </w:rPr>
        <w:t xml:space="preserve"> dan Y2 terpenuhi.  </w:t>
      </w:r>
    </w:p>
    <w:p w14:paraId="3BBE2953" w14:textId="77777777" w:rsidR="00CA21E2" w:rsidRPr="00D60705" w:rsidRDefault="00CA21E2" w:rsidP="00C27CA9">
      <w:pPr>
        <w:pStyle w:val="ListParagraph"/>
        <w:numPr>
          <w:ilvl w:val="0"/>
          <w:numId w:val="36"/>
        </w:numPr>
        <w:spacing w:line="360" w:lineRule="auto"/>
        <w:ind w:left="1560"/>
        <w:jc w:val="both"/>
        <w:rPr>
          <w:rFonts w:ascii="Times New Roman" w:hAnsi="Times New Roman" w:cs="Times New Roman"/>
          <w:b/>
          <w:bCs/>
        </w:rPr>
      </w:pPr>
      <w:r w:rsidRPr="00D60705">
        <w:rPr>
          <w:rFonts w:ascii="Times New Roman" w:hAnsi="Times New Roman" w:cs="Times New Roman"/>
          <w:b/>
          <w:bCs/>
        </w:rPr>
        <w:t>Reliabilitas Komposit</w:t>
      </w:r>
    </w:p>
    <w:p w14:paraId="026F5C8D" w14:textId="5BB096B0" w:rsidR="00CA21E2" w:rsidRPr="00D60705" w:rsidRDefault="00CA21E2" w:rsidP="00CA21E2">
      <w:pPr>
        <w:pStyle w:val="ListParagraph"/>
        <w:spacing w:after="0" w:line="360" w:lineRule="auto"/>
        <w:ind w:left="1134"/>
        <w:jc w:val="center"/>
        <w:rPr>
          <w:rFonts w:ascii="Times New Roman" w:hAnsi="Times New Roman" w:cs="Times New Roman"/>
          <w:b/>
          <w:bCs/>
        </w:rPr>
      </w:pPr>
      <w:r w:rsidRPr="00D60705">
        <w:rPr>
          <w:rFonts w:ascii="Times New Roman" w:hAnsi="Times New Roman" w:cs="Times New Roman"/>
          <w:b/>
          <w:bCs/>
        </w:rPr>
        <w:t>Tabel 4.</w:t>
      </w:r>
      <w:r w:rsidR="001D3C15">
        <w:rPr>
          <w:rFonts w:ascii="Times New Roman" w:hAnsi="Times New Roman" w:cs="Times New Roman"/>
          <w:b/>
          <w:bCs/>
        </w:rPr>
        <w:t>9</w:t>
      </w:r>
    </w:p>
    <w:tbl>
      <w:tblPr>
        <w:tblStyle w:val="TableGrid"/>
        <w:tblW w:w="5671" w:type="dxa"/>
        <w:tblInd w:w="2189" w:type="dxa"/>
        <w:tblLook w:val="04A0" w:firstRow="1" w:lastRow="0" w:firstColumn="1" w:lastColumn="0" w:noHBand="0" w:noVBand="1"/>
      </w:tblPr>
      <w:tblGrid>
        <w:gridCol w:w="567"/>
        <w:gridCol w:w="1236"/>
        <w:gridCol w:w="2418"/>
        <w:gridCol w:w="1450"/>
      </w:tblGrid>
      <w:tr w:rsidR="00CA21E2" w:rsidRPr="00FB7BA7" w14:paraId="434A2A59" w14:textId="77777777" w:rsidTr="00E87B2C">
        <w:trPr>
          <w:trHeight w:val="372"/>
        </w:trPr>
        <w:tc>
          <w:tcPr>
            <w:tcW w:w="567" w:type="dxa"/>
            <w:shd w:val="clear" w:color="auto" w:fill="EDEDED" w:themeFill="accent3" w:themeFillTint="33"/>
            <w:vAlign w:val="bottom"/>
          </w:tcPr>
          <w:p w14:paraId="055342BF" w14:textId="77777777" w:rsidR="00CA21E2" w:rsidRPr="00FB7BA7" w:rsidRDefault="00CA21E2" w:rsidP="00CA21E2">
            <w:pPr>
              <w:spacing w:line="360" w:lineRule="auto"/>
              <w:jc w:val="center"/>
              <w:rPr>
                <w:rFonts w:ascii="Times New Roman" w:hAnsi="Times New Roman" w:cs="Times New Roman"/>
                <w:b/>
                <w:sz w:val="20"/>
                <w:szCs w:val="20"/>
              </w:rPr>
            </w:pPr>
            <w:r w:rsidRPr="00FB7BA7">
              <w:rPr>
                <w:rFonts w:ascii="Times New Roman" w:hAnsi="Times New Roman" w:cs="Times New Roman"/>
                <w:b/>
                <w:sz w:val="20"/>
                <w:szCs w:val="20"/>
              </w:rPr>
              <w:t>No</w:t>
            </w:r>
          </w:p>
        </w:tc>
        <w:tc>
          <w:tcPr>
            <w:tcW w:w="1236" w:type="dxa"/>
            <w:shd w:val="clear" w:color="auto" w:fill="EDEDED" w:themeFill="accent3" w:themeFillTint="33"/>
            <w:vAlign w:val="bottom"/>
          </w:tcPr>
          <w:p w14:paraId="66343D80" w14:textId="77777777" w:rsidR="00CA21E2" w:rsidRPr="00FB7BA7" w:rsidRDefault="00CA21E2" w:rsidP="00CA21E2">
            <w:pPr>
              <w:spacing w:line="360" w:lineRule="auto"/>
              <w:jc w:val="center"/>
              <w:rPr>
                <w:rFonts w:ascii="Times New Roman" w:hAnsi="Times New Roman" w:cs="Times New Roman"/>
                <w:b/>
                <w:sz w:val="20"/>
                <w:szCs w:val="20"/>
              </w:rPr>
            </w:pPr>
            <w:r w:rsidRPr="00FB7BA7">
              <w:rPr>
                <w:rFonts w:ascii="Times New Roman" w:hAnsi="Times New Roman" w:cs="Times New Roman"/>
                <w:b/>
                <w:sz w:val="20"/>
                <w:szCs w:val="20"/>
              </w:rPr>
              <w:t>Variabel</w:t>
            </w:r>
          </w:p>
        </w:tc>
        <w:tc>
          <w:tcPr>
            <w:tcW w:w="2418" w:type="dxa"/>
            <w:shd w:val="clear" w:color="auto" w:fill="EDEDED" w:themeFill="accent3" w:themeFillTint="33"/>
            <w:vAlign w:val="bottom"/>
          </w:tcPr>
          <w:p w14:paraId="7D284677" w14:textId="77777777" w:rsidR="00CA21E2" w:rsidRPr="00FB7BA7" w:rsidRDefault="00CA21E2" w:rsidP="00CA21E2">
            <w:pPr>
              <w:spacing w:line="360" w:lineRule="auto"/>
              <w:jc w:val="center"/>
              <w:rPr>
                <w:rFonts w:ascii="Times New Roman" w:hAnsi="Times New Roman" w:cs="Times New Roman"/>
                <w:b/>
                <w:sz w:val="20"/>
                <w:szCs w:val="20"/>
              </w:rPr>
            </w:pPr>
            <w:r w:rsidRPr="00FB7BA7">
              <w:rPr>
                <w:rFonts w:ascii="Times New Roman" w:hAnsi="Times New Roman" w:cs="Times New Roman"/>
                <w:b/>
                <w:sz w:val="20"/>
                <w:szCs w:val="20"/>
              </w:rPr>
              <w:t>Composite Reliability</w:t>
            </w:r>
          </w:p>
        </w:tc>
        <w:tc>
          <w:tcPr>
            <w:tcW w:w="1450" w:type="dxa"/>
            <w:shd w:val="clear" w:color="auto" w:fill="EDEDED" w:themeFill="accent3" w:themeFillTint="33"/>
            <w:vAlign w:val="bottom"/>
          </w:tcPr>
          <w:p w14:paraId="0D2443D0" w14:textId="77777777" w:rsidR="00CA21E2" w:rsidRPr="00FB7BA7" w:rsidRDefault="00CA21E2" w:rsidP="00CA21E2">
            <w:pPr>
              <w:spacing w:line="360" w:lineRule="auto"/>
              <w:jc w:val="center"/>
              <w:rPr>
                <w:rFonts w:ascii="Times New Roman" w:hAnsi="Times New Roman" w:cs="Times New Roman"/>
                <w:b/>
                <w:sz w:val="20"/>
                <w:szCs w:val="20"/>
              </w:rPr>
            </w:pPr>
            <w:r w:rsidRPr="00FB7BA7">
              <w:rPr>
                <w:rFonts w:ascii="Times New Roman" w:hAnsi="Times New Roman" w:cs="Times New Roman"/>
                <w:b/>
                <w:sz w:val="20"/>
                <w:szCs w:val="20"/>
              </w:rPr>
              <w:t>Keterangan</w:t>
            </w:r>
          </w:p>
        </w:tc>
      </w:tr>
      <w:tr w:rsidR="00CA21E2" w:rsidRPr="00FB7BA7" w14:paraId="4F3A8EDB" w14:textId="77777777" w:rsidTr="00497E05">
        <w:trPr>
          <w:trHeight w:val="386"/>
        </w:trPr>
        <w:tc>
          <w:tcPr>
            <w:tcW w:w="567" w:type="dxa"/>
            <w:vAlign w:val="bottom"/>
          </w:tcPr>
          <w:p w14:paraId="0F47837C"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1</w:t>
            </w:r>
          </w:p>
        </w:tc>
        <w:tc>
          <w:tcPr>
            <w:tcW w:w="1236" w:type="dxa"/>
            <w:vAlign w:val="bottom"/>
          </w:tcPr>
          <w:p w14:paraId="458BD5C8"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X1</w:t>
            </w:r>
          </w:p>
        </w:tc>
        <w:tc>
          <w:tcPr>
            <w:tcW w:w="2418" w:type="dxa"/>
            <w:vAlign w:val="center"/>
          </w:tcPr>
          <w:p w14:paraId="20953A2B" w14:textId="754F5BFF" w:rsidR="00CA21E2" w:rsidRPr="00497E05" w:rsidRDefault="00497E05" w:rsidP="00497E05">
            <w:pPr>
              <w:rPr>
                <w:rFonts w:ascii="Times New Roman" w:hAnsi="Times New Roman" w:cs="Times New Roman"/>
                <w:noProof w:val="0"/>
                <w:sz w:val="20"/>
                <w:szCs w:val="20"/>
              </w:rPr>
            </w:pPr>
            <w:r w:rsidRPr="00497E05">
              <w:rPr>
                <w:rFonts w:ascii="Times New Roman" w:hAnsi="Times New Roman" w:cs="Times New Roman"/>
                <w:sz w:val="20"/>
                <w:szCs w:val="20"/>
              </w:rPr>
              <w:t>0.884</w:t>
            </w:r>
          </w:p>
        </w:tc>
        <w:tc>
          <w:tcPr>
            <w:tcW w:w="1450" w:type="dxa"/>
            <w:vAlign w:val="bottom"/>
          </w:tcPr>
          <w:p w14:paraId="17E5354D"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 xml:space="preserve">Terpenuhi </w:t>
            </w:r>
          </w:p>
        </w:tc>
      </w:tr>
      <w:tr w:rsidR="00CA21E2" w:rsidRPr="00FB7BA7" w14:paraId="4004B5FB" w14:textId="77777777" w:rsidTr="00497E05">
        <w:trPr>
          <w:trHeight w:val="372"/>
        </w:trPr>
        <w:tc>
          <w:tcPr>
            <w:tcW w:w="567" w:type="dxa"/>
            <w:vAlign w:val="center"/>
          </w:tcPr>
          <w:p w14:paraId="14875721"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2</w:t>
            </w:r>
          </w:p>
        </w:tc>
        <w:tc>
          <w:tcPr>
            <w:tcW w:w="1236" w:type="dxa"/>
            <w:vAlign w:val="center"/>
          </w:tcPr>
          <w:p w14:paraId="27265239"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X2</w:t>
            </w:r>
          </w:p>
        </w:tc>
        <w:tc>
          <w:tcPr>
            <w:tcW w:w="2418" w:type="dxa"/>
            <w:vAlign w:val="center"/>
          </w:tcPr>
          <w:p w14:paraId="042D2842" w14:textId="5591664D" w:rsidR="00CA21E2" w:rsidRPr="00497E05" w:rsidRDefault="00497E05" w:rsidP="00497E05">
            <w:pPr>
              <w:rPr>
                <w:rFonts w:ascii="Times New Roman" w:hAnsi="Times New Roman" w:cs="Times New Roman"/>
                <w:noProof w:val="0"/>
                <w:sz w:val="20"/>
                <w:szCs w:val="20"/>
              </w:rPr>
            </w:pPr>
            <w:r w:rsidRPr="00497E05">
              <w:rPr>
                <w:rFonts w:ascii="Times New Roman" w:hAnsi="Times New Roman" w:cs="Times New Roman"/>
                <w:sz w:val="20"/>
                <w:szCs w:val="20"/>
              </w:rPr>
              <w:t>0.886</w:t>
            </w:r>
          </w:p>
        </w:tc>
        <w:tc>
          <w:tcPr>
            <w:tcW w:w="1450" w:type="dxa"/>
            <w:vAlign w:val="bottom"/>
          </w:tcPr>
          <w:p w14:paraId="536E0D65" w14:textId="57769EED" w:rsidR="00CA21E2" w:rsidRPr="00FB7BA7" w:rsidRDefault="00CA21E2"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Terpenuhi</w:t>
            </w:r>
          </w:p>
        </w:tc>
      </w:tr>
      <w:tr w:rsidR="00CA21E2" w:rsidRPr="00FB7BA7" w14:paraId="33DD755A" w14:textId="77777777" w:rsidTr="00497E05">
        <w:trPr>
          <w:trHeight w:val="372"/>
        </w:trPr>
        <w:tc>
          <w:tcPr>
            <w:tcW w:w="567" w:type="dxa"/>
            <w:vAlign w:val="bottom"/>
          </w:tcPr>
          <w:p w14:paraId="0FC6334E"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3</w:t>
            </w:r>
          </w:p>
        </w:tc>
        <w:tc>
          <w:tcPr>
            <w:tcW w:w="1236" w:type="dxa"/>
            <w:vAlign w:val="bottom"/>
          </w:tcPr>
          <w:p w14:paraId="41AAF800"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Y1</w:t>
            </w:r>
          </w:p>
        </w:tc>
        <w:tc>
          <w:tcPr>
            <w:tcW w:w="2418" w:type="dxa"/>
            <w:vAlign w:val="center"/>
          </w:tcPr>
          <w:p w14:paraId="56F8E879" w14:textId="1253E258" w:rsidR="00CA21E2" w:rsidRPr="00497E05" w:rsidRDefault="00497E05" w:rsidP="00497E05">
            <w:pPr>
              <w:rPr>
                <w:rFonts w:ascii="Times New Roman" w:hAnsi="Times New Roman" w:cs="Times New Roman"/>
                <w:noProof w:val="0"/>
                <w:sz w:val="20"/>
                <w:szCs w:val="20"/>
              </w:rPr>
            </w:pPr>
            <w:r w:rsidRPr="00497E05">
              <w:rPr>
                <w:rFonts w:ascii="Times New Roman" w:hAnsi="Times New Roman" w:cs="Times New Roman"/>
                <w:sz w:val="20"/>
                <w:szCs w:val="20"/>
              </w:rPr>
              <w:t>0.905</w:t>
            </w:r>
          </w:p>
        </w:tc>
        <w:tc>
          <w:tcPr>
            <w:tcW w:w="1450" w:type="dxa"/>
            <w:vAlign w:val="bottom"/>
          </w:tcPr>
          <w:p w14:paraId="25FB46F2"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Terpenuhi</w:t>
            </w:r>
          </w:p>
        </w:tc>
      </w:tr>
      <w:tr w:rsidR="00CA21E2" w:rsidRPr="00FB7BA7" w14:paraId="02D5EDA9" w14:textId="77777777" w:rsidTr="00497E05">
        <w:trPr>
          <w:trHeight w:val="372"/>
        </w:trPr>
        <w:tc>
          <w:tcPr>
            <w:tcW w:w="567" w:type="dxa"/>
            <w:vAlign w:val="bottom"/>
          </w:tcPr>
          <w:p w14:paraId="51EBC374"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4</w:t>
            </w:r>
          </w:p>
        </w:tc>
        <w:tc>
          <w:tcPr>
            <w:tcW w:w="1236" w:type="dxa"/>
            <w:vAlign w:val="bottom"/>
          </w:tcPr>
          <w:p w14:paraId="5CB61719"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Y2</w:t>
            </w:r>
          </w:p>
        </w:tc>
        <w:tc>
          <w:tcPr>
            <w:tcW w:w="2418" w:type="dxa"/>
            <w:vAlign w:val="center"/>
          </w:tcPr>
          <w:p w14:paraId="50A111BE" w14:textId="77777777" w:rsidR="00CA21E2" w:rsidRPr="00497E05" w:rsidRDefault="00CA21E2" w:rsidP="00497E05">
            <w:pPr>
              <w:spacing w:line="360" w:lineRule="auto"/>
              <w:rPr>
                <w:rFonts w:ascii="Times New Roman" w:hAnsi="Times New Roman" w:cs="Times New Roman"/>
                <w:sz w:val="20"/>
                <w:szCs w:val="20"/>
              </w:rPr>
            </w:pPr>
            <w:r w:rsidRPr="00497E05">
              <w:rPr>
                <w:rFonts w:ascii="Times New Roman" w:hAnsi="Times New Roman" w:cs="Times New Roman"/>
                <w:sz w:val="20"/>
                <w:szCs w:val="20"/>
              </w:rPr>
              <w:t>1.000</w:t>
            </w:r>
          </w:p>
        </w:tc>
        <w:tc>
          <w:tcPr>
            <w:tcW w:w="1450" w:type="dxa"/>
            <w:vAlign w:val="bottom"/>
          </w:tcPr>
          <w:p w14:paraId="4E3282EF" w14:textId="77777777" w:rsidR="00CA21E2" w:rsidRPr="00FB7BA7" w:rsidRDefault="00CA21E2" w:rsidP="00016645">
            <w:pPr>
              <w:spacing w:line="360" w:lineRule="auto"/>
              <w:rPr>
                <w:rFonts w:ascii="Times New Roman" w:hAnsi="Times New Roman" w:cs="Times New Roman"/>
                <w:sz w:val="20"/>
                <w:szCs w:val="20"/>
              </w:rPr>
            </w:pPr>
            <w:r w:rsidRPr="00FB7BA7">
              <w:rPr>
                <w:rFonts w:ascii="Times New Roman" w:hAnsi="Times New Roman" w:cs="Times New Roman"/>
                <w:sz w:val="20"/>
                <w:szCs w:val="20"/>
              </w:rPr>
              <w:t>Terpenuhi</w:t>
            </w:r>
          </w:p>
        </w:tc>
      </w:tr>
    </w:tbl>
    <w:p w14:paraId="2D7B1747" w14:textId="6638C8E5" w:rsidR="00CA21E2" w:rsidRPr="00D60705" w:rsidRDefault="00CA21E2" w:rsidP="00CA21E2">
      <w:pPr>
        <w:ind w:left="556" w:firstLine="720"/>
        <w:jc w:val="center"/>
        <w:rPr>
          <w:rFonts w:ascii="Times New Roman" w:hAnsi="Times New Roman" w:cs="Times New Roman"/>
        </w:rPr>
      </w:pPr>
      <w:r w:rsidRPr="00D60705">
        <w:rPr>
          <w:rFonts w:ascii="Times New Roman" w:hAnsi="Times New Roman" w:cs="Times New Roman"/>
        </w:rPr>
        <w:t>Sumber : Data diolah peneliti (2021)</w:t>
      </w:r>
    </w:p>
    <w:p w14:paraId="1F10A9F9" w14:textId="3A3E77FA" w:rsidR="00606C31" w:rsidRPr="00D60705" w:rsidRDefault="00606C31" w:rsidP="00FE7C64">
      <w:pPr>
        <w:pStyle w:val="ListParagraph"/>
        <w:spacing w:line="360" w:lineRule="auto"/>
        <w:ind w:left="1560"/>
        <w:jc w:val="both"/>
        <w:rPr>
          <w:rFonts w:ascii="Times New Roman" w:hAnsi="Times New Roman" w:cs="Times New Roman"/>
        </w:rPr>
      </w:pPr>
      <w:r w:rsidRPr="00D60705">
        <w:rPr>
          <w:rFonts w:ascii="Times New Roman" w:hAnsi="Times New Roman" w:cs="Times New Roman"/>
        </w:rPr>
        <w:t>Dalam Reliabilitas Komposit suatu Koefisien Reliabilitas komposit dikatakan terpenuhi apabila memiliki nilai &gt; 0,70.  Dari tabel 4.</w:t>
      </w:r>
      <w:r w:rsidR="00497E05">
        <w:rPr>
          <w:rFonts w:ascii="Times New Roman" w:hAnsi="Times New Roman" w:cs="Times New Roman"/>
        </w:rPr>
        <w:t>9</w:t>
      </w:r>
      <w:r w:rsidRPr="00D60705">
        <w:rPr>
          <w:rFonts w:ascii="Times New Roman" w:hAnsi="Times New Roman" w:cs="Times New Roman"/>
        </w:rPr>
        <w:t xml:space="preserve"> diketahui bahwa  semua nilai Koefisien Reliabilitas Komposit lebih &gt; 0,70 atau dengan kata lain terpenuhi.</w:t>
      </w:r>
    </w:p>
    <w:p w14:paraId="344AC098" w14:textId="77777777" w:rsidR="00606C31" w:rsidRPr="00D60705" w:rsidRDefault="00606C31" w:rsidP="00606C31">
      <w:pPr>
        <w:pStyle w:val="ListParagraph"/>
        <w:spacing w:line="360" w:lineRule="auto"/>
        <w:ind w:left="1134"/>
        <w:jc w:val="both"/>
        <w:rPr>
          <w:rFonts w:ascii="Times New Roman" w:hAnsi="Times New Roman" w:cs="Times New Roman"/>
        </w:rPr>
      </w:pPr>
    </w:p>
    <w:p w14:paraId="645A6792" w14:textId="77777777" w:rsidR="00606C31" w:rsidRPr="00D60705" w:rsidRDefault="00606C31" w:rsidP="000142EF">
      <w:pPr>
        <w:pStyle w:val="ListParagraph"/>
        <w:numPr>
          <w:ilvl w:val="0"/>
          <w:numId w:val="36"/>
        </w:numPr>
        <w:spacing w:line="360" w:lineRule="auto"/>
        <w:ind w:left="1418"/>
        <w:jc w:val="both"/>
        <w:rPr>
          <w:rFonts w:ascii="Times New Roman" w:hAnsi="Times New Roman" w:cs="Times New Roman"/>
          <w:b/>
          <w:bCs/>
        </w:rPr>
      </w:pPr>
      <w:r w:rsidRPr="00D60705">
        <w:rPr>
          <w:rFonts w:ascii="Times New Roman" w:hAnsi="Times New Roman" w:cs="Times New Roman"/>
          <w:b/>
          <w:bCs/>
        </w:rPr>
        <w:t>Reliabilitas Internal Konsistensi</w:t>
      </w:r>
    </w:p>
    <w:p w14:paraId="203724CC" w14:textId="02451FA2" w:rsidR="00606C31" w:rsidRPr="00D60705" w:rsidRDefault="00606C31" w:rsidP="003444BA">
      <w:pPr>
        <w:pStyle w:val="ListParagraph"/>
        <w:spacing w:after="0" w:line="360" w:lineRule="auto"/>
        <w:ind w:left="4734"/>
        <w:rPr>
          <w:rFonts w:ascii="Times New Roman" w:hAnsi="Times New Roman" w:cs="Times New Roman"/>
          <w:b/>
          <w:bCs/>
        </w:rPr>
      </w:pPr>
      <w:r w:rsidRPr="00D60705">
        <w:rPr>
          <w:rFonts w:ascii="Times New Roman" w:hAnsi="Times New Roman" w:cs="Times New Roman"/>
          <w:b/>
          <w:bCs/>
        </w:rPr>
        <w:t>Tabel 4.</w:t>
      </w:r>
      <w:r w:rsidR="001D3C15">
        <w:rPr>
          <w:rFonts w:ascii="Times New Roman" w:hAnsi="Times New Roman" w:cs="Times New Roman"/>
          <w:b/>
          <w:bCs/>
        </w:rPr>
        <w:t>10</w:t>
      </w:r>
    </w:p>
    <w:tbl>
      <w:tblPr>
        <w:tblStyle w:val="TableGrid"/>
        <w:tblW w:w="6361" w:type="dxa"/>
        <w:tblInd w:w="1986" w:type="dxa"/>
        <w:tblLook w:val="04A0" w:firstRow="1" w:lastRow="0" w:firstColumn="1" w:lastColumn="0" w:noHBand="0" w:noVBand="1"/>
      </w:tblPr>
      <w:tblGrid>
        <w:gridCol w:w="567"/>
        <w:gridCol w:w="1935"/>
        <w:gridCol w:w="2412"/>
        <w:gridCol w:w="1447"/>
      </w:tblGrid>
      <w:tr w:rsidR="009771A7" w:rsidRPr="00FB7BA7" w14:paraId="55184823" w14:textId="77777777" w:rsidTr="009771A7">
        <w:trPr>
          <w:trHeight w:val="720"/>
        </w:trPr>
        <w:tc>
          <w:tcPr>
            <w:tcW w:w="567" w:type="dxa"/>
            <w:vAlign w:val="center"/>
          </w:tcPr>
          <w:p w14:paraId="73652FA6" w14:textId="77777777" w:rsidR="009771A7" w:rsidRPr="00FB7BA7" w:rsidRDefault="009771A7" w:rsidP="00016645">
            <w:pPr>
              <w:spacing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No</w:t>
            </w:r>
          </w:p>
        </w:tc>
        <w:tc>
          <w:tcPr>
            <w:tcW w:w="1935" w:type="dxa"/>
            <w:vAlign w:val="center"/>
          </w:tcPr>
          <w:p w14:paraId="0BE1E221" w14:textId="77777777" w:rsidR="009771A7" w:rsidRPr="00FB7BA7" w:rsidRDefault="009771A7" w:rsidP="00016645">
            <w:pPr>
              <w:spacing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Variabel</w:t>
            </w:r>
          </w:p>
        </w:tc>
        <w:tc>
          <w:tcPr>
            <w:tcW w:w="2412" w:type="dxa"/>
            <w:vAlign w:val="center"/>
          </w:tcPr>
          <w:p w14:paraId="73ACB1F9" w14:textId="77777777" w:rsidR="009771A7" w:rsidRPr="00FB7BA7" w:rsidRDefault="009771A7" w:rsidP="00016645">
            <w:pPr>
              <w:spacing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Coefficients Reliability</w:t>
            </w:r>
          </w:p>
        </w:tc>
        <w:tc>
          <w:tcPr>
            <w:tcW w:w="1447" w:type="dxa"/>
            <w:vAlign w:val="center"/>
          </w:tcPr>
          <w:p w14:paraId="4334A12E" w14:textId="77777777" w:rsidR="009771A7" w:rsidRPr="00FB7BA7" w:rsidRDefault="009771A7" w:rsidP="00016645">
            <w:pPr>
              <w:spacing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Keterangan</w:t>
            </w:r>
          </w:p>
        </w:tc>
      </w:tr>
      <w:tr w:rsidR="009771A7" w:rsidRPr="00FB7BA7" w14:paraId="3A788AD3" w14:textId="77777777" w:rsidTr="009771A7">
        <w:trPr>
          <w:trHeight w:val="435"/>
        </w:trPr>
        <w:tc>
          <w:tcPr>
            <w:tcW w:w="567" w:type="dxa"/>
            <w:vAlign w:val="center"/>
          </w:tcPr>
          <w:p w14:paraId="1F944C2C"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1</w:t>
            </w:r>
          </w:p>
        </w:tc>
        <w:tc>
          <w:tcPr>
            <w:tcW w:w="1935" w:type="dxa"/>
            <w:vAlign w:val="center"/>
          </w:tcPr>
          <w:p w14:paraId="173AE537"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X1</w:t>
            </w:r>
          </w:p>
        </w:tc>
        <w:tc>
          <w:tcPr>
            <w:tcW w:w="2412" w:type="dxa"/>
            <w:vAlign w:val="center"/>
          </w:tcPr>
          <w:p w14:paraId="49782F6B" w14:textId="66B50852"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0.8</w:t>
            </w:r>
            <w:r w:rsidR="001D3C15">
              <w:rPr>
                <w:rFonts w:ascii="Times New Roman" w:hAnsi="Times New Roman" w:cs="Times New Roman"/>
                <w:sz w:val="20"/>
                <w:szCs w:val="20"/>
              </w:rPr>
              <w:t>35</w:t>
            </w:r>
          </w:p>
        </w:tc>
        <w:tc>
          <w:tcPr>
            <w:tcW w:w="1447" w:type="dxa"/>
            <w:vAlign w:val="center"/>
          </w:tcPr>
          <w:p w14:paraId="22BFFDCE"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Terpenuhi</w:t>
            </w:r>
          </w:p>
        </w:tc>
      </w:tr>
      <w:tr w:rsidR="009771A7" w:rsidRPr="00FB7BA7" w14:paraId="2487D793" w14:textId="77777777" w:rsidTr="009771A7">
        <w:trPr>
          <w:trHeight w:val="410"/>
        </w:trPr>
        <w:tc>
          <w:tcPr>
            <w:tcW w:w="567" w:type="dxa"/>
            <w:vAlign w:val="center"/>
          </w:tcPr>
          <w:p w14:paraId="3D7282F7"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lastRenderedPageBreak/>
              <w:t>2</w:t>
            </w:r>
          </w:p>
        </w:tc>
        <w:tc>
          <w:tcPr>
            <w:tcW w:w="1935" w:type="dxa"/>
            <w:vAlign w:val="center"/>
          </w:tcPr>
          <w:p w14:paraId="6D170E0D"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X2</w:t>
            </w:r>
          </w:p>
        </w:tc>
        <w:tc>
          <w:tcPr>
            <w:tcW w:w="2412" w:type="dxa"/>
            <w:vAlign w:val="center"/>
          </w:tcPr>
          <w:p w14:paraId="2882FE23" w14:textId="5A5630EA" w:rsidR="009771A7" w:rsidRPr="00FB7BA7" w:rsidRDefault="00BA4A7B"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0.8</w:t>
            </w:r>
            <w:r w:rsidR="001D3C15">
              <w:rPr>
                <w:rFonts w:ascii="Times New Roman" w:hAnsi="Times New Roman" w:cs="Times New Roman"/>
                <w:sz w:val="20"/>
                <w:szCs w:val="20"/>
              </w:rPr>
              <w:t>45</w:t>
            </w:r>
          </w:p>
        </w:tc>
        <w:tc>
          <w:tcPr>
            <w:tcW w:w="1447" w:type="dxa"/>
            <w:vAlign w:val="center"/>
          </w:tcPr>
          <w:p w14:paraId="445C5078"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Terpenuhi</w:t>
            </w:r>
          </w:p>
        </w:tc>
      </w:tr>
      <w:tr w:rsidR="009771A7" w:rsidRPr="00FB7BA7" w14:paraId="4A349293" w14:textId="77777777" w:rsidTr="009771A7">
        <w:trPr>
          <w:trHeight w:val="420"/>
        </w:trPr>
        <w:tc>
          <w:tcPr>
            <w:tcW w:w="567" w:type="dxa"/>
            <w:vAlign w:val="center"/>
          </w:tcPr>
          <w:p w14:paraId="0A65DCED"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3</w:t>
            </w:r>
          </w:p>
        </w:tc>
        <w:tc>
          <w:tcPr>
            <w:tcW w:w="1935" w:type="dxa"/>
            <w:vAlign w:val="center"/>
          </w:tcPr>
          <w:p w14:paraId="00D91E42"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Y1</w:t>
            </w:r>
          </w:p>
        </w:tc>
        <w:tc>
          <w:tcPr>
            <w:tcW w:w="2412" w:type="dxa"/>
            <w:vAlign w:val="center"/>
          </w:tcPr>
          <w:p w14:paraId="246A7942" w14:textId="25312EFE" w:rsidR="009771A7" w:rsidRPr="00FB7BA7" w:rsidRDefault="00BA4A7B"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0.</w:t>
            </w:r>
            <w:r w:rsidR="001D3C15">
              <w:rPr>
                <w:rFonts w:ascii="Times New Roman" w:hAnsi="Times New Roman" w:cs="Times New Roman"/>
                <w:sz w:val="20"/>
                <w:szCs w:val="20"/>
              </w:rPr>
              <w:t>877</w:t>
            </w:r>
          </w:p>
        </w:tc>
        <w:tc>
          <w:tcPr>
            <w:tcW w:w="1447" w:type="dxa"/>
            <w:vAlign w:val="center"/>
          </w:tcPr>
          <w:p w14:paraId="23BAA40F"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Terpenuhi</w:t>
            </w:r>
          </w:p>
        </w:tc>
      </w:tr>
      <w:tr w:rsidR="009771A7" w:rsidRPr="00FB7BA7" w14:paraId="3DA06644" w14:textId="77777777" w:rsidTr="009771A7">
        <w:trPr>
          <w:trHeight w:val="420"/>
        </w:trPr>
        <w:tc>
          <w:tcPr>
            <w:tcW w:w="567" w:type="dxa"/>
            <w:vAlign w:val="center"/>
          </w:tcPr>
          <w:p w14:paraId="5DE7FFA8"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4</w:t>
            </w:r>
          </w:p>
        </w:tc>
        <w:tc>
          <w:tcPr>
            <w:tcW w:w="1935" w:type="dxa"/>
            <w:vAlign w:val="center"/>
          </w:tcPr>
          <w:p w14:paraId="2847C7EB"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Y2</w:t>
            </w:r>
          </w:p>
        </w:tc>
        <w:tc>
          <w:tcPr>
            <w:tcW w:w="2412" w:type="dxa"/>
            <w:vAlign w:val="center"/>
          </w:tcPr>
          <w:p w14:paraId="64CD4DD2"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1.000</w:t>
            </w:r>
          </w:p>
        </w:tc>
        <w:tc>
          <w:tcPr>
            <w:tcW w:w="1447" w:type="dxa"/>
            <w:vAlign w:val="center"/>
          </w:tcPr>
          <w:p w14:paraId="332F6E1F" w14:textId="77777777" w:rsidR="009771A7" w:rsidRPr="00FB7BA7" w:rsidRDefault="009771A7" w:rsidP="00016645">
            <w:pPr>
              <w:spacing w:line="276" w:lineRule="auto"/>
              <w:rPr>
                <w:rFonts w:ascii="Times New Roman" w:hAnsi="Times New Roman" w:cs="Times New Roman"/>
                <w:sz w:val="20"/>
                <w:szCs w:val="20"/>
              </w:rPr>
            </w:pPr>
            <w:r w:rsidRPr="00FB7BA7">
              <w:rPr>
                <w:rFonts w:ascii="Times New Roman" w:hAnsi="Times New Roman" w:cs="Times New Roman"/>
                <w:sz w:val="20"/>
                <w:szCs w:val="20"/>
              </w:rPr>
              <w:t>Terpenuhi</w:t>
            </w:r>
          </w:p>
        </w:tc>
      </w:tr>
    </w:tbl>
    <w:p w14:paraId="723272D8" w14:textId="77777777" w:rsidR="009771A7" w:rsidRPr="00D60705" w:rsidRDefault="009771A7" w:rsidP="009771A7">
      <w:pPr>
        <w:ind w:left="1440" w:firstLine="720"/>
        <w:jc w:val="center"/>
        <w:rPr>
          <w:rFonts w:ascii="Times New Roman" w:hAnsi="Times New Roman" w:cs="Times New Roman"/>
        </w:rPr>
      </w:pPr>
      <w:r w:rsidRPr="00D60705">
        <w:rPr>
          <w:rFonts w:ascii="Times New Roman" w:hAnsi="Times New Roman" w:cs="Times New Roman"/>
        </w:rPr>
        <w:t>Sumber : Data diolah peneliti (2021)</w:t>
      </w:r>
    </w:p>
    <w:p w14:paraId="536E2584" w14:textId="4066B65A" w:rsidR="00B73DE6" w:rsidRPr="00D60705" w:rsidRDefault="00BA4A7B" w:rsidP="00FE7C64">
      <w:pPr>
        <w:tabs>
          <w:tab w:val="left" w:pos="1701"/>
        </w:tabs>
        <w:spacing w:line="360" w:lineRule="auto"/>
        <w:ind w:left="1560"/>
        <w:jc w:val="both"/>
        <w:rPr>
          <w:rFonts w:ascii="Times New Roman" w:hAnsi="Times New Roman" w:cs="Times New Roman"/>
        </w:rPr>
      </w:pPr>
      <w:r w:rsidRPr="00D60705">
        <w:rPr>
          <w:rFonts w:ascii="Times New Roman" w:hAnsi="Times New Roman" w:cs="Times New Roman"/>
        </w:rPr>
        <w:t>Berdasarkan tabel 4.</w:t>
      </w:r>
      <w:r w:rsidR="001D3C15">
        <w:rPr>
          <w:rFonts w:ascii="Times New Roman" w:hAnsi="Times New Roman" w:cs="Times New Roman"/>
        </w:rPr>
        <w:t>10</w:t>
      </w:r>
      <w:r w:rsidRPr="00D60705">
        <w:rPr>
          <w:rFonts w:ascii="Times New Roman" w:hAnsi="Times New Roman" w:cs="Times New Roman"/>
        </w:rPr>
        <w:t>, diketahui bahwa semua</w:t>
      </w:r>
      <w:r w:rsidR="004C0BBE" w:rsidRPr="00D60705">
        <w:rPr>
          <w:rFonts w:ascii="Times New Roman" w:hAnsi="Times New Roman" w:cs="Times New Roman"/>
        </w:rPr>
        <w:t xml:space="preserve"> </w:t>
      </w:r>
      <w:r w:rsidRPr="00D60705">
        <w:rPr>
          <w:rFonts w:ascii="Times New Roman" w:hAnsi="Times New Roman" w:cs="Times New Roman"/>
        </w:rPr>
        <w:t xml:space="preserve">varibel memiliki nilai koefisien reliabilitasi internal konsistensi &gt; 0.60 sehingga dalam penelitian ini dapat dikatakan memiliki reliabilitas Baik. </w:t>
      </w:r>
    </w:p>
    <w:p w14:paraId="49E5E078" w14:textId="7CB0D2F5" w:rsidR="00BD30D8" w:rsidRPr="00D60705" w:rsidRDefault="00BD30D8">
      <w:pPr>
        <w:rPr>
          <w:rFonts w:ascii="Times New Roman" w:hAnsi="Times New Roman" w:cs="Times New Roman"/>
        </w:rPr>
      </w:pPr>
    </w:p>
    <w:p w14:paraId="2B22885F" w14:textId="488B6D73" w:rsidR="00F9299D" w:rsidRPr="00D60705" w:rsidRDefault="003444BA" w:rsidP="003444BA">
      <w:pPr>
        <w:pStyle w:val="ListParagraph"/>
        <w:numPr>
          <w:ilvl w:val="7"/>
          <w:numId w:val="11"/>
        </w:numPr>
        <w:spacing w:line="360" w:lineRule="auto"/>
        <w:ind w:left="1134"/>
        <w:jc w:val="both"/>
        <w:rPr>
          <w:rFonts w:ascii="Times New Roman" w:hAnsi="Times New Roman" w:cs="Times New Roman"/>
          <w:b/>
          <w:bCs/>
        </w:rPr>
      </w:pPr>
      <w:r w:rsidRPr="00D60705">
        <w:rPr>
          <w:rFonts w:ascii="Times New Roman" w:hAnsi="Times New Roman" w:cs="Times New Roman"/>
          <w:b/>
          <w:bCs/>
        </w:rPr>
        <w:t xml:space="preserve">Inner </w:t>
      </w:r>
      <w:r w:rsidR="00BD30D8" w:rsidRPr="00D60705">
        <w:rPr>
          <w:rFonts w:ascii="Times New Roman" w:hAnsi="Times New Roman" w:cs="Times New Roman"/>
          <w:b/>
          <w:bCs/>
        </w:rPr>
        <w:t>Model</w:t>
      </w:r>
    </w:p>
    <w:p w14:paraId="09180D35" w14:textId="1F1BF76C" w:rsidR="000814E2" w:rsidRPr="00D60705" w:rsidRDefault="000814E2" w:rsidP="000814E2">
      <w:pPr>
        <w:pStyle w:val="ListParagraph"/>
        <w:spacing w:after="0" w:line="360" w:lineRule="auto"/>
        <w:ind w:left="709"/>
        <w:jc w:val="center"/>
        <w:rPr>
          <w:rFonts w:ascii="Times New Roman" w:hAnsi="Times New Roman" w:cs="Times New Roman"/>
          <w:b/>
          <w:bCs/>
        </w:rPr>
      </w:pPr>
      <w:r w:rsidRPr="00D60705">
        <w:rPr>
          <w:rFonts w:ascii="Times New Roman" w:hAnsi="Times New Roman" w:cs="Times New Roman"/>
          <w:b/>
          <w:bCs/>
        </w:rPr>
        <w:t>Tabel 4.1</w:t>
      </w:r>
      <w:r w:rsidR="0001447B">
        <w:rPr>
          <w:rFonts w:ascii="Times New Roman" w:hAnsi="Times New Roman" w:cs="Times New Roman"/>
          <w:b/>
          <w:bCs/>
        </w:rPr>
        <w:t>1</w:t>
      </w:r>
    </w:p>
    <w:tbl>
      <w:tblPr>
        <w:tblW w:w="788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2126"/>
        <w:gridCol w:w="1276"/>
        <w:gridCol w:w="1502"/>
      </w:tblGrid>
      <w:tr w:rsidR="001F5349" w:rsidRPr="00FB7BA7" w14:paraId="660831A4" w14:textId="77777777" w:rsidTr="00FB7BA7">
        <w:tc>
          <w:tcPr>
            <w:tcW w:w="567" w:type="dxa"/>
            <w:shd w:val="clear" w:color="auto" w:fill="EDEDED" w:themeFill="accent3" w:themeFillTint="33"/>
            <w:vAlign w:val="center"/>
          </w:tcPr>
          <w:p w14:paraId="350E89BB"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No.</w:t>
            </w:r>
          </w:p>
        </w:tc>
        <w:tc>
          <w:tcPr>
            <w:tcW w:w="2410" w:type="dxa"/>
            <w:shd w:val="clear" w:color="auto" w:fill="EDEDED" w:themeFill="accent3" w:themeFillTint="33"/>
            <w:vAlign w:val="center"/>
          </w:tcPr>
          <w:p w14:paraId="09C6ACF2"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Model Fit and Quality Indices</w:t>
            </w:r>
          </w:p>
        </w:tc>
        <w:tc>
          <w:tcPr>
            <w:tcW w:w="2126" w:type="dxa"/>
            <w:shd w:val="clear" w:color="auto" w:fill="EDEDED" w:themeFill="accent3" w:themeFillTint="33"/>
            <w:vAlign w:val="center"/>
          </w:tcPr>
          <w:p w14:paraId="25E56382"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Kriteria Fit</w:t>
            </w:r>
          </w:p>
        </w:tc>
        <w:tc>
          <w:tcPr>
            <w:tcW w:w="1276" w:type="dxa"/>
            <w:shd w:val="clear" w:color="auto" w:fill="EDEDED" w:themeFill="accent3" w:themeFillTint="33"/>
            <w:vAlign w:val="center"/>
          </w:tcPr>
          <w:p w14:paraId="6C27306A"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Hasil Analisis</w:t>
            </w:r>
          </w:p>
        </w:tc>
        <w:tc>
          <w:tcPr>
            <w:tcW w:w="1502" w:type="dxa"/>
            <w:shd w:val="clear" w:color="auto" w:fill="EDEDED" w:themeFill="accent3" w:themeFillTint="33"/>
            <w:vAlign w:val="center"/>
          </w:tcPr>
          <w:p w14:paraId="36794992"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Keterangan</w:t>
            </w:r>
          </w:p>
        </w:tc>
      </w:tr>
      <w:tr w:rsidR="001F5349" w:rsidRPr="00FB7BA7" w14:paraId="0831827A" w14:textId="77777777" w:rsidTr="00FB7BA7">
        <w:tc>
          <w:tcPr>
            <w:tcW w:w="567" w:type="dxa"/>
            <w:shd w:val="clear" w:color="auto" w:fill="auto"/>
            <w:vAlign w:val="center"/>
          </w:tcPr>
          <w:p w14:paraId="636544FB"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1</w:t>
            </w:r>
          </w:p>
        </w:tc>
        <w:tc>
          <w:tcPr>
            <w:tcW w:w="2410" w:type="dxa"/>
            <w:shd w:val="clear" w:color="auto" w:fill="auto"/>
            <w:vAlign w:val="center"/>
          </w:tcPr>
          <w:p w14:paraId="3F143A4F"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Average path coefficient (APC)</w:t>
            </w:r>
          </w:p>
        </w:tc>
        <w:tc>
          <w:tcPr>
            <w:tcW w:w="2126" w:type="dxa"/>
            <w:shd w:val="clear" w:color="auto" w:fill="auto"/>
            <w:vAlign w:val="center"/>
          </w:tcPr>
          <w:p w14:paraId="060DBC79"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P&lt;0,05</w:t>
            </w:r>
          </w:p>
        </w:tc>
        <w:tc>
          <w:tcPr>
            <w:tcW w:w="1276" w:type="dxa"/>
            <w:shd w:val="clear" w:color="auto" w:fill="auto"/>
            <w:vAlign w:val="center"/>
          </w:tcPr>
          <w:p w14:paraId="134965D6" w14:textId="566E5648" w:rsidR="001D3C15" w:rsidRDefault="006D3E10"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0.33</w:t>
            </w:r>
            <w:r w:rsidR="001D3C15">
              <w:rPr>
                <w:rFonts w:ascii="Times New Roman" w:hAnsi="Times New Roman" w:cs="Times New Roman"/>
                <w:sz w:val="20"/>
                <w:szCs w:val="20"/>
              </w:rPr>
              <w:t>4</w:t>
            </w:r>
          </w:p>
          <w:p w14:paraId="31F0AC15" w14:textId="5C7BC535"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 xml:space="preserve">(P&lt;0.001) </w:t>
            </w:r>
          </w:p>
        </w:tc>
        <w:tc>
          <w:tcPr>
            <w:tcW w:w="1502" w:type="dxa"/>
            <w:shd w:val="clear" w:color="auto" w:fill="auto"/>
            <w:vAlign w:val="center"/>
          </w:tcPr>
          <w:p w14:paraId="790677DE"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Memenuhi syarat model fit</w:t>
            </w:r>
          </w:p>
        </w:tc>
      </w:tr>
      <w:tr w:rsidR="001F5349" w:rsidRPr="00FB7BA7" w14:paraId="40071029" w14:textId="77777777" w:rsidTr="00FB7BA7">
        <w:tc>
          <w:tcPr>
            <w:tcW w:w="567" w:type="dxa"/>
            <w:shd w:val="clear" w:color="auto" w:fill="auto"/>
            <w:vAlign w:val="center"/>
          </w:tcPr>
          <w:p w14:paraId="6E673B7D"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2</w:t>
            </w:r>
          </w:p>
        </w:tc>
        <w:tc>
          <w:tcPr>
            <w:tcW w:w="2410" w:type="dxa"/>
            <w:shd w:val="clear" w:color="auto" w:fill="auto"/>
            <w:vAlign w:val="center"/>
          </w:tcPr>
          <w:p w14:paraId="09621AF5"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Average R-squared (ARS)</w:t>
            </w:r>
          </w:p>
        </w:tc>
        <w:tc>
          <w:tcPr>
            <w:tcW w:w="2126" w:type="dxa"/>
            <w:shd w:val="clear" w:color="auto" w:fill="auto"/>
            <w:vAlign w:val="center"/>
          </w:tcPr>
          <w:p w14:paraId="13B0D5E4"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P&lt;0,05</w:t>
            </w:r>
          </w:p>
        </w:tc>
        <w:tc>
          <w:tcPr>
            <w:tcW w:w="1276" w:type="dxa"/>
            <w:shd w:val="clear" w:color="auto" w:fill="auto"/>
            <w:vAlign w:val="center"/>
          </w:tcPr>
          <w:p w14:paraId="020A37BD" w14:textId="0FF39B44" w:rsidR="001F5349" w:rsidRPr="00FB7BA7" w:rsidRDefault="006D3E10"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0.5</w:t>
            </w:r>
            <w:r w:rsidR="001D3C15">
              <w:rPr>
                <w:rFonts w:ascii="Times New Roman" w:hAnsi="Times New Roman" w:cs="Times New Roman"/>
                <w:sz w:val="20"/>
                <w:szCs w:val="20"/>
              </w:rPr>
              <w:t>63</w:t>
            </w:r>
            <w:r w:rsidR="001F5349" w:rsidRPr="00FB7BA7">
              <w:rPr>
                <w:rFonts w:ascii="Times New Roman" w:hAnsi="Times New Roman" w:cs="Times New Roman"/>
                <w:sz w:val="20"/>
                <w:szCs w:val="20"/>
              </w:rPr>
              <w:t xml:space="preserve"> (P&lt;0.001)</w:t>
            </w:r>
          </w:p>
        </w:tc>
        <w:tc>
          <w:tcPr>
            <w:tcW w:w="1502" w:type="dxa"/>
            <w:shd w:val="clear" w:color="auto" w:fill="auto"/>
            <w:vAlign w:val="center"/>
          </w:tcPr>
          <w:p w14:paraId="5D091211"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Memenuhi syarat model fit</w:t>
            </w:r>
          </w:p>
        </w:tc>
      </w:tr>
      <w:tr w:rsidR="001F5349" w:rsidRPr="00FB7BA7" w14:paraId="05FFF72E" w14:textId="77777777" w:rsidTr="00FB7BA7">
        <w:tc>
          <w:tcPr>
            <w:tcW w:w="567" w:type="dxa"/>
            <w:shd w:val="clear" w:color="auto" w:fill="auto"/>
            <w:vAlign w:val="center"/>
          </w:tcPr>
          <w:p w14:paraId="6A03DAA5"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3</w:t>
            </w:r>
          </w:p>
        </w:tc>
        <w:tc>
          <w:tcPr>
            <w:tcW w:w="2410" w:type="dxa"/>
            <w:shd w:val="clear" w:color="auto" w:fill="auto"/>
            <w:vAlign w:val="center"/>
          </w:tcPr>
          <w:p w14:paraId="30E7DF68"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Average adjusted R-squared (AARS)</w:t>
            </w:r>
          </w:p>
        </w:tc>
        <w:tc>
          <w:tcPr>
            <w:tcW w:w="2126" w:type="dxa"/>
            <w:shd w:val="clear" w:color="auto" w:fill="auto"/>
            <w:vAlign w:val="center"/>
          </w:tcPr>
          <w:p w14:paraId="4A726F19"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P&lt;0,05</w:t>
            </w:r>
          </w:p>
        </w:tc>
        <w:tc>
          <w:tcPr>
            <w:tcW w:w="1276" w:type="dxa"/>
            <w:shd w:val="clear" w:color="auto" w:fill="auto"/>
            <w:vAlign w:val="center"/>
          </w:tcPr>
          <w:p w14:paraId="231CF584" w14:textId="77E93D3F" w:rsidR="001F5349" w:rsidRPr="00FB7BA7" w:rsidRDefault="006D3E10"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0.5</w:t>
            </w:r>
            <w:r w:rsidR="0001447B">
              <w:rPr>
                <w:rFonts w:ascii="Times New Roman" w:hAnsi="Times New Roman" w:cs="Times New Roman"/>
                <w:sz w:val="20"/>
                <w:szCs w:val="20"/>
              </w:rPr>
              <w:t>49</w:t>
            </w:r>
            <w:r w:rsidRPr="00FB7BA7">
              <w:rPr>
                <w:rFonts w:ascii="Times New Roman" w:hAnsi="Times New Roman" w:cs="Times New Roman"/>
                <w:sz w:val="20"/>
                <w:szCs w:val="20"/>
              </w:rPr>
              <w:t xml:space="preserve"> </w:t>
            </w:r>
            <w:r w:rsidR="001F5349" w:rsidRPr="00FB7BA7">
              <w:rPr>
                <w:rFonts w:ascii="Times New Roman" w:hAnsi="Times New Roman" w:cs="Times New Roman"/>
                <w:sz w:val="20"/>
                <w:szCs w:val="20"/>
              </w:rPr>
              <w:t>(P&lt;0.001)</w:t>
            </w:r>
          </w:p>
        </w:tc>
        <w:tc>
          <w:tcPr>
            <w:tcW w:w="1502" w:type="dxa"/>
            <w:shd w:val="clear" w:color="auto" w:fill="auto"/>
            <w:vAlign w:val="center"/>
          </w:tcPr>
          <w:p w14:paraId="29037DDB" w14:textId="77777777" w:rsidR="001F5349" w:rsidRPr="00FB7BA7" w:rsidRDefault="001F5349" w:rsidP="00096631">
            <w:pPr>
              <w:spacing w:after="0" w:line="276" w:lineRule="auto"/>
              <w:jc w:val="center"/>
              <w:rPr>
                <w:rFonts w:ascii="Times New Roman" w:hAnsi="Times New Roman" w:cs="Times New Roman"/>
                <w:color w:val="FF0000"/>
                <w:sz w:val="20"/>
                <w:szCs w:val="20"/>
              </w:rPr>
            </w:pPr>
            <w:r w:rsidRPr="00FB7BA7">
              <w:rPr>
                <w:rFonts w:ascii="Times New Roman" w:hAnsi="Times New Roman" w:cs="Times New Roman"/>
                <w:sz w:val="20"/>
                <w:szCs w:val="20"/>
              </w:rPr>
              <w:t>Memenuhi syarat model fit</w:t>
            </w:r>
          </w:p>
        </w:tc>
      </w:tr>
      <w:tr w:rsidR="001F5349" w:rsidRPr="00FB7BA7" w14:paraId="31C929F8" w14:textId="77777777" w:rsidTr="00FB7BA7">
        <w:tc>
          <w:tcPr>
            <w:tcW w:w="567" w:type="dxa"/>
            <w:shd w:val="clear" w:color="auto" w:fill="auto"/>
            <w:vAlign w:val="center"/>
          </w:tcPr>
          <w:p w14:paraId="47BA512A"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4</w:t>
            </w:r>
          </w:p>
        </w:tc>
        <w:tc>
          <w:tcPr>
            <w:tcW w:w="2410" w:type="dxa"/>
            <w:shd w:val="clear" w:color="auto" w:fill="auto"/>
            <w:vAlign w:val="center"/>
          </w:tcPr>
          <w:p w14:paraId="51C88D9A"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Average block VIF (AVIF)</w:t>
            </w:r>
          </w:p>
        </w:tc>
        <w:tc>
          <w:tcPr>
            <w:tcW w:w="2126" w:type="dxa"/>
            <w:shd w:val="clear" w:color="auto" w:fill="auto"/>
            <w:vAlign w:val="center"/>
          </w:tcPr>
          <w:p w14:paraId="15ED2284"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acceptable if &lt;= 5, ideally &lt;= 3.3</w:t>
            </w:r>
          </w:p>
        </w:tc>
        <w:tc>
          <w:tcPr>
            <w:tcW w:w="1276" w:type="dxa"/>
            <w:shd w:val="clear" w:color="auto" w:fill="auto"/>
            <w:vAlign w:val="center"/>
          </w:tcPr>
          <w:p w14:paraId="4551E610" w14:textId="20C23B6C" w:rsidR="001F5349" w:rsidRPr="00FB7BA7" w:rsidRDefault="006D3E10"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1.</w:t>
            </w:r>
            <w:r w:rsidR="0001447B">
              <w:rPr>
                <w:rFonts w:ascii="Times New Roman" w:hAnsi="Times New Roman" w:cs="Times New Roman"/>
                <w:sz w:val="20"/>
                <w:szCs w:val="20"/>
              </w:rPr>
              <w:t>884</w:t>
            </w:r>
          </w:p>
        </w:tc>
        <w:tc>
          <w:tcPr>
            <w:tcW w:w="1502" w:type="dxa"/>
            <w:shd w:val="clear" w:color="auto" w:fill="auto"/>
            <w:vAlign w:val="center"/>
          </w:tcPr>
          <w:p w14:paraId="71F3D1EB" w14:textId="629C5B1B" w:rsidR="001F5349" w:rsidRPr="00FB7BA7" w:rsidRDefault="006D3E10"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Ideal</w:t>
            </w:r>
          </w:p>
        </w:tc>
      </w:tr>
      <w:tr w:rsidR="001F5349" w:rsidRPr="00FB7BA7" w14:paraId="00CA58A2" w14:textId="77777777" w:rsidTr="00FB7BA7">
        <w:tc>
          <w:tcPr>
            <w:tcW w:w="567" w:type="dxa"/>
            <w:shd w:val="clear" w:color="auto" w:fill="auto"/>
            <w:vAlign w:val="center"/>
          </w:tcPr>
          <w:p w14:paraId="0D5BE3D7"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5</w:t>
            </w:r>
          </w:p>
        </w:tc>
        <w:tc>
          <w:tcPr>
            <w:tcW w:w="2410" w:type="dxa"/>
            <w:shd w:val="clear" w:color="auto" w:fill="auto"/>
            <w:vAlign w:val="center"/>
          </w:tcPr>
          <w:p w14:paraId="1940734B"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Average full collinearity VIF (AFVIF)</w:t>
            </w:r>
          </w:p>
        </w:tc>
        <w:tc>
          <w:tcPr>
            <w:tcW w:w="2126" w:type="dxa"/>
            <w:shd w:val="clear" w:color="auto" w:fill="auto"/>
            <w:vAlign w:val="center"/>
          </w:tcPr>
          <w:p w14:paraId="5893C2F6"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acceptable if &lt;= 5, ideally &lt;= 3.3</w:t>
            </w:r>
          </w:p>
        </w:tc>
        <w:tc>
          <w:tcPr>
            <w:tcW w:w="1276" w:type="dxa"/>
            <w:shd w:val="clear" w:color="auto" w:fill="auto"/>
            <w:vAlign w:val="center"/>
          </w:tcPr>
          <w:p w14:paraId="37AB327B" w14:textId="7CC31654" w:rsidR="001F5349" w:rsidRPr="00FB7BA7" w:rsidRDefault="006D3E10"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2.</w:t>
            </w:r>
            <w:r w:rsidR="0001447B">
              <w:rPr>
                <w:rFonts w:ascii="Times New Roman" w:hAnsi="Times New Roman" w:cs="Times New Roman"/>
                <w:sz w:val="20"/>
                <w:szCs w:val="20"/>
              </w:rPr>
              <w:t>199</w:t>
            </w:r>
          </w:p>
        </w:tc>
        <w:tc>
          <w:tcPr>
            <w:tcW w:w="1502" w:type="dxa"/>
            <w:shd w:val="clear" w:color="auto" w:fill="auto"/>
            <w:vAlign w:val="center"/>
          </w:tcPr>
          <w:p w14:paraId="3DBC6DBA"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Ideal</w:t>
            </w:r>
          </w:p>
        </w:tc>
      </w:tr>
      <w:tr w:rsidR="001F5349" w:rsidRPr="00FB7BA7" w14:paraId="02B9F08D" w14:textId="77777777" w:rsidTr="00FB7BA7">
        <w:tc>
          <w:tcPr>
            <w:tcW w:w="567" w:type="dxa"/>
            <w:shd w:val="clear" w:color="auto" w:fill="auto"/>
            <w:vAlign w:val="center"/>
          </w:tcPr>
          <w:p w14:paraId="6DB6ED14"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6</w:t>
            </w:r>
          </w:p>
        </w:tc>
        <w:tc>
          <w:tcPr>
            <w:tcW w:w="2410" w:type="dxa"/>
            <w:shd w:val="clear" w:color="auto" w:fill="auto"/>
            <w:vAlign w:val="center"/>
          </w:tcPr>
          <w:p w14:paraId="1DB21B3E"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Tenenhaus GoF (GoF)</w:t>
            </w:r>
          </w:p>
        </w:tc>
        <w:tc>
          <w:tcPr>
            <w:tcW w:w="2126" w:type="dxa"/>
            <w:shd w:val="clear" w:color="auto" w:fill="auto"/>
            <w:vAlign w:val="center"/>
          </w:tcPr>
          <w:p w14:paraId="54CBEC05" w14:textId="4AEFB52D"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 xml:space="preserve">small </w:t>
            </w:r>
            <w:r w:rsidR="003105B9">
              <w:rPr>
                <w:rFonts w:ascii="Times New Roman" w:hAnsi="Times New Roman" w:cs="Times New Roman"/>
                <w:sz w:val="20"/>
                <w:szCs w:val="20"/>
              </w:rPr>
              <w:t>≥</w:t>
            </w:r>
            <w:r w:rsidRPr="00FB7BA7">
              <w:rPr>
                <w:rFonts w:ascii="Times New Roman" w:hAnsi="Times New Roman" w:cs="Times New Roman"/>
                <w:sz w:val="20"/>
                <w:szCs w:val="20"/>
              </w:rPr>
              <w:t xml:space="preserve"> 0.1, medium </w:t>
            </w:r>
            <w:r w:rsidR="003105B9">
              <w:rPr>
                <w:rFonts w:ascii="Times New Roman" w:hAnsi="Times New Roman" w:cs="Times New Roman"/>
                <w:sz w:val="20"/>
                <w:szCs w:val="20"/>
              </w:rPr>
              <w:t>≥</w:t>
            </w:r>
            <w:r w:rsidRPr="00FB7BA7">
              <w:rPr>
                <w:rFonts w:ascii="Times New Roman" w:hAnsi="Times New Roman" w:cs="Times New Roman"/>
                <w:sz w:val="20"/>
                <w:szCs w:val="20"/>
              </w:rPr>
              <w:t xml:space="preserve"> 0.25, large </w:t>
            </w:r>
            <w:r w:rsidR="003105B9">
              <w:rPr>
                <w:rFonts w:ascii="Times New Roman" w:hAnsi="Times New Roman" w:cs="Times New Roman"/>
                <w:sz w:val="20"/>
                <w:szCs w:val="20"/>
              </w:rPr>
              <w:t>≥</w:t>
            </w:r>
            <w:r w:rsidRPr="00FB7BA7">
              <w:rPr>
                <w:rFonts w:ascii="Times New Roman" w:hAnsi="Times New Roman" w:cs="Times New Roman"/>
                <w:sz w:val="20"/>
                <w:szCs w:val="20"/>
              </w:rPr>
              <w:t xml:space="preserve"> 0.36</w:t>
            </w:r>
          </w:p>
        </w:tc>
        <w:tc>
          <w:tcPr>
            <w:tcW w:w="1276" w:type="dxa"/>
            <w:shd w:val="clear" w:color="auto" w:fill="auto"/>
            <w:vAlign w:val="center"/>
          </w:tcPr>
          <w:p w14:paraId="2E2A5522" w14:textId="3203752B" w:rsidR="001F5349" w:rsidRPr="00FB7BA7" w:rsidRDefault="006D3E10"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0.</w:t>
            </w:r>
            <w:r w:rsidR="0001447B">
              <w:rPr>
                <w:rFonts w:ascii="Times New Roman" w:hAnsi="Times New Roman" w:cs="Times New Roman"/>
                <w:sz w:val="20"/>
                <w:szCs w:val="20"/>
              </w:rPr>
              <w:t>622</w:t>
            </w:r>
          </w:p>
        </w:tc>
        <w:tc>
          <w:tcPr>
            <w:tcW w:w="1502" w:type="dxa"/>
            <w:shd w:val="clear" w:color="auto" w:fill="auto"/>
            <w:vAlign w:val="center"/>
          </w:tcPr>
          <w:p w14:paraId="2910C09C"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Large</w:t>
            </w:r>
          </w:p>
        </w:tc>
      </w:tr>
      <w:tr w:rsidR="001F5349" w:rsidRPr="00FB7BA7" w14:paraId="74DF1C86" w14:textId="77777777" w:rsidTr="00FB7BA7">
        <w:tc>
          <w:tcPr>
            <w:tcW w:w="567" w:type="dxa"/>
            <w:shd w:val="clear" w:color="auto" w:fill="auto"/>
            <w:vAlign w:val="center"/>
          </w:tcPr>
          <w:p w14:paraId="324DF677"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7</w:t>
            </w:r>
          </w:p>
        </w:tc>
        <w:tc>
          <w:tcPr>
            <w:tcW w:w="2410" w:type="dxa"/>
            <w:shd w:val="clear" w:color="auto" w:fill="auto"/>
            <w:vAlign w:val="center"/>
          </w:tcPr>
          <w:p w14:paraId="73F4F145"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Sympson's paradox ratio (SPR)</w:t>
            </w:r>
          </w:p>
        </w:tc>
        <w:tc>
          <w:tcPr>
            <w:tcW w:w="2126" w:type="dxa"/>
            <w:shd w:val="clear" w:color="auto" w:fill="auto"/>
            <w:vAlign w:val="center"/>
          </w:tcPr>
          <w:p w14:paraId="16D8E432" w14:textId="55A7AD5F"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 xml:space="preserve">acceptable if </w:t>
            </w:r>
            <w:r w:rsidR="003105B9">
              <w:rPr>
                <w:rFonts w:ascii="Times New Roman" w:hAnsi="Times New Roman" w:cs="Times New Roman"/>
                <w:sz w:val="20"/>
                <w:szCs w:val="20"/>
              </w:rPr>
              <w:t>≥</w:t>
            </w:r>
            <w:r w:rsidRPr="00FB7BA7">
              <w:rPr>
                <w:rFonts w:ascii="Times New Roman" w:hAnsi="Times New Roman" w:cs="Times New Roman"/>
                <w:sz w:val="20"/>
                <w:szCs w:val="20"/>
              </w:rPr>
              <w:t xml:space="preserve"> 0.7, ideally = 1</w:t>
            </w:r>
          </w:p>
        </w:tc>
        <w:tc>
          <w:tcPr>
            <w:tcW w:w="1276" w:type="dxa"/>
            <w:shd w:val="clear" w:color="auto" w:fill="auto"/>
            <w:vAlign w:val="center"/>
          </w:tcPr>
          <w:p w14:paraId="19B71D05"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1.000</w:t>
            </w:r>
          </w:p>
        </w:tc>
        <w:tc>
          <w:tcPr>
            <w:tcW w:w="1502" w:type="dxa"/>
            <w:shd w:val="clear" w:color="auto" w:fill="auto"/>
            <w:vAlign w:val="center"/>
          </w:tcPr>
          <w:p w14:paraId="20E10DE7"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Ideal</w:t>
            </w:r>
          </w:p>
        </w:tc>
      </w:tr>
      <w:tr w:rsidR="001F5349" w:rsidRPr="00FB7BA7" w14:paraId="0A23C17E" w14:textId="77777777" w:rsidTr="00FB7BA7">
        <w:tc>
          <w:tcPr>
            <w:tcW w:w="567" w:type="dxa"/>
            <w:shd w:val="clear" w:color="auto" w:fill="auto"/>
            <w:vAlign w:val="center"/>
          </w:tcPr>
          <w:p w14:paraId="2E563711"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8</w:t>
            </w:r>
          </w:p>
        </w:tc>
        <w:tc>
          <w:tcPr>
            <w:tcW w:w="2410" w:type="dxa"/>
            <w:shd w:val="clear" w:color="auto" w:fill="auto"/>
            <w:vAlign w:val="center"/>
          </w:tcPr>
          <w:p w14:paraId="3C8B60B7"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R-squared contribution ratio (RSCR)</w:t>
            </w:r>
          </w:p>
        </w:tc>
        <w:tc>
          <w:tcPr>
            <w:tcW w:w="2126" w:type="dxa"/>
            <w:shd w:val="clear" w:color="auto" w:fill="auto"/>
            <w:vAlign w:val="center"/>
          </w:tcPr>
          <w:p w14:paraId="4A0A28A4" w14:textId="52FBB4AA"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 xml:space="preserve">acceptable if </w:t>
            </w:r>
            <w:r w:rsidR="003105B9">
              <w:rPr>
                <w:rFonts w:ascii="Times New Roman" w:hAnsi="Times New Roman" w:cs="Times New Roman"/>
                <w:sz w:val="20"/>
                <w:szCs w:val="20"/>
              </w:rPr>
              <w:t>≥</w:t>
            </w:r>
            <w:r w:rsidRPr="00FB7BA7">
              <w:rPr>
                <w:rFonts w:ascii="Times New Roman" w:hAnsi="Times New Roman" w:cs="Times New Roman"/>
                <w:sz w:val="20"/>
                <w:szCs w:val="20"/>
              </w:rPr>
              <w:t xml:space="preserve"> 0.9, ideally = 1</w:t>
            </w:r>
          </w:p>
        </w:tc>
        <w:tc>
          <w:tcPr>
            <w:tcW w:w="1276" w:type="dxa"/>
            <w:shd w:val="clear" w:color="auto" w:fill="auto"/>
            <w:vAlign w:val="center"/>
          </w:tcPr>
          <w:p w14:paraId="02C60575"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1.000</w:t>
            </w:r>
          </w:p>
        </w:tc>
        <w:tc>
          <w:tcPr>
            <w:tcW w:w="1502" w:type="dxa"/>
            <w:shd w:val="clear" w:color="auto" w:fill="auto"/>
            <w:vAlign w:val="center"/>
          </w:tcPr>
          <w:p w14:paraId="01CBFFDF"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Ideal</w:t>
            </w:r>
          </w:p>
        </w:tc>
      </w:tr>
      <w:tr w:rsidR="001F5349" w:rsidRPr="00FB7BA7" w14:paraId="0A6F7F53" w14:textId="77777777" w:rsidTr="00FB7BA7">
        <w:tc>
          <w:tcPr>
            <w:tcW w:w="567" w:type="dxa"/>
            <w:shd w:val="clear" w:color="auto" w:fill="auto"/>
            <w:vAlign w:val="center"/>
          </w:tcPr>
          <w:p w14:paraId="18C2C115"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9</w:t>
            </w:r>
          </w:p>
        </w:tc>
        <w:tc>
          <w:tcPr>
            <w:tcW w:w="2410" w:type="dxa"/>
            <w:shd w:val="clear" w:color="auto" w:fill="auto"/>
            <w:vAlign w:val="center"/>
          </w:tcPr>
          <w:p w14:paraId="02760B55" w14:textId="0F38632A" w:rsidR="001F5349" w:rsidRPr="00FB7BA7" w:rsidRDefault="00CB1FA8"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Statistik</w:t>
            </w:r>
            <w:r w:rsidR="001F5349" w:rsidRPr="00FB7BA7">
              <w:rPr>
                <w:rFonts w:ascii="Times New Roman" w:hAnsi="Times New Roman" w:cs="Times New Roman"/>
                <w:sz w:val="20"/>
                <w:szCs w:val="20"/>
              </w:rPr>
              <w:t>al suppression ratio (SSR)</w:t>
            </w:r>
          </w:p>
        </w:tc>
        <w:tc>
          <w:tcPr>
            <w:tcW w:w="2126" w:type="dxa"/>
            <w:shd w:val="clear" w:color="auto" w:fill="auto"/>
            <w:vAlign w:val="center"/>
          </w:tcPr>
          <w:p w14:paraId="059D6EDA" w14:textId="3CB8749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sz w:val="20"/>
                <w:szCs w:val="20"/>
              </w:rPr>
              <w:t xml:space="preserve">acceptable if </w:t>
            </w:r>
            <w:r w:rsidR="003105B9">
              <w:rPr>
                <w:rFonts w:ascii="Times New Roman" w:hAnsi="Times New Roman" w:cs="Times New Roman"/>
                <w:sz w:val="20"/>
                <w:szCs w:val="20"/>
              </w:rPr>
              <w:t>≥</w:t>
            </w:r>
            <w:r w:rsidRPr="00FB7BA7">
              <w:rPr>
                <w:rFonts w:ascii="Times New Roman" w:hAnsi="Times New Roman" w:cs="Times New Roman"/>
                <w:sz w:val="20"/>
                <w:szCs w:val="20"/>
              </w:rPr>
              <w:t xml:space="preserve"> 0.7</w:t>
            </w:r>
          </w:p>
        </w:tc>
        <w:tc>
          <w:tcPr>
            <w:tcW w:w="1276" w:type="dxa"/>
            <w:shd w:val="clear" w:color="auto" w:fill="auto"/>
            <w:vAlign w:val="center"/>
          </w:tcPr>
          <w:p w14:paraId="03B2609C"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1.000</w:t>
            </w:r>
          </w:p>
        </w:tc>
        <w:tc>
          <w:tcPr>
            <w:tcW w:w="1502" w:type="dxa"/>
            <w:shd w:val="clear" w:color="auto" w:fill="auto"/>
            <w:vAlign w:val="center"/>
          </w:tcPr>
          <w:p w14:paraId="6D30F68D"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Diterima</w:t>
            </w:r>
          </w:p>
        </w:tc>
      </w:tr>
      <w:tr w:rsidR="001F5349" w:rsidRPr="00FB7BA7" w14:paraId="4DF2DDBA" w14:textId="77777777" w:rsidTr="00FB7BA7">
        <w:tc>
          <w:tcPr>
            <w:tcW w:w="567" w:type="dxa"/>
            <w:shd w:val="clear" w:color="auto" w:fill="auto"/>
            <w:vAlign w:val="center"/>
          </w:tcPr>
          <w:p w14:paraId="72745683" w14:textId="77777777" w:rsidR="001F5349" w:rsidRPr="00FB7BA7" w:rsidRDefault="001F5349" w:rsidP="00096631">
            <w:pPr>
              <w:spacing w:after="0" w:line="276" w:lineRule="auto"/>
              <w:jc w:val="center"/>
              <w:rPr>
                <w:rFonts w:ascii="Times New Roman" w:hAnsi="Times New Roman" w:cs="Times New Roman"/>
                <w:b/>
                <w:sz w:val="20"/>
                <w:szCs w:val="20"/>
              </w:rPr>
            </w:pPr>
            <w:r w:rsidRPr="00FB7BA7">
              <w:rPr>
                <w:rFonts w:ascii="Times New Roman" w:hAnsi="Times New Roman" w:cs="Times New Roman"/>
                <w:b/>
                <w:sz w:val="20"/>
                <w:szCs w:val="20"/>
              </w:rPr>
              <w:t>10</w:t>
            </w:r>
          </w:p>
        </w:tc>
        <w:tc>
          <w:tcPr>
            <w:tcW w:w="2410" w:type="dxa"/>
            <w:shd w:val="clear" w:color="auto" w:fill="auto"/>
            <w:vAlign w:val="center"/>
          </w:tcPr>
          <w:p w14:paraId="7427C4BD" w14:textId="77777777" w:rsidR="001F5349" w:rsidRPr="00FB7BA7" w:rsidRDefault="001F5349" w:rsidP="00096631">
            <w:pPr>
              <w:spacing w:after="0" w:line="276" w:lineRule="auto"/>
              <w:rPr>
                <w:rFonts w:ascii="Times New Roman" w:hAnsi="Times New Roman" w:cs="Times New Roman"/>
                <w:b/>
                <w:sz w:val="20"/>
                <w:szCs w:val="20"/>
              </w:rPr>
            </w:pPr>
            <w:r w:rsidRPr="00FB7BA7">
              <w:rPr>
                <w:rFonts w:ascii="Times New Roman" w:hAnsi="Times New Roman" w:cs="Times New Roman"/>
                <w:sz w:val="20"/>
                <w:szCs w:val="20"/>
              </w:rPr>
              <w:t>Nonlinear bivariate causality direction ratio (NLBCDR)</w:t>
            </w:r>
          </w:p>
        </w:tc>
        <w:tc>
          <w:tcPr>
            <w:tcW w:w="2126" w:type="dxa"/>
            <w:shd w:val="clear" w:color="auto" w:fill="auto"/>
            <w:vAlign w:val="center"/>
          </w:tcPr>
          <w:p w14:paraId="34B38F41" w14:textId="477EB140"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 xml:space="preserve">acceptable if </w:t>
            </w:r>
            <w:r w:rsidR="003105B9">
              <w:rPr>
                <w:rFonts w:ascii="Times New Roman" w:hAnsi="Times New Roman" w:cs="Times New Roman"/>
                <w:sz w:val="20"/>
                <w:szCs w:val="20"/>
              </w:rPr>
              <w:t>≥</w:t>
            </w:r>
            <w:r w:rsidRPr="00FB7BA7">
              <w:rPr>
                <w:rFonts w:ascii="Times New Roman" w:hAnsi="Times New Roman" w:cs="Times New Roman"/>
                <w:sz w:val="20"/>
                <w:szCs w:val="20"/>
              </w:rPr>
              <w:t xml:space="preserve"> 0.7</w:t>
            </w:r>
          </w:p>
          <w:p w14:paraId="678B8F8C" w14:textId="77777777" w:rsidR="001F5349" w:rsidRPr="00FB7BA7" w:rsidRDefault="001F5349" w:rsidP="00096631">
            <w:pPr>
              <w:spacing w:after="0" w:line="276" w:lineRule="auto"/>
              <w:jc w:val="center"/>
              <w:rPr>
                <w:rFonts w:ascii="Times New Roman" w:hAnsi="Times New Roman" w:cs="Times New Roman"/>
                <w:b/>
                <w:sz w:val="20"/>
                <w:szCs w:val="20"/>
              </w:rPr>
            </w:pPr>
          </w:p>
        </w:tc>
        <w:tc>
          <w:tcPr>
            <w:tcW w:w="1276" w:type="dxa"/>
            <w:shd w:val="clear" w:color="auto" w:fill="auto"/>
            <w:vAlign w:val="center"/>
          </w:tcPr>
          <w:p w14:paraId="700ECD04"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1.000</w:t>
            </w:r>
          </w:p>
        </w:tc>
        <w:tc>
          <w:tcPr>
            <w:tcW w:w="1502" w:type="dxa"/>
            <w:shd w:val="clear" w:color="auto" w:fill="auto"/>
            <w:vAlign w:val="center"/>
          </w:tcPr>
          <w:p w14:paraId="02DC0685" w14:textId="77777777" w:rsidR="001F5349" w:rsidRPr="00FB7BA7" w:rsidRDefault="001F5349" w:rsidP="00096631">
            <w:pPr>
              <w:spacing w:after="0" w:line="276" w:lineRule="auto"/>
              <w:jc w:val="center"/>
              <w:rPr>
                <w:rFonts w:ascii="Times New Roman" w:hAnsi="Times New Roman" w:cs="Times New Roman"/>
                <w:sz w:val="20"/>
                <w:szCs w:val="20"/>
              </w:rPr>
            </w:pPr>
            <w:r w:rsidRPr="00FB7BA7">
              <w:rPr>
                <w:rFonts w:ascii="Times New Roman" w:hAnsi="Times New Roman" w:cs="Times New Roman"/>
                <w:sz w:val="20"/>
                <w:szCs w:val="20"/>
              </w:rPr>
              <w:t>Diterima</w:t>
            </w:r>
          </w:p>
        </w:tc>
      </w:tr>
    </w:tbl>
    <w:p w14:paraId="0CDC81B2" w14:textId="18FDF350" w:rsidR="00BD30D8" w:rsidRPr="00D60705" w:rsidRDefault="00834A86" w:rsidP="00DB15B0">
      <w:pPr>
        <w:jc w:val="center"/>
        <w:rPr>
          <w:rFonts w:ascii="Times New Roman" w:hAnsi="Times New Roman" w:cs="Times New Roman"/>
        </w:rPr>
      </w:pPr>
      <w:r w:rsidRPr="00D60705">
        <w:rPr>
          <w:rFonts w:ascii="Times New Roman" w:hAnsi="Times New Roman" w:cs="Times New Roman"/>
        </w:rPr>
        <w:t>Sumber : Data diolah peneliti (2021)</w:t>
      </w:r>
    </w:p>
    <w:p w14:paraId="5C004DB7" w14:textId="5F242E68" w:rsidR="000814E2" w:rsidRDefault="000814E2" w:rsidP="000814E2">
      <w:pPr>
        <w:pStyle w:val="ListParagraph"/>
        <w:spacing w:line="360" w:lineRule="auto"/>
        <w:ind w:left="1080" w:firstLine="720"/>
        <w:jc w:val="both"/>
        <w:rPr>
          <w:rFonts w:ascii="Times New Roman" w:hAnsi="Times New Roman" w:cs="Times New Roman"/>
        </w:rPr>
      </w:pPr>
      <w:r w:rsidRPr="00D60705">
        <w:rPr>
          <w:rFonts w:ascii="Times New Roman" w:hAnsi="Times New Roman" w:cs="Times New Roman"/>
        </w:rPr>
        <w:t xml:space="preserve">Dari tabel di atas dapat diketahui bahwa semua kriteria model fit and quality indices sudah terpenuhi. Hal ini menunjukkan bahwa model memiliki </w:t>
      </w:r>
      <w:r w:rsidRPr="00D60705">
        <w:rPr>
          <w:rFonts w:ascii="Times New Roman" w:hAnsi="Times New Roman" w:cs="Times New Roman"/>
          <w:i/>
          <w:iCs/>
        </w:rPr>
        <w:t>Goodness of</w:t>
      </w:r>
      <w:r w:rsidR="00DB15B0" w:rsidRPr="00D60705">
        <w:rPr>
          <w:rFonts w:ascii="Times New Roman" w:hAnsi="Times New Roman" w:cs="Times New Roman"/>
          <w:i/>
          <w:iCs/>
        </w:rPr>
        <w:t xml:space="preserve"> </w:t>
      </w:r>
      <w:r w:rsidRPr="00D60705">
        <w:rPr>
          <w:rFonts w:ascii="Times New Roman" w:hAnsi="Times New Roman" w:cs="Times New Roman"/>
          <w:i/>
          <w:iCs/>
        </w:rPr>
        <w:t>Fit</w:t>
      </w:r>
      <w:r w:rsidRPr="00D60705">
        <w:rPr>
          <w:rFonts w:ascii="Times New Roman" w:hAnsi="Times New Roman" w:cs="Times New Roman"/>
        </w:rPr>
        <w:t xml:space="preserve"> yang baik. Maka secara keseluruhan dapat disimpulkan bahwa model telah fit.</w:t>
      </w:r>
    </w:p>
    <w:p w14:paraId="00AC03B8" w14:textId="62174CFC" w:rsidR="00E87B2C" w:rsidRDefault="00E87B2C" w:rsidP="000814E2">
      <w:pPr>
        <w:pStyle w:val="ListParagraph"/>
        <w:spacing w:line="360" w:lineRule="auto"/>
        <w:ind w:left="1080" w:firstLine="720"/>
        <w:jc w:val="both"/>
        <w:rPr>
          <w:rFonts w:ascii="Times New Roman" w:hAnsi="Times New Roman" w:cs="Times New Roman"/>
        </w:rPr>
      </w:pPr>
    </w:p>
    <w:p w14:paraId="32F140A8" w14:textId="6B497D88" w:rsidR="00E87B2C" w:rsidRDefault="00E87B2C" w:rsidP="000814E2">
      <w:pPr>
        <w:pStyle w:val="ListParagraph"/>
        <w:spacing w:line="360" w:lineRule="auto"/>
        <w:ind w:left="1080" w:firstLine="720"/>
        <w:jc w:val="both"/>
        <w:rPr>
          <w:rFonts w:ascii="Times New Roman" w:hAnsi="Times New Roman" w:cs="Times New Roman"/>
        </w:rPr>
      </w:pPr>
    </w:p>
    <w:p w14:paraId="76DB9E35" w14:textId="77777777" w:rsidR="00E87B2C" w:rsidRPr="00D60705" w:rsidRDefault="00E87B2C" w:rsidP="000814E2">
      <w:pPr>
        <w:pStyle w:val="ListParagraph"/>
        <w:spacing w:line="360" w:lineRule="auto"/>
        <w:ind w:left="1080" w:firstLine="720"/>
        <w:jc w:val="both"/>
        <w:rPr>
          <w:rFonts w:ascii="Times New Roman" w:hAnsi="Times New Roman" w:cs="Times New Roman"/>
        </w:rPr>
      </w:pPr>
    </w:p>
    <w:p w14:paraId="6290581B" w14:textId="31BCEAB6" w:rsidR="000814E2" w:rsidRPr="00D60705" w:rsidRDefault="000814E2">
      <w:pPr>
        <w:rPr>
          <w:rFonts w:ascii="Times New Roman" w:hAnsi="Times New Roman" w:cs="Times New Roman"/>
          <w:b/>
          <w:bCs/>
        </w:rPr>
      </w:pPr>
    </w:p>
    <w:p w14:paraId="37030ED4" w14:textId="0A15368F" w:rsidR="00291C85" w:rsidRPr="00D60705" w:rsidRDefault="00E87B2C" w:rsidP="003444BA">
      <w:pPr>
        <w:pStyle w:val="ListParagraph"/>
        <w:numPr>
          <w:ilvl w:val="6"/>
          <w:numId w:val="11"/>
        </w:numPr>
        <w:spacing w:line="360" w:lineRule="auto"/>
        <w:ind w:left="709"/>
        <w:jc w:val="both"/>
        <w:rPr>
          <w:rFonts w:ascii="Times New Roman" w:hAnsi="Times New Roman" w:cs="Times New Roman"/>
          <w:b/>
          <w:bCs/>
        </w:rPr>
      </w:pPr>
      <w:r>
        <w:rPr>
          <w:rFonts w:ascii="Times New Roman" w:hAnsi="Times New Roman" w:cs="Times New Roman"/>
          <w:b/>
          <w:bCs/>
        </w:rPr>
        <w:lastRenderedPageBreak/>
        <w:drawing>
          <wp:anchor distT="0" distB="0" distL="114300" distR="114300" simplePos="0" relativeHeight="251701248" behindDoc="1" locked="0" layoutInCell="1" allowOverlap="1" wp14:anchorId="16D31337" wp14:editId="25D1691F">
            <wp:simplePos x="0" y="0"/>
            <wp:positionH relativeFrom="column">
              <wp:posOffset>-56466</wp:posOffset>
            </wp:positionH>
            <wp:positionV relativeFrom="paragraph">
              <wp:posOffset>-474011</wp:posOffset>
            </wp:positionV>
            <wp:extent cx="5436089" cy="407736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extLst>
                        <a:ext uri="{28A0092B-C50C-407E-A947-70E740481C1C}">
                          <a14:useLocalDpi xmlns:a14="http://schemas.microsoft.com/office/drawing/2010/main" val="0"/>
                        </a:ext>
                      </a:extLst>
                    </a:blip>
                    <a:stretch>
                      <a:fillRect/>
                    </a:stretch>
                  </pic:blipFill>
                  <pic:spPr>
                    <a:xfrm>
                      <a:off x="0" y="0"/>
                      <a:ext cx="5436089" cy="4077368"/>
                    </a:xfrm>
                    <a:prstGeom prst="rect">
                      <a:avLst/>
                    </a:prstGeom>
                  </pic:spPr>
                </pic:pic>
              </a:graphicData>
            </a:graphic>
            <wp14:sizeRelH relativeFrom="page">
              <wp14:pctWidth>0</wp14:pctWidth>
            </wp14:sizeRelH>
            <wp14:sizeRelV relativeFrom="page">
              <wp14:pctHeight>0</wp14:pctHeight>
            </wp14:sizeRelV>
          </wp:anchor>
        </w:drawing>
      </w:r>
      <w:r w:rsidR="00731750" w:rsidRPr="00D60705">
        <w:rPr>
          <w:rFonts w:ascii="Times New Roman" w:hAnsi="Times New Roman" w:cs="Times New Roman"/>
          <w:b/>
          <w:bCs/>
        </w:rPr>
        <w:t>Hasil Pengujian Hipotesis</w:t>
      </w:r>
    </w:p>
    <w:p w14:paraId="67CD392D" w14:textId="60056F97" w:rsidR="00CA5E19" w:rsidRPr="00D60705" w:rsidRDefault="00F75D8E" w:rsidP="00487430">
      <w:pPr>
        <w:pStyle w:val="ListParagraph"/>
        <w:numPr>
          <w:ilvl w:val="0"/>
          <w:numId w:val="37"/>
        </w:numPr>
        <w:spacing w:after="0" w:line="276" w:lineRule="auto"/>
        <w:ind w:left="1134"/>
        <w:rPr>
          <w:rFonts w:ascii="Times New Roman" w:hAnsi="Times New Roman" w:cs="Times New Roman"/>
          <w:b/>
          <w:bCs/>
        </w:rPr>
      </w:pPr>
      <w:r w:rsidRPr="00D60705">
        <w:rPr>
          <w:rFonts w:ascii="Times New Roman" w:hAnsi="Times New Roman" w:cs="Times New Roman"/>
          <w:b/>
          <w:bCs/>
        </w:rPr>
        <w:t>Pengaruh Langsung</w:t>
      </w:r>
    </w:p>
    <w:p w14:paraId="44E6BEF2" w14:textId="109C621C" w:rsidR="00BD30D8" w:rsidRPr="00D60705" w:rsidRDefault="00BD30D8">
      <w:pPr>
        <w:rPr>
          <w:rFonts w:ascii="Times New Roman" w:hAnsi="Times New Roman" w:cs="Times New Roman"/>
          <w:b/>
          <w:bCs/>
        </w:rPr>
      </w:pPr>
    </w:p>
    <w:p w14:paraId="620D99F3" w14:textId="3140F64A" w:rsidR="00F75D8E" w:rsidRPr="00D60705" w:rsidRDefault="00F75D8E">
      <w:pPr>
        <w:rPr>
          <w:rFonts w:ascii="Times New Roman" w:hAnsi="Times New Roman" w:cs="Times New Roman"/>
          <w:b/>
          <w:bCs/>
        </w:rPr>
      </w:pPr>
    </w:p>
    <w:p w14:paraId="7B6BD1A7" w14:textId="7256DE97" w:rsidR="00F75D8E" w:rsidRPr="00D60705" w:rsidRDefault="00F75D8E">
      <w:pPr>
        <w:rPr>
          <w:rFonts w:ascii="Times New Roman" w:hAnsi="Times New Roman" w:cs="Times New Roman"/>
          <w:b/>
          <w:bCs/>
        </w:rPr>
      </w:pPr>
    </w:p>
    <w:p w14:paraId="09A6287E" w14:textId="466C10F6" w:rsidR="00F75D8E" w:rsidRPr="00D60705" w:rsidRDefault="00F75D8E">
      <w:pPr>
        <w:rPr>
          <w:rFonts w:ascii="Times New Roman" w:hAnsi="Times New Roman" w:cs="Times New Roman"/>
          <w:b/>
          <w:bCs/>
        </w:rPr>
      </w:pPr>
    </w:p>
    <w:p w14:paraId="3AD38722" w14:textId="5FF3EE0E" w:rsidR="00F75D8E" w:rsidRPr="00D60705" w:rsidRDefault="00F75D8E">
      <w:pPr>
        <w:rPr>
          <w:rFonts w:ascii="Times New Roman" w:hAnsi="Times New Roman" w:cs="Times New Roman"/>
          <w:b/>
          <w:bCs/>
        </w:rPr>
      </w:pPr>
    </w:p>
    <w:p w14:paraId="2C006C99" w14:textId="2752F76F" w:rsidR="00F75D8E" w:rsidRPr="00D60705" w:rsidRDefault="00F75D8E">
      <w:pPr>
        <w:rPr>
          <w:rFonts w:ascii="Times New Roman" w:hAnsi="Times New Roman" w:cs="Times New Roman"/>
          <w:b/>
          <w:bCs/>
        </w:rPr>
      </w:pPr>
    </w:p>
    <w:p w14:paraId="34EB2C99" w14:textId="3D1ACA2A" w:rsidR="00F75D8E" w:rsidRPr="00D60705" w:rsidRDefault="00F75D8E">
      <w:pPr>
        <w:rPr>
          <w:rFonts w:ascii="Times New Roman" w:hAnsi="Times New Roman" w:cs="Times New Roman"/>
          <w:b/>
          <w:bCs/>
        </w:rPr>
      </w:pPr>
    </w:p>
    <w:p w14:paraId="47CA8C44" w14:textId="4073F2D5" w:rsidR="00F75D8E" w:rsidRPr="00D60705" w:rsidRDefault="00F75D8E">
      <w:pPr>
        <w:rPr>
          <w:rFonts w:ascii="Times New Roman" w:hAnsi="Times New Roman" w:cs="Times New Roman"/>
          <w:b/>
          <w:bCs/>
        </w:rPr>
      </w:pPr>
    </w:p>
    <w:p w14:paraId="3B379EF6" w14:textId="5FDA0514" w:rsidR="00F75D8E" w:rsidRPr="00D60705" w:rsidRDefault="00F75D8E">
      <w:pPr>
        <w:rPr>
          <w:rFonts w:ascii="Times New Roman" w:hAnsi="Times New Roman" w:cs="Times New Roman"/>
          <w:b/>
          <w:bCs/>
        </w:rPr>
      </w:pPr>
    </w:p>
    <w:p w14:paraId="415EA8FF" w14:textId="77777777" w:rsidR="0001447B" w:rsidRDefault="0001447B" w:rsidP="0001447B">
      <w:pPr>
        <w:rPr>
          <w:rFonts w:ascii="Times New Roman" w:hAnsi="Times New Roman" w:cs="Times New Roman"/>
          <w:b/>
          <w:bCs/>
        </w:rPr>
      </w:pPr>
    </w:p>
    <w:p w14:paraId="0621C333" w14:textId="1DC0AFE8" w:rsidR="00F75D8E" w:rsidRPr="00D60705" w:rsidRDefault="00FF4C30" w:rsidP="005128D3">
      <w:pPr>
        <w:jc w:val="center"/>
        <w:rPr>
          <w:rFonts w:ascii="Times New Roman" w:hAnsi="Times New Roman" w:cs="Times New Roman"/>
          <w:b/>
          <w:bCs/>
        </w:rPr>
      </w:pPr>
      <w:r w:rsidRPr="00D60705">
        <w:rPr>
          <w:rFonts w:ascii="Times New Roman" w:hAnsi="Times New Roman" w:cs="Times New Roman"/>
          <w:b/>
          <w:bCs/>
        </w:rPr>
        <w:t>Tabel 4.1</w:t>
      </w:r>
      <w:r w:rsidR="0001447B">
        <w:rPr>
          <w:rFonts w:ascii="Times New Roman" w:hAnsi="Times New Roman" w:cs="Times New Roman"/>
          <w:b/>
          <w:bCs/>
        </w:rPr>
        <w:t>2</w:t>
      </w:r>
    </w:p>
    <w:tbl>
      <w:tblPr>
        <w:tblStyle w:val="TableGrid"/>
        <w:tblW w:w="6515" w:type="dxa"/>
        <w:tblInd w:w="1327" w:type="dxa"/>
        <w:tblLook w:val="04A0" w:firstRow="1" w:lastRow="0" w:firstColumn="1" w:lastColumn="0" w:noHBand="0" w:noVBand="1"/>
      </w:tblPr>
      <w:tblGrid>
        <w:gridCol w:w="568"/>
        <w:gridCol w:w="1174"/>
        <w:gridCol w:w="795"/>
        <w:gridCol w:w="1162"/>
        <w:gridCol w:w="969"/>
        <w:gridCol w:w="1847"/>
      </w:tblGrid>
      <w:tr w:rsidR="00FF4C30" w:rsidRPr="00962914" w14:paraId="363F1F07" w14:textId="77777777" w:rsidTr="0001447B">
        <w:tc>
          <w:tcPr>
            <w:tcW w:w="568" w:type="dxa"/>
            <w:shd w:val="clear" w:color="auto" w:fill="EDEDED" w:themeFill="accent3" w:themeFillTint="33"/>
            <w:vAlign w:val="center"/>
          </w:tcPr>
          <w:p w14:paraId="03A35920" w14:textId="77777777"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No</w:t>
            </w:r>
          </w:p>
        </w:tc>
        <w:tc>
          <w:tcPr>
            <w:tcW w:w="1969" w:type="dxa"/>
            <w:gridSpan w:val="2"/>
            <w:shd w:val="clear" w:color="auto" w:fill="EDEDED" w:themeFill="accent3" w:themeFillTint="33"/>
            <w:vAlign w:val="center"/>
          </w:tcPr>
          <w:p w14:paraId="2C9EDA9F" w14:textId="546A25D9"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Hubungan Antar Variabel</w:t>
            </w:r>
          </w:p>
        </w:tc>
        <w:tc>
          <w:tcPr>
            <w:tcW w:w="1162" w:type="dxa"/>
            <w:shd w:val="clear" w:color="auto" w:fill="EDEDED" w:themeFill="accent3" w:themeFillTint="33"/>
            <w:vAlign w:val="center"/>
          </w:tcPr>
          <w:p w14:paraId="6535CFDD" w14:textId="77777777"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Koefisien Jalur</w:t>
            </w:r>
          </w:p>
        </w:tc>
        <w:tc>
          <w:tcPr>
            <w:tcW w:w="969" w:type="dxa"/>
            <w:shd w:val="clear" w:color="auto" w:fill="EDEDED" w:themeFill="accent3" w:themeFillTint="33"/>
            <w:vAlign w:val="center"/>
          </w:tcPr>
          <w:p w14:paraId="5C7443C6" w14:textId="77777777"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P – Value</w:t>
            </w:r>
          </w:p>
        </w:tc>
        <w:tc>
          <w:tcPr>
            <w:tcW w:w="1847" w:type="dxa"/>
            <w:shd w:val="clear" w:color="auto" w:fill="EDEDED" w:themeFill="accent3" w:themeFillTint="33"/>
            <w:vAlign w:val="center"/>
          </w:tcPr>
          <w:p w14:paraId="7358F1BF" w14:textId="77777777"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Keterangan</w:t>
            </w:r>
          </w:p>
        </w:tc>
      </w:tr>
      <w:tr w:rsidR="00FF4C30" w:rsidRPr="00962914" w14:paraId="2A75AC2C" w14:textId="77777777" w:rsidTr="0001447B">
        <w:tc>
          <w:tcPr>
            <w:tcW w:w="568" w:type="dxa"/>
          </w:tcPr>
          <w:p w14:paraId="2E962616" w14:textId="77777777" w:rsidR="00FF4C30" w:rsidRPr="00962914" w:rsidRDefault="00FF4C30" w:rsidP="00096631">
            <w:pPr>
              <w:spacing w:line="276" w:lineRule="auto"/>
              <w:rPr>
                <w:rFonts w:ascii="Times New Roman" w:hAnsi="Times New Roman" w:cs="Times New Roman"/>
                <w:sz w:val="20"/>
                <w:szCs w:val="20"/>
              </w:rPr>
            </w:pPr>
            <w:r w:rsidRPr="00962914">
              <w:rPr>
                <w:rFonts w:ascii="Times New Roman" w:hAnsi="Times New Roman" w:cs="Times New Roman"/>
                <w:sz w:val="20"/>
                <w:szCs w:val="20"/>
              </w:rPr>
              <w:t>1</w:t>
            </w:r>
          </w:p>
        </w:tc>
        <w:tc>
          <w:tcPr>
            <w:tcW w:w="1174" w:type="dxa"/>
          </w:tcPr>
          <w:p w14:paraId="513FEBF7" w14:textId="22886105"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X1</w:t>
            </w:r>
          </w:p>
        </w:tc>
        <w:tc>
          <w:tcPr>
            <w:tcW w:w="795" w:type="dxa"/>
          </w:tcPr>
          <w:p w14:paraId="1C4C31A2" w14:textId="1D169862"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Y1</w:t>
            </w:r>
          </w:p>
        </w:tc>
        <w:tc>
          <w:tcPr>
            <w:tcW w:w="1162" w:type="dxa"/>
          </w:tcPr>
          <w:p w14:paraId="3218D198" w14:textId="5C194B41" w:rsidR="00FF4C30" w:rsidRPr="00962914" w:rsidRDefault="007C1A02" w:rsidP="007C1A02">
            <w:pPr>
              <w:rPr>
                <w:rFonts w:ascii="Times New Roman" w:hAnsi="Times New Roman" w:cs="Times New Roman"/>
                <w:noProof w:val="0"/>
                <w:sz w:val="20"/>
                <w:szCs w:val="20"/>
              </w:rPr>
            </w:pPr>
            <w:r w:rsidRPr="00962914">
              <w:rPr>
                <w:rFonts w:ascii="Times New Roman" w:hAnsi="Times New Roman" w:cs="Times New Roman"/>
                <w:sz w:val="20"/>
                <w:szCs w:val="20"/>
              </w:rPr>
              <w:t>0.2</w:t>
            </w:r>
            <w:r w:rsidR="00542BA2">
              <w:rPr>
                <w:rFonts w:ascii="Times New Roman" w:hAnsi="Times New Roman" w:cs="Times New Roman"/>
                <w:sz w:val="20"/>
                <w:szCs w:val="20"/>
              </w:rPr>
              <w:t>76</w:t>
            </w:r>
          </w:p>
        </w:tc>
        <w:tc>
          <w:tcPr>
            <w:tcW w:w="969" w:type="dxa"/>
          </w:tcPr>
          <w:p w14:paraId="7D2D8177" w14:textId="3D87D6DB" w:rsidR="00FF4C30" w:rsidRPr="00962914" w:rsidRDefault="007C1A02" w:rsidP="007C1A02">
            <w:pPr>
              <w:rPr>
                <w:rFonts w:ascii="Times New Roman" w:hAnsi="Times New Roman" w:cs="Times New Roman"/>
                <w:noProof w:val="0"/>
                <w:sz w:val="20"/>
                <w:szCs w:val="20"/>
              </w:rPr>
            </w:pPr>
            <w:r w:rsidRPr="00962914">
              <w:rPr>
                <w:rFonts w:ascii="Times New Roman" w:hAnsi="Times New Roman" w:cs="Times New Roman"/>
                <w:sz w:val="20"/>
                <w:szCs w:val="20"/>
              </w:rPr>
              <w:t>0.0</w:t>
            </w:r>
            <w:r w:rsidR="00542BA2">
              <w:rPr>
                <w:rFonts w:ascii="Times New Roman" w:hAnsi="Times New Roman" w:cs="Times New Roman"/>
                <w:sz w:val="20"/>
                <w:szCs w:val="20"/>
              </w:rPr>
              <w:t>0</w:t>
            </w:r>
            <w:r w:rsidRPr="00962914">
              <w:rPr>
                <w:rFonts w:ascii="Times New Roman" w:hAnsi="Times New Roman" w:cs="Times New Roman"/>
                <w:sz w:val="20"/>
                <w:szCs w:val="20"/>
              </w:rPr>
              <w:t>3</w:t>
            </w:r>
          </w:p>
        </w:tc>
        <w:tc>
          <w:tcPr>
            <w:tcW w:w="1847" w:type="dxa"/>
          </w:tcPr>
          <w:p w14:paraId="55CCBCD9" w14:textId="71A4C416"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Signifikan</w:t>
            </w:r>
          </w:p>
        </w:tc>
      </w:tr>
      <w:tr w:rsidR="00FF4C30" w:rsidRPr="00962914" w14:paraId="6B1F7B37" w14:textId="77777777" w:rsidTr="0001447B">
        <w:tc>
          <w:tcPr>
            <w:tcW w:w="568" w:type="dxa"/>
          </w:tcPr>
          <w:p w14:paraId="7F5AD791" w14:textId="77777777" w:rsidR="00FF4C30" w:rsidRPr="00962914" w:rsidRDefault="00FF4C30" w:rsidP="00096631">
            <w:pPr>
              <w:spacing w:line="276" w:lineRule="auto"/>
              <w:rPr>
                <w:rFonts w:ascii="Times New Roman" w:hAnsi="Times New Roman" w:cs="Times New Roman"/>
                <w:sz w:val="20"/>
                <w:szCs w:val="20"/>
              </w:rPr>
            </w:pPr>
            <w:r w:rsidRPr="00962914">
              <w:rPr>
                <w:rFonts w:ascii="Times New Roman" w:hAnsi="Times New Roman" w:cs="Times New Roman"/>
                <w:sz w:val="20"/>
                <w:szCs w:val="20"/>
              </w:rPr>
              <w:t>2</w:t>
            </w:r>
          </w:p>
        </w:tc>
        <w:tc>
          <w:tcPr>
            <w:tcW w:w="1174" w:type="dxa"/>
          </w:tcPr>
          <w:p w14:paraId="5B0CCFBC" w14:textId="7187A17D"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X2</w:t>
            </w:r>
          </w:p>
        </w:tc>
        <w:tc>
          <w:tcPr>
            <w:tcW w:w="795" w:type="dxa"/>
          </w:tcPr>
          <w:p w14:paraId="158A3518" w14:textId="0BA020A3"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Y1</w:t>
            </w:r>
          </w:p>
        </w:tc>
        <w:tc>
          <w:tcPr>
            <w:tcW w:w="1162" w:type="dxa"/>
          </w:tcPr>
          <w:p w14:paraId="72238C5E" w14:textId="1923C4C7" w:rsidR="00FF4C30" w:rsidRPr="00962914" w:rsidRDefault="007C1A02" w:rsidP="00531502">
            <w:pPr>
              <w:rPr>
                <w:rFonts w:ascii="Times New Roman" w:hAnsi="Times New Roman" w:cs="Times New Roman"/>
                <w:noProof w:val="0"/>
                <w:sz w:val="20"/>
                <w:szCs w:val="20"/>
              </w:rPr>
            </w:pPr>
            <w:r w:rsidRPr="00962914">
              <w:rPr>
                <w:rFonts w:ascii="Times New Roman" w:hAnsi="Times New Roman" w:cs="Times New Roman"/>
                <w:sz w:val="20"/>
                <w:szCs w:val="20"/>
              </w:rPr>
              <w:t>0.6</w:t>
            </w:r>
            <w:r w:rsidR="00542BA2">
              <w:rPr>
                <w:rFonts w:ascii="Times New Roman" w:hAnsi="Times New Roman" w:cs="Times New Roman"/>
                <w:sz w:val="20"/>
                <w:szCs w:val="20"/>
              </w:rPr>
              <w:t>12</w:t>
            </w:r>
          </w:p>
        </w:tc>
        <w:tc>
          <w:tcPr>
            <w:tcW w:w="969" w:type="dxa"/>
          </w:tcPr>
          <w:p w14:paraId="58CCEA42" w14:textId="1BFC12F8" w:rsidR="00FF4C30" w:rsidRPr="00962914" w:rsidRDefault="007C1A02" w:rsidP="00531502">
            <w:pPr>
              <w:rPr>
                <w:rFonts w:ascii="Times New Roman" w:hAnsi="Times New Roman" w:cs="Times New Roman"/>
                <w:noProof w:val="0"/>
                <w:sz w:val="20"/>
                <w:szCs w:val="20"/>
              </w:rPr>
            </w:pPr>
            <w:r w:rsidRPr="00962914">
              <w:rPr>
                <w:rFonts w:ascii="Times New Roman" w:hAnsi="Times New Roman" w:cs="Times New Roman"/>
                <w:sz w:val="20"/>
                <w:szCs w:val="20"/>
              </w:rPr>
              <w:t>&lt;0.001</w:t>
            </w:r>
          </w:p>
        </w:tc>
        <w:tc>
          <w:tcPr>
            <w:tcW w:w="1847" w:type="dxa"/>
          </w:tcPr>
          <w:p w14:paraId="4843C669" w14:textId="7B2B9D4B"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Signifikan</w:t>
            </w:r>
          </w:p>
        </w:tc>
      </w:tr>
      <w:tr w:rsidR="00FF4C30" w:rsidRPr="00962914" w14:paraId="317CFFFB" w14:textId="77777777" w:rsidTr="0001447B">
        <w:tc>
          <w:tcPr>
            <w:tcW w:w="568" w:type="dxa"/>
          </w:tcPr>
          <w:p w14:paraId="31C6DB5A" w14:textId="77777777" w:rsidR="00FF4C30" w:rsidRPr="00962914" w:rsidRDefault="00FF4C30" w:rsidP="00096631">
            <w:pPr>
              <w:spacing w:line="276" w:lineRule="auto"/>
              <w:rPr>
                <w:rFonts w:ascii="Times New Roman" w:hAnsi="Times New Roman" w:cs="Times New Roman"/>
                <w:sz w:val="20"/>
                <w:szCs w:val="20"/>
              </w:rPr>
            </w:pPr>
            <w:bookmarkStart w:id="36" w:name="_Hlk66997638"/>
            <w:r w:rsidRPr="00962914">
              <w:rPr>
                <w:rFonts w:ascii="Times New Roman" w:hAnsi="Times New Roman" w:cs="Times New Roman"/>
                <w:sz w:val="20"/>
                <w:szCs w:val="20"/>
              </w:rPr>
              <w:t>3</w:t>
            </w:r>
          </w:p>
        </w:tc>
        <w:tc>
          <w:tcPr>
            <w:tcW w:w="1174" w:type="dxa"/>
          </w:tcPr>
          <w:p w14:paraId="34D9D49A" w14:textId="32445D68"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X1</w:t>
            </w:r>
          </w:p>
        </w:tc>
        <w:tc>
          <w:tcPr>
            <w:tcW w:w="795" w:type="dxa"/>
          </w:tcPr>
          <w:p w14:paraId="23BDE7AC" w14:textId="7D691E8A"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Y2</w:t>
            </w:r>
          </w:p>
        </w:tc>
        <w:tc>
          <w:tcPr>
            <w:tcW w:w="1162" w:type="dxa"/>
          </w:tcPr>
          <w:p w14:paraId="476D6F26" w14:textId="0E769010" w:rsidR="00FF4C30" w:rsidRPr="00962914" w:rsidRDefault="006420C3" w:rsidP="006420C3">
            <w:pPr>
              <w:rPr>
                <w:rFonts w:ascii="Times New Roman" w:hAnsi="Times New Roman" w:cs="Times New Roman"/>
                <w:noProof w:val="0"/>
                <w:sz w:val="20"/>
                <w:szCs w:val="20"/>
              </w:rPr>
            </w:pPr>
            <w:bookmarkStart w:id="37" w:name="_Hlk66555091"/>
            <w:r w:rsidRPr="00962914">
              <w:rPr>
                <w:rFonts w:ascii="Times New Roman" w:hAnsi="Times New Roman" w:cs="Times New Roman"/>
                <w:sz w:val="20"/>
                <w:szCs w:val="20"/>
              </w:rPr>
              <w:t>0.</w:t>
            </w:r>
            <w:bookmarkEnd w:id="37"/>
            <w:r w:rsidR="00542BA2">
              <w:rPr>
                <w:rFonts w:ascii="Times New Roman" w:hAnsi="Times New Roman" w:cs="Times New Roman"/>
                <w:sz w:val="20"/>
                <w:szCs w:val="20"/>
              </w:rPr>
              <w:t>104</w:t>
            </w:r>
          </w:p>
        </w:tc>
        <w:tc>
          <w:tcPr>
            <w:tcW w:w="969" w:type="dxa"/>
          </w:tcPr>
          <w:p w14:paraId="4C4DF173" w14:textId="1A7D809C" w:rsidR="00FF4C30" w:rsidRPr="00962914" w:rsidRDefault="006420C3" w:rsidP="006420C3">
            <w:pPr>
              <w:rPr>
                <w:rFonts w:ascii="Times New Roman" w:hAnsi="Times New Roman" w:cs="Times New Roman"/>
                <w:noProof w:val="0"/>
                <w:sz w:val="20"/>
                <w:szCs w:val="20"/>
              </w:rPr>
            </w:pPr>
            <w:bookmarkStart w:id="38" w:name="_Hlk66555137"/>
            <w:r w:rsidRPr="00962914">
              <w:rPr>
                <w:rFonts w:ascii="Times New Roman" w:hAnsi="Times New Roman" w:cs="Times New Roman"/>
                <w:sz w:val="20"/>
                <w:szCs w:val="20"/>
              </w:rPr>
              <w:t>0.</w:t>
            </w:r>
            <w:r w:rsidR="00542BA2">
              <w:rPr>
                <w:rFonts w:ascii="Times New Roman" w:hAnsi="Times New Roman" w:cs="Times New Roman"/>
                <w:sz w:val="20"/>
                <w:szCs w:val="20"/>
              </w:rPr>
              <w:t>17</w:t>
            </w:r>
            <w:bookmarkEnd w:id="38"/>
            <w:r w:rsidR="00542BA2">
              <w:rPr>
                <w:rFonts w:ascii="Times New Roman" w:hAnsi="Times New Roman" w:cs="Times New Roman"/>
                <w:sz w:val="20"/>
                <w:szCs w:val="20"/>
              </w:rPr>
              <w:t>0</w:t>
            </w:r>
          </w:p>
        </w:tc>
        <w:tc>
          <w:tcPr>
            <w:tcW w:w="1847" w:type="dxa"/>
          </w:tcPr>
          <w:p w14:paraId="6534B127" w14:textId="3EA31552" w:rsidR="00FF4C30" w:rsidRPr="00962914" w:rsidRDefault="00531502"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 xml:space="preserve">Tidak </w:t>
            </w:r>
            <w:r w:rsidR="00FF4C30" w:rsidRPr="00962914">
              <w:rPr>
                <w:rFonts w:ascii="Times New Roman" w:hAnsi="Times New Roman" w:cs="Times New Roman"/>
                <w:sz w:val="20"/>
                <w:szCs w:val="20"/>
              </w:rPr>
              <w:t>Signifikan</w:t>
            </w:r>
          </w:p>
        </w:tc>
      </w:tr>
      <w:bookmarkEnd w:id="36"/>
      <w:tr w:rsidR="00FF4C30" w:rsidRPr="00962914" w14:paraId="1EAE7EB9" w14:textId="77777777" w:rsidTr="0001447B">
        <w:tc>
          <w:tcPr>
            <w:tcW w:w="568" w:type="dxa"/>
          </w:tcPr>
          <w:p w14:paraId="23751FB8" w14:textId="77777777" w:rsidR="00FF4C30" w:rsidRPr="00962914" w:rsidRDefault="00FF4C30" w:rsidP="00096631">
            <w:pPr>
              <w:spacing w:line="276" w:lineRule="auto"/>
              <w:rPr>
                <w:rFonts w:ascii="Times New Roman" w:hAnsi="Times New Roman" w:cs="Times New Roman"/>
                <w:sz w:val="20"/>
                <w:szCs w:val="20"/>
              </w:rPr>
            </w:pPr>
            <w:r w:rsidRPr="00962914">
              <w:rPr>
                <w:rFonts w:ascii="Times New Roman" w:hAnsi="Times New Roman" w:cs="Times New Roman"/>
                <w:sz w:val="20"/>
                <w:szCs w:val="20"/>
              </w:rPr>
              <w:t>4</w:t>
            </w:r>
          </w:p>
        </w:tc>
        <w:tc>
          <w:tcPr>
            <w:tcW w:w="1174" w:type="dxa"/>
          </w:tcPr>
          <w:p w14:paraId="5F4EA005" w14:textId="67E75ADF"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X2</w:t>
            </w:r>
          </w:p>
        </w:tc>
        <w:tc>
          <w:tcPr>
            <w:tcW w:w="795" w:type="dxa"/>
          </w:tcPr>
          <w:p w14:paraId="665DD946" w14:textId="62FAA60B"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Y2</w:t>
            </w:r>
          </w:p>
        </w:tc>
        <w:tc>
          <w:tcPr>
            <w:tcW w:w="1162" w:type="dxa"/>
          </w:tcPr>
          <w:p w14:paraId="39653D21" w14:textId="72FC69BB" w:rsidR="00FF4C30" w:rsidRPr="00962914" w:rsidRDefault="006420C3" w:rsidP="006420C3">
            <w:pPr>
              <w:rPr>
                <w:rFonts w:ascii="Times New Roman" w:hAnsi="Times New Roman" w:cs="Times New Roman"/>
                <w:noProof w:val="0"/>
                <w:sz w:val="20"/>
                <w:szCs w:val="20"/>
              </w:rPr>
            </w:pPr>
            <w:bookmarkStart w:id="39" w:name="_Hlk66555808"/>
            <w:r w:rsidRPr="00962914">
              <w:rPr>
                <w:rFonts w:ascii="Times New Roman" w:hAnsi="Times New Roman" w:cs="Times New Roman"/>
                <w:sz w:val="20"/>
                <w:szCs w:val="20"/>
              </w:rPr>
              <w:t>0.</w:t>
            </w:r>
            <w:bookmarkEnd w:id="39"/>
            <w:r w:rsidR="00542BA2">
              <w:rPr>
                <w:rFonts w:ascii="Times New Roman" w:hAnsi="Times New Roman" w:cs="Times New Roman"/>
                <w:sz w:val="20"/>
                <w:szCs w:val="20"/>
              </w:rPr>
              <w:t>296</w:t>
            </w:r>
          </w:p>
        </w:tc>
        <w:tc>
          <w:tcPr>
            <w:tcW w:w="969" w:type="dxa"/>
          </w:tcPr>
          <w:p w14:paraId="7BE6E7A3" w14:textId="1BE569A6" w:rsidR="00FF4C30" w:rsidRPr="00962914" w:rsidRDefault="00FF4C30" w:rsidP="00096631">
            <w:pPr>
              <w:spacing w:line="276" w:lineRule="auto"/>
              <w:rPr>
                <w:rFonts w:ascii="Times New Roman" w:hAnsi="Times New Roman" w:cs="Times New Roman"/>
                <w:sz w:val="20"/>
                <w:szCs w:val="20"/>
              </w:rPr>
            </w:pPr>
            <w:bookmarkStart w:id="40" w:name="_Hlk66555841"/>
            <w:r w:rsidRPr="00962914">
              <w:rPr>
                <w:rFonts w:ascii="Times New Roman" w:hAnsi="Times New Roman" w:cs="Times New Roman"/>
                <w:sz w:val="20"/>
                <w:szCs w:val="20"/>
              </w:rPr>
              <w:t>0.00</w:t>
            </w:r>
            <w:bookmarkEnd w:id="40"/>
            <w:r w:rsidR="00542BA2">
              <w:rPr>
                <w:rFonts w:ascii="Times New Roman" w:hAnsi="Times New Roman" w:cs="Times New Roman"/>
                <w:sz w:val="20"/>
                <w:szCs w:val="20"/>
              </w:rPr>
              <w:t>2</w:t>
            </w:r>
            <w:r w:rsidRPr="00962914">
              <w:rPr>
                <w:rFonts w:ascii="Times New Roman" w:hAnsi="Times New Roman" w:cs="Times New Roman"/>
                <w:sz w:val="20"/>
                <w:szCs w:val="20"/>
              </w:rPr>
              <w:tab/>
            </w:r>
          </w:p>
        </w:tc>
        <w:tc>
          <w:tcPr>
            <w:tcW w:w="1847" w:type="dxa"/>
          </w:tcPr>
          <w:p w14:paraId="64515172" w14:textId="3A9089D9"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Signifikan</w:t>
            </w:r>
          </w:p>
        </w:tc>
      </w:tr>
      <w:tr w:rsidR="00FF4C30" w:rsidRPr="00962914" w14:paraId="1666461C" w14:textId="77777777" w:rsidTr="0001447B">
        <w:tc>
          <w:tcPr>
            <w:tcW w:w="568" w:type="dxa"/>
          </w:tcPr>
          <w:p w14:paraId="27403FCC" w14:textId="77777777" w:rsidR="00FF4C30" w:rsidRPr="00962914" w:rsidRDefault="00FF4C30" w:rsidP="00096631">
            <w:pPr>
              <w:spacing w:line="276" w:lineRule="auto"/>
              <w:rPr>
                <w:rFonts w:ascii="Times New Roman" w:hAnsi="Times New Roman" w:cs="Times New Roman"/>
                <w:sz w:val="20"/>
                <w:szCs w:val="20"/>
              </w:rPr>
            </w:pPr>
            <w:r w:rsidRPr="00962914">
              <w:rPr>
                <w:rFonts w:ascii="Times New Roman" w:hAnsi="Times New Roman" w:cs="Times New Roman"/>
                <w:sz w:val="20"/>
                <w:szCs w:val="20"/>
              </w:rPr>
              <w:t>5</w:t>
            </w:r>
          </w:p>
        </w:tc>
        <w:tc>
          <w:tcPr>
            <w:tcW w:w="1174" w:type="dxa"/>
          </w:tcPr>
          <w:p w14:paraId="66DC3E9D" w14:textId="37A1CE81"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Y1</w:t>
            </w:r>
          </w:p>
        </w:tc>
        <w:tc>
          <w:tcPr>
            <w:tcW w:w="795" w:type="dxa"/>
          </w:tcPr>
          <w:p w14:paraId="2A5AEE25" w14:textId="10F5A8C4" w:rsidR="00FF4C30" w:rsidRPr="00962914" w:rsidRDefault="006A33D1" w:rsidP="006A33D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Y2</w:t>
            </w:r>
          </w:p>
        </w:tc>
        <w:tc>
          <w:tcPr>
            <w:tcW w:w="1162" w:type="dxa"/>
          </w:tcPr>
          <w:p w14:paraId="7D6EC480" w14:textId="639DD9C8" w:rsidR="00FF4C30" w:rsidRPr="00962914" w:rsidRDefault="00531502" w:rsidP="00531502">
            <w:pPr>
              <w:rPr>
                <w:rFonts w:ascii="Times New Roman" w:hAnsi="Times New Roman" w:cs="Times New Roman"/>
                <w:noProof w:val="0"/>
                <w:sz w:val="20"/>
                <w:szCs w:val="20"/>
              </w:rPr>
            </w:pPr>
            <w:bookmarkStart w:id="41" w:name="_Hlk66556269"/>
            <w:r w:rsidRPr="00962914">
              <w:rPr>
                <w:rFonts w:ascii="Times New Roman" w:hAnsi="Times New Roman" w:cs="Times New Roman"/>
                <w:sz w:val="20"/>
                <w:szCs w:val="20"/>
              </w:rPr>
              <w:t>0.3</w:t>
            </w:r>
            <w:bookmarkEnd w:id="41"/>
            <w:r w:rsidR="00E90CD2">
              <w:rPr>
                <w:rFonts w:ascii="Times New Roman" w:hAnsi="Times New Roman" w:cs="Times New Roman"/>
                <w:sz w:val="20"/>
                <w:szCs w:val="20"/>
              </w:rPr>
              <w:t>81</w:t>
            </w:r>
          </w:p>
        </w:tc>
        <w:tc>
          <w:tcPr>
            <w:tcW w:w="969" w:type="dxa"/>
          </w:tcPr>
          <w:p w14:paraId="1D755225" w14:textId="77777777" w:rsidR="00FF4C30" w:rsidRPr="00962914" w:rsidRDefault="00FF4C30" w:rsidP="00096631">
            <w:pPr>
              <w:spacing w:line="276" w:lineRule="auto"/>
              <w:rPr>
                <w:rFonts w:ascii="Times New Roman" w:hAnsi="Times New Roman" w:cs="Times New Roman"/>
                <w:sz w:val="20"/>
                <w:szCs w:val="20"/>
              </w:rPr>
            </w:pPr>
            <w:r w:rsidRPr="00962914">
              <w:rPr>
                <w:rFonts w:ascii="Times New Roman" w:hAnsi="Times New Roman" w:cs="Times New Roman"/>
                <w:sz w:val="20"/>
                <w:szCs w:val="20"/>
              </w:rPr>
              <w:t>&lt;0.001</w:t>
            </w:r>
            <w:r w:rsidRPr="00962914">
              <w:rPr>
                <w:rFonts w:ascii="Times New Roman" w:hAnsi="Times New Roman" w:cs="Times New Roman"/>
                <w:sz w:val="20"/>
                <w:szCs w:val="20"/>
              </w:rPr>
              <w:tab/>
            </w:r>
          </w:p>
        </w:tc>
        <w:tc>
          <w:tcPr>
            <w:tcW w:w="1847" w:type="dxa"/>
          </w:tcPr>
          <w:p w14:paraId="38DD21CB" w14:textId="7531A2FC" w:rsidR="00FF4C30" w:rsidRPr="00962914" w:rsidRDefault="00FF4C30" w:rsidP="00096631">
            <w:pPr>
              <w:spacing w:line="276" w:lineRule="auto"/>
              <w:jc w:val="center"/>
              <w:rPr>
                <w:rFonts w:ascii="Times New Roman" w:hAnsi="Times New Roman" w:cs="Times New Roman"/>
                <w:sz w:val="20"/>
                <w:szCs w:val="20"/>
              </w:rPr>
            </w:pPr>
            <w:r w:rsidRPr="00962914">
              <w:rPr>
                <w:rFonts w:ascii="Times New Roman" w:hAnsi="Times New Roman" w:cs="Times New Roman"/>
                <w:sz w:val="20"/>
                <w:szCs w:val="20"/>
              </w:rPr>
              <w:t>Signifikan</w:t>
            </w:r>
          </w:p>
        </w:tc>
      </w:tr>
    </w:tbl>
    <w:p w14:paraId="2EA37516" w14:textId="77777777" w:rsidR="00834A86" w:rsidRPr="00D60705" w:rsidRDefault="00834A86" w:rsidP="00962914">
      <w:pPr>
        <w:ind w:firstLine="720"/>
        <w:jc w:val="center"/>
        <w:rPr>
          <w:rFonts w:ascii="Times New Roman" w:hAnsi="Times New Roman" w:cs="Times New Roman"/>
        </w:rPr>
      </w:pPr>
      <w:r w:rsidRPr="00D60705">
        <w:rPr>
          <w:rFonts w:ascii="Times New Roman" w:hAnsi="Times New Roman" w:cs="Times New Roman"/>
        </w:rPr>
        <w:t>Sumber : Data diolah peneliti (2021)</w:t>
      </w:r>
    </w:p>
    <w:p w14:paraId="57FDF883" w14:textId="77777777" w:rsidR="00962914" w:rsidRDefault="00962914" w:rsidP="00DF07FC">
      <w:pPr>
        <w:ind w:left="1440"/>
        <w:rPr>
          <w:rFonts w:ascii="Times New Roman" w:hAnsi="Times New Roman" w:cs="Times New Roman"/>
        </w:rPr>
      </w:pPr>
    </w:p>
    <w:p w14:paraId="67AE6360" w14:textId="6707B07E" w:rsidR="00FF4C30" w:rsidRPr="00D60705" w:rsidRDefault="00DF07FC" w:rsidP="00DF07FC">
      <w:pPr>
        <w:ind w:left="1440"/>
        <w:rPr>
          <w:rFonts w:ascii="Times New Roman" w:hAnsi="Times New Roman" w:cs="Times New Roman"/>
        </w:rPr>
      </w:pPr>
      <w:r w:rsidRPr="00D60705">
        <w:rPr>
          <w:rFonts w:ascii="Times New Roman" w:hAnsi="Times New Roman" w:cs="Times New Roman"/>
        </w:rPr>
        <w:t>Berdasarkan tabel 4.1</w:t>
      </w:r>
      <w:r w:rsidR="00962914">
        <w:rPr>
          <w:rFonts w:ascii="Times New Roman" w:hAnsi="Times New Roman" w:cs="Times New Roman"/>
        </w:rPr>
        <w:t>2</w:t>
      </w:r>
      <w:r w:rsidRPr="00D60705">
        <w:rPr>
          <w:rFonts w:ascii="Times New Roman" w:hAnsi="Times New Roman" w:cs="Times New Roman"/>
        </w:rPr>
        <w:t xml:space="preserve"> di atas dapat diketahui bahwa :</w:t>
      </w:r>
    </w:p>
    <w:p w14:paraId="43CCC73D" w14:textId="03FA8AC1" w:rsidR="00DF07FC" w:rsidRPr="00D60705" w:rsidRDefault="00DF07FC" w:rsidP="00487430">
      <w:pPr>
        <w:pStyle w:val="ListParagraph"/>
        <w:numPr>
          <w:ilvl w:val="0"/>
          <w:numId w:val="38"/>
        </w:numPr>
        <w:spacing w:line="360" w:lineRule="auto"/>
        <w:ind w:left="1843"/>
        <w:jc w:val="both"/>
        <w:rPr>
          <w:rFonts w:ascii="Times New Roman" w:hAnsi="Times New Roman" w:cs="Times New Roman"/>
        </w:rPr>
      </w:pPr>
      <w:r w:rsidRPr="00D60705">
        <w:rPr>
          <w:rFonts w:ascii="Times New Roman" w:hAnsi="Times New Roman" w:cs="Times New Roman"/>
        </w:rPr>
        <w:t>H1 : Peranan Teman Sebaya</w:t>
      </w:r>
      <w:r w:rsidR="006C3F98" w:rsidRPr="00D60705">
        <w:rPr>
          <w:rFonts w:ascii="Times New Roman" w:hAnsi="Times New Roman" w:cs="Times New Roman"/>
        </w:rPr>
        <w:t xml:space="preserve"> (X1)</w:t>
      </w:r>
      <w:r w:rsidR="001C70AD" w:rsidRPr="00D60705">
        <w:rPr>
          <w:rFonts w:ascii="Times New Roman" w:hAnsi="Times New Roman" w:cs="Times New Roman"/>
        </w:rPr>
        <w:t xml:space="preserve"> pada masa pandemi covid-19</w:t>
      </w:r>
      <w:r w:rsidRPr="00D60705">
        <w:rPr>
          <w:rFonts w:ascii="Times New Roman" w:hAnsi="Times New Roman" w:cs="Times New Roman"/>
        </w:rPr>
        <w:t xml:space="preserve"> berpengaruh terhadap Motivasi belajar</w:t>
      </w:r>
      <w:r w:rsidR="006C3F98" w:rsidRPr="00D60705">
        <w:rPr>
          <w:rFonts w:ascii="Times New Roman" w:hAnsi="Times New Roman" w:cs="Times New Roman"/>
        </w:rPr>
        <w:t xml:space="preserve"> (Y1)</w:t>
      </w:r>
    </w:p>
    <w:p w14:paraId="0DFF3855" w14:textId="48D10432" w:rsidR="00DF07FC" w:rsidRPr="00D60705" w:rsidRDefault="006C3F98" w:rsidP="002911DC">
      <w:pPr>
        <w:pStyle w:val="ListParagraph"/>
        <w:spacing w:line="360" w:lineRule="auto"/>
        <w:ind w:left="1843" w:firstLine="425"/>
        <w:jc w:val="both"/>
        <w:rPr>
          <w:rFonts w:ascii="Times New Roman" w:hAnsi="Times New Roman" w:cs="Times New Roman"/>
        </w:rPr>
      </w:pPr>
      <w:r w:rsidRPr="00D60705">
        <w:rPr>
          <w:rFonts w:ascii="Times New Roman" w:hAnsi="Times New Roman" w:cs="Times New Roman"/>
        </w:rPr>
        <w:t xml:space="preserve">Peranan Teman Sebaya (X1) </w:t>
      </w:r>
      <w:r w:rsidR="001C70AD" w:rsidRPr="00D60705">
        <w:rPr>
          <w:rFonts w:ascii="Times New Roman" w:hAnsi="Times New Roman" w:cs="Times New Roman"/>
        </w:rPr>
        <w:t xml:space="preserve">pada masa pandemi covid-19 </w:t>
      </w:r>
      <w:r w:rsidRPr="00D60705">
        <w:rPr>
          <w:rFonts w:ascii="Times New Roman" w:hAnsi="Times New Roman" w:cs="Times New Roman"/>
        </w:rPr>
        <w:t>terhadap Motivasi belajar (Y1)</w:t>
      </w:r>
      <w:r w:rsidR="008A00F4" w:rsidRPr="00D60705">
        <w:rPr>
          <w:rFonts w:ascii="Times New Roman" w:hAnsi="Times New Roman" w:cs="Times New Roman"/>
        </w:rPr>
        <w:t xml:space="preserve"> dengan koefisien jalur sebesar 0.</w:t>
      </w:r>
      <w:r w:rsidR="00A0681C" w:rsidRPr="00D60705">
        <w:rPr>
          <w:rFonts w:ascii="Times New Roman" w:hAnsi="Times New Roman" w:cs="Times New Roman"/>
        </w:rPr>
        <w:t>2</w:t>
      </w:r>
      <w:r w:rsidR="005128D3">
        <w:rPr>
          <w:rFonts w:ascii="Times New Roman" w:hAnsi="Times New Roman" w:cs="Times New Roman"/>
        </w:rPr>
        <w:t>76</w:t>
      </w:r>
      <w:r w:rsidR="008A00F4" w:rsidRPr="00D60705">
        <w:rPr>
          <w:rFonts w:ascii="Times New Roman" w:hAnsi="Times New Roman" w:cs="Times New Roman"/>
        </w:rPr>
        <w:t xml:space="preserve"> dan P Value sebesar 0.0</w:t>
      </w:r>
      <w:r w:rsidR="005128D3">
        <w:rPr>
          <w:rFonts w:ascii="Times New Roman" w:hAnsi="Times New Roman" w:cs="Times New Roman"/>
        </w:rPr>
        <w:t>03</w:t>
      </w:r>
      <w:r w:rsidR="008A00F4" w:rsidRPr="00D60705">
        <w:rPr>
          <w:rFonts w:ascii="Times New Roman" w:hAnsi="Times New Roman" w:cs="Times New Roman"/>
        </w:rPr>
        <w:t>. Mengingat P Value &lt; 0.05 maka dikatakan</w:t>
      </w:r>
      <w:r w:rsidR="002911DC" w:rsidRPr="00D60705">
        <w:rPr>
          <w:rFonts w:ascii="Times New Roman" w:hAnsi="Times New Roman" w:cs="Times New Roman"/>
        </w:rPr>
        <w:t xml:space="preserve"> signifikan, sehingga hipotesis tersebut </w:t>
      </w:r>
      <w:r w:rsidR="002911DC" w:rsidRPr="00D60705">
        <w:rPr>
          <w:rFonts w:ascii="Times New Roman" w:hAnsi="Times New Roman" w:cs="Times New Roman"/>
          <w:b/>
          <w:bCs/>
        </w:rPr>
        <w:t>DITERIMA</w:t>
      </w:r>
      <w:r w:rsidR="002911DC" w:rsidRPr="00D60705">
        <w:rPr>
          <w:rFonts w:ascii="Times New Roman" w:hAnsi="Times New Roman" w:cs="Times New Roman"/>
        </w:rPr>
        <w:t>. Koefisien jalur bertanda positif (0.2</w:t>
      </w:r>
      <w:r w:rsidR="005128D3">
        <w:rPr>
          <w:rFonts w:ascii="Times New Roman" w:hAnsi="Times New Roman" w:cs="Times New Roman"/>
        </w:rPr>
        <w:t>76</w:t>
      </w:r>
      <w:r w:rsidR="002911DC" w:rsidRPr="00D60705">
        <w:rPr>
          <w:rFonts w:ascii="Times New Roman" w:hAnsi="Times New Roman" w:cs="Times New Roman"/>
        </w:rPr>
        <w:t>) mengindikasikan bahwa semakin tinggi pengaruh Peranan Teman Sebaya maka Motivasi Belajar semakin meningkat.</w:t>
      </w:r>
    </w:p>
    <w:p w14:paraId="0AB830C0" w14:textId="76D91F8B" w:rsidR="00A0681C" w:rsidRPr="00D60705" w:rsidRDefault="002911DC" w:rsidP="00487430">
      <w:pPr>
        <w:pStyle w:val="ListParagraph"/>
        <w:numPr>
          <w:ilvl w:val="0"/>
          <w:numId w:val="38"/>
        </w:numPr>
        <w:spacing w:line="360" w:lineRule="auto"/>
        <w:ind w:left="1843"/>
        <w:jc w:val="both"/>
        <w:rPr>
          <w:rFonts w:ascii="Times New Roman" w:hAnsi="Times New Roman" w:cs="Times New Roman"/>
        </w:rPr>
      </w:pPr>
      <w:r w:rsidRPr="00D60705">
        <w:rPr>
          <w:rFonts w:ascii="Times New Roman" w:hAnsi="Times New Roman" w:cs="Times New Roman"/>
        </w:rPr>
        <w:t xml:space="preserve">H2 : Kebiasaan Belajar (X2) </w:t>
      </w:r>
      <w:r w:rsidR="001C70AD" w:rsidRPr="00D60705">
        <w:rPr>
          <w:rFonts w:ascii="Times New Roman" w:hAnsi="Times New Roman" w:cs="Times New Roman"/>
        </w:rPr>
        <w:t xml:space="preserve">pada masa pandemi covid-19 </w:t>
      </w:r>
      <w:r w:rsidRPr="00D60705">
        <w:rPr>
          <w:rFonts w:ascii="Times New Roman" w:hAnsi="Times New Roman" w:cs="Times New Roman"/>
        </w:rPr>
        <w:t>berpengaruh terhadap Motivasi Belajar (Y1)</w:t>
      </w:r>
    </w:p>
    <w:p w14:paraId="7049E6CA" w14:textId="16453D66" w:rsidR="00DB15B0" w:rsidRPr="00D60705" w:rsidRDefault="002911DC" w:rsidP="00E05888">
      <w:pPr>
        <w:pStyle w:val="ListParagraph"/>
        <w:spacing w:line="360" w:lineRule="auto"/>
        <w:ind w:left="1843" w:firstLine="425"/>
        <w:jc w:val="both"/>
        <w:rPr>
          <w:rFonts w:ascii="Times New Roman" w:hAnsi="Times New Roman" w:cs="Times New Roman"/>
        </w:rPr>
      </w:pPr>
      <w:r w:rsidRPr="00D60705">
        <w:rPr>
          <w:rFonts w:ascii="Times New Roman" w:hAnsi="Times New Roman" w:cs="Times New Roman"/>
        </w:rPr>
        <w:t>Kebiasaan Belajar (X2)</w:t>
      </w:r>
      <w:r w:rsidR="001C70AD" w:rsidRPr="00D60705">
        <w:rPr>
          <w:rFonts w:ascii="Times New Roman" w:hAnsi="Times New Roman" w:cs="Times New Roman"/>
        </w:rPr>
        <w:t xml:space="preserve"> pada masa pandemi covid-19</w:t>
      </w:r>
      <w:r w:rsidRPr="00D60705">
        <w:rPr>
          <w:rFonts w:ascii="Times New Roman" w:hAnsi="Times New Roman" w:cs="Times New Roman"/>
        </w:rPr>
        <w:t xml:space="preserve"> terhadap </w:t>
      </w:r>
      <w:r w:rsidR="00A0681C" w:rsidRPr="00D60705">
        <w:rPr>
          <w:rFonts w:ascii="Times New Roman" w:hAnsi="Times New Roman" w:cs="Times New Roman"/>
        </w:rPr>
        <w:t>Motivasi Belajar (Y1) dengan koefisien jalur sebesar 0.6</w:t>
      </w:r>
      <w:r w:rsidR="005128D3">
        <w:rPr>
          <w:rFonts w:ascii="Times New Roman" w:hAnsi="Times New Roman" w:cs="Times New Roman"/>
        </w:rPr>
        <w:t>12</w:t>
      </w:r>
      <w:r w:rsidR="00A0681C" w:rsidRPr="00D60705">
        <w:rPr>
          <w:rFonts w:ascii="Times New Roman" w:hAnsi="Times New Roman" w:cs="Times New Roman"/>
        </w:rPr>
        <w:t xml:space="preserve"> dan P Value sebesar</w:t>
      </w:r>
      <w:r w:rsidR="00FB7022" w:rsidRPr="00D60705">
        <w:rPr>
          <w:rFonts w:ascii="Times New Roman" w:hAnsi="Times New Roman" w:cs="Times New Roman"/>
        </w:rPr>
        <w:t xml:space="preserve"> &lt; 0.001. Mengingat P Value &lt; 0.05 maka dikatakan signifikan, sehingga hipotesis tersebut </w:t>
      </w:r>
      <w:r w:rsidR="00FB7022" w:rsidRPr="00D60705">
        <w:rPr>
          <w:rFonts w:ascii="Times New Roman" w:hAnsi="Times New Roman" w:cs="Times New Roman"/>
          <w:b/>
          <w:bCs/>
        </w:rPr>
        <w:t>DITERIMA</w:t>
      </w:r>
      <w:r w:rsidR="00FB7022" w:rsidRPr="00D60705">
        <w:rPr>
          <w:rFonts w:ascii="Times New Roman" w:hAnsi="Times New Roman" w:cs="Times New Roman"/>
        </w:rPr>
        <w:t>. Koefisien jalur bertanda positif</w:t>
      </w:r>
      <w:r w:rsidR="00046E94" w:rsidRPr="00D60705">
        <w:rPr>
          <w:rFonts w:ascii="Times New Roman" w:hAnsi="Times New Roman" w:cs="Times New Roman"/>
        </w:rPr>
        <w:t xml:space="preserve"> (0.6</w:t>
      </w:r>
      <w:r w:rsidR="005128D3">
        <w:rPr>
          <w:rFonts w:ascii="Times New Roman" w:hAnsi="Times New Roman" w:cs="Times New Roman"/>
        </w:rPr>
        <w:t>12</w:t>
      </w:r>
      <w:r w:rsidR="002030EE" w:rsidRPr="00D60705">
        <w:rPr>
          <w:rFonts w:ascii="Times New Roman" w:hAnsi="Times New Roman" w:cs="Times New Roman"/>
        </w:rPr>
        <w:t>)</w:t>
      </w:r>
      <w:r w:rsidR="00046E94" w:rsidRPr="00D60705">
        <w:rPr>
          <w:rFonts w:ascii="Times New Roman" w:hAnsi="Times New Roman" w:cs="Times New Roman"/>
        </w:rPr>
        <w:t xml:space="preserve"> mengindikasikan bahwa </w:t>
      </w:r>
      <w:r w:rsidR="00046E94" w:rsidRPr="00D60705">
        <w:rPr>
          <w:rFonts w:ascii="Times New Roman" w:hAnsi="Times New Roman" w:cs="Times New Roman"/>
        </w:rPr>
        <w:lastRenderedPageBreak/>
        <w:t>semakin tinggi pengaruh kebiasaan belajar maka motivasi belajar semakin meningkat.</w:t>
      </w:r>
    </w:p>
    <w:p w14:paraId="7513275D" w14:textId="37257350" w:rsidR="00046E94" w:rsidRPr="00D60705" w:rsidRDefault="00147779" w:rsidP="00487430">
      <w:pPr>
        <w:pStyle w:val="ListParagraph"/>
        <w:numPr>
          <w:ilvl w:val="0"/>
          <w:numId w:val="38"/>
        </w:numPr>
        <w:spacing w:line="360" w:lineRule="auto"/>
        <w:ind w:left="1843"/>
        <w:jc w:val="both"/>
        <w:rPr>
          <w:rFonts w:ascii="Times New Roman" w:hAnsi="Times New Roman" w:cs="Times New Roman"/>
        </w:rPr>
      </w:pPr>
      <w:r w:rsidRPr="00D60705">
        <w:rPr>
          <w:rFonts w:ascii="Times New Roman" w:hAnsi="Times New Roman" w:cs="Times New Roman"/>
        </w:rPr>
        <w:t>H3 : Peranan Teman Sebaya (X1)</w:t>
      </w:r>
      <w:r w:rsidR="001C70AD" w:rsidRPr="00D60705">
        <w:rPr>
          <w:rFonts w:ascii="Times New Roman" w:hAnsi="Times New Roman" w:cs="Times New Roman"/>
        </w:rPr>
        <w:t xml:space="preserve"> pada masa pandemi covid-19</w:t>
      </w:r>
      <w:r w:rsidRPr="00D60705">
        <w:rPr>
          <w:rFonts w:ascii="Times New Roman" w:hAnsi="Times New Roman" w:cs="Times New Roman"/>
        </w:rPr>
        <w:t xml:space="preserve"> berpengaruh terhadap Hasil belajar (Y2)</w:t>
      </w:r>
    </w:p>
    <w:p w14:paraId="5F3C21F7" w14:textId="2651A6C5" w:rsidR="00147779" w:rsidRPr="00D60705" w:rsidRDefault="00147779" w:rsidP="00147779">
      <w:pPr>
        <w:pStyle w:val="ListParagraph"/>
        <w:spacing w:line="360" w:lineRule="auto"/>
        <w:ind w:left="1843" w:firstLine="425"/>
        <w:jc w:val="both"/>
        <w:rPr>
          <w:rFonts w:ascii="Times New Roman" w:hAnsi="Times New Roman" w:cs="Times New Roman"/>
        </w:rPr>
      </w:pPr>
      <w:r w:rsidRPr="00D60705">
        <w:rPr>
          <w:rFonts w:ascii="Times New Roman" w:hAnsi="Times New Roman" w:cs="Times New Roman"/>
        </w:rPr>
        <w:t xml:space="preserve">Peranan Teman Sebaya (X1) </w:t>
      </w:r>
      <w:r w:rsidR="001C70AD" w:rsidRPr="00D60705">
        <w:rPr>
          <w:rFonts w:ascii="Times New Roman" w:hAnsi="Times New Roman" w:cs="Times New Roman"/>
        </w:rPr>
        <w:t xml:space="preserve">pada masa pandemi covid-19 </w:t>
      </w:r>
      <w:r w:rsidRPr="00D60705">
        <w:rPr>
          <w:rFonts w:ascii="Times New Roman" w:hAnsi="Times New Roman" w:cs="Times New Roman"/>
        </w:rPr>
        <w:t>terhadap Hasil Belajar (Y2) dengan koefisien jalur sebesar 0.</w:t>
      </w:r>
      <w:r w:rsidR="005128D3">
        <w:rPr>
          <w:rFonts w:ascii="Times New Roman" w:hAnsi="Times New Roman" w:cs="Times New Roman"/>
        </w:rPr>
        <w:t>104</w:t>
      </w:r>
      <w:r w:rsidRPr="00D60705">
        <w:rPr>
          <w:rFonts w:ascii="Times New Roman" w:hAnsi="Times New Roman" w:cs="Times New Roman"/>
        </w:rPr>
        <w:t xml:space="preserve"> dan P Value sebesar 0.</w:t>
      </w:r>
      <w:r w:rsidR="005128D3">
        <w:rPr>
          <w:rFonts w:ascii="Times New Roman" w:hAnsi="Times New Roman" w:cs="Times New Roman"/>
        </w:rPr>
        <w:t>170</w:t>
      </w:r>
      <w:r w:rsidRPr="00D60705">
        <w:rPr>
          <w:rFonts w:ascii="Times New Roman" w:hAnsi="Times New Roman" w:cs="Times New Roman"/>
        </w:rPr>
        <w:t xml:space="preserve">. Mengingat </w:t>
      </w:r>
      <w:r w:rsidR="002030EE" w:rsidRPr="00D60705">
        <w:rPr>
          <w:rFonts w:ascii="Times New Roman" w:hAnsi="Times New Roman" w:cs="Times New Roman"/>
        </w:rPr>
        <w:t xml:space="preserve">P Value </w:t>
      </w:r>
      <w:r w:rsidR="008576FC" w:rsidRPr="00D60705">
        <w:rPr>
          <w:rFonts w:ascii="Times New Roman" w:hAnsi="Times New Roman" w:cs="Times New Roman"/>
        </w:rPr>
        <w:t>&gt;</w:t>
      </w:r>
      <w:r w:rsidR="002030EE" w:rsidRPr="00D60705">
        <w:rPr>
          <w:rFonts w:ascii="Times New Roman" w:hAnsi="Times New Roman" w:cs="Times New Roman"/>
        </w:rPr>
        <w:t xml:space="preserve"> 0.05 maka dikatakan tidak signifikan, sehingga hipotesis tersebut </w:t>
      </w:r>
      <w:r w:rsidR="002030EE" w:rsidRPr="00D60705">
        <w:rPr>
          <w:rFonts w:ascii="Times New Roman" w:hAnsi="Times New Roman" w:cs="Times New Roman"/>
          <w:b/>
          <w:bCs/>
        </w:rPr>
        <w:t>DITOLAK</w:t>
      </w:r>
      <w:r w:rsidR="002030EE" w:rsidRPr="00D60705">
        <w:rPr>
          <w:rFonts w:ascii="Times New Roman" w:hAnsi="Times New Roman" w:cs="Times New Roman"/>
        </w:rPr>
        <w:t>. Koefisien jalur bertanda positif (0.</w:t>
      </w:r>
      <w:r w:rsidR="005128D3">
        <w:rPr>
          <w:rFonts w:ascii="Times New Roman" w:hAnsi="Times New Roman" w:cs="Times New Roman"/>
        </w:rPr>
        <w:t>104</w:t>
      </w:r>
      <w:r w:rsidR="002030EE" w:rsidRPr="00D60705">
        <w:rPr>
          <w:rFonts w:ascii="Times New Roman" w:hAnsi="Times New Roman" w:cs="Times New Roman"/>
        </w:rPr>
        <w:t>) mengindikasikan</w:t>
      </w:r>
      <w:r w:rsidR="009825A6" w:rsidRPr="00D60705">
        <w:rPr>
          <w:rFonts w:ascii="Times New Roman" w:hAnsi="Times New Roman" w:cs="Times New Roman"/>
        </w:rPr>
        <w:t xml:space="preserve"> bahwa semakin tinggi pengaruh Peranan Teman Sebaya maka Hasil belajar semakin menurun.</w:t>
      </w:r>
    </w:p>
    <w:p w14:paraId="7B77B811" w14:textId="34745548" w:rsidR="009825A6" w:rsidRPr="00D60705" w:rsidRDefault="009825A6" w:rsidP="00487430">
      <w:pPr>
        <w:pStyle w:val="ListParagraph"/>
        <w:numPr>
          <w:ilvl w:val="0"/>
          <w:numId w:val="38"/>
        </w:numPr>
        <w:spacing w:line="360" w:lineRule="auto"/>
        <w:ind w:left="1843"/>
        <w:jc w:val="both"/>
        <w:rPr>
          <w:rFonts w:ascii="Times New Roman" w:hAnsi="Times New Roman" w:cs="Times New Roman"/>
        </w:rPr>
      </w:pPr>
      <w:r w:rsidRPr="00D60705">
        <w:rPr>
          <w:rFonts w:ascii="Times New Roman" w:hAnsi="Times New Roman" w:cs="Times New Roman"/>
        </w:rPr>
        <w:t xml:space="preserve">H4 : Kebiasaan Belajar (X2) </w:t>
      </w:r>
      <w:r w:rsidR="001C70AD" w:rsidRPr="00D60705">
        <w:rPr>
          <w:rFonts w:ascii="Times New Roman" w:hAnsi="Times New Roman" w:cs="Times New Roman"/>
        </w:rPr>
        <w:t xml:space="preserve">pada masa pandemi covid-19 </w:t>
      </w:r>
      <w:r w:rsidRPr="00D60705">
        <w:rPr>
          <w:rFonts w:ascii="Times New Roman" w:hAnsi="Times New Roman" w:cs="Times New Roman"/>
        </w:rPr>
        <w:t>berpengaruh terhadap Hasil Belajar (Y2)</w:t>
      </w:r>
    </w:p>
    <w:p w14:paraId="4ABEB74F" w14:textId="5972FEC2" w:rsidR="009825A6" w:rsidRPr="00D60705" w:rsidRDefault="009825A6" w:rsidP="005E6E7A">
      <w:pPr>
        <w:pStyle w:val="ListParagraph"/>
        <w:spacing w:line="360" w:lineRule="auto"/>
        <w:ind w:left="1843" w:firstLine="425"/>
        <w:jc w:val="both"/>
        <w:rPr>
          <w:rFonts w:ascii="Times New Roman" w:hAnsi="Times New Roman" w:cs="Times New Roman"/>
        </w:rPr>
      </w:pPr>
      <w:r w:rsidRPr="00D60705">
        <w:rPr>
          <w:rFonts w:ascii="Times New Roman" w:hAnsi="Times New Roman" w:cs="Times New Roman"/>
        </w:rPr>
        <w:t>Kebiasaan Belajar (X2)</w:t>
      </w:r>
      <w:r w:rsidR="001C70AD" w:rsidRPr="00D60705">
        <w:rPr>
          <w:rFonts w:ascii="Times New Roman" w:hAnsi="Times New Roman" w:cs="Times New Roman"/>
        </w:rPr>
        <w:t xml:space="preserve"> pada masa pandemi covid-19</w:t>
      </w:r>
      <w:r w:rsidRPr="00D60705">
        <w:rPr>
          <w:rFonts w:ascii="Times New Roman" w:hAnsi="Times New Roman" w:cs="Times New Roman"/>
        </w:rPr>
        <w:t xml:space="preserve"> terhadap Hasil Belajar (Y2) dengan koefisien jalur sebesar </w:t>
      </w:r>
      <w:r w:rsidR="008576FC" w:rsidRPr="00D60705">
        <w:rPr>
          <w:rFonts w:ascii="Times New Roman" w:hAnsi="Times New Roman" w:cs="Times New Roman"/>
        </w:rPr>
        <w:t>0.</w:t>
      </w:r>
      <w:r w:rsidR="005128D3">
        <w:rPr>
          <w:rFonts w:ascii="Times New Roman" w:hAnsi="Times New Roman" w:cs="Times New Roman"/>
        </w:rPr>
        <w:t>296</w:t>
      </w:r>
      <w:r w:rsidR="008576FC" w:rsidRPr="00D60705">
        <w:rPr>
          <w:rFonts w:ascii="Times New Roman" w:hAnsi="Times New Roman" w:cs="Times New Roman"/>
        </w:rPr>
        <w:t xml:space="preserve"> dan P Value sebesar 0.0</w:t>
      </w:r>
      <w:r w:rsidR="005128D3">
        <w:rPr>
          <w:rFonts w:ascii="Times New Roman" w:hAnsi="Times New Roman" w:cs="Times New Roman"/>
        </w:rPr>
        <w:t>02</w:t>
      </w:r>
      <w:r w:rsidR="008576FC" w:rsidRPr="00D60705">
        <w:rPr>
          <w:rFonts w:ascii="Times New Roman" w:hAnsi="Times New Roman" w:cs="Times New Roman"/>
        </w:rPr>
        <w:t xml:space="preserve">. Mengingat P Value &lt; 0.05 maka dikatakan signifikan, sehingga hipotesis tersebut </w:t>
      </w:r>
      <w:r w:rsidR="008576FC" w:rsidRPr="00D60705">
        <w:rPr>
          <w:rFonts w:ascii="Times New Roman" w:hAnsi="Times New Roman" w:cs="Times New Roman"/>
          <w:b/>
          <w:bCs/>
        </w:rPr>
        <w:t>DITERIMA</w:t>
      </w:r>
      <w:r w:rsidR="008576FC" w:rsidRPr="00D60705">
        <w:rPr>
          <w:rFonts w:ascii="Times New Roman" w:hAnsi="Times New Roman" w:cs="Times New Roman"/>
        </w:rPr>
        <w:t>. Koefisien jalur bertanda positif (0.</w:t>
      </w:r>
      <w:r w:rsidR="005128D3">
        <w:rPr>
          <w:rFonts w:ascii="Times New Roman" w:hAnsi="Times New Roman" w:cs="Times New Roman"/>
        </w:rPr>
        <w:t>296</w:t>
      </w:r>
      <w:r w:rsidR="008576FC" w:rsidRPr="00D60705">
        <w:rPr>
          <w:rFonts w:ascii="Times New Roman" w:hAnsi="Times New Roman" w:cs="Times New Roman"/>
        </w:rPr>
        <w:t>) mengindikasikan bahwa semakin tinggi pengaruh Kebiasaan Belajar maka Hasil Belajar semakin meningkat.</w:t>
      </w:r>
    </w:p>
    <w:p w14:paraId="3AE5AB02" w14:textId="2C102511" w:rsidR="008576FC" w:rsidRPr="00D60705" w:rsidRDefault="008576FC" w:rsidP="00487430">
      <w:pPr>
        <w:pStyle w:val="ListParagraph"/>
        <w:numPr>
          <w:ilvl w:val="0"/>
          <w:numId w:val="38"/>
        </w:numPr>
        <w:spacing w:line="360" w:lineRule="auto"/>
        <w:ind w:left="1843"/>
        <w:jc w:val="both"/>
        <w:rPr>
          <w:rFonts w:ascii="Times New Roman" w:hAnsi="Times New Roman" w:cs="Times New Roman"/>
        </w:rPr>
      </w:pPr>
      <w:r w:rsidRPr="00D60705">
        <w:rPr>
          <w:rFonts w:ascii="Times New Roman" w:hAnsi="Times New Roman" w:cs="Times New Roman"/>
        </w:rPr>
        <w:t xml:space="preserve">H5 : Motivasi Belajar (Y1) </w:t>
      </w:r>
      <w:r w:rsidR="001C70AD" w:rsidRPr="00D60705">
        <w:rPr>
          <w:rFonts w:ascii="Times New Roman" w:hAnsi="Times New Roman" w:cs="Times New Roman"/>
        </w:rPr>
        <w:t xml:space="preserve">pada masa pandemi covid-19 </w:t>
      </w:r>
      <w:r w:rsidRPr="00D60705">
        <w:rPr>
          <w:rFonts w:ascii="Times New Roman" w:hAnsi="Times New Roman" w:cs="Times New Roman"/>
        </w:rPr>
        <w:t>berpengaruh terhadap</w:t>
      </w:r>
      <w:r w:rsidR="005E6E7A" w:rsidRPr="00D60705">
        <w:rPr>
          <w:rFonts w:ascii="Times New Roman" w:hAnsi="Times New Roman" w:cs="Times New Roman"/>
        </w:rPr>
        <w:t xml:space="preserve"> Hasil Belajar (Y2)</w:t>
      </w:r>
    </w:p>
    <w:p w14:paraId="30DFF19C" w14:textId="6C5FC0BD" w:rsidR="005E6E7A" w:rsidRPr="00FB7BA7" w:rsidRDefault="005E6E7A" w:rsidP="00FB7BA7">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 xml:space="preserve">Motivasi Belajar (Y1) </w:t>
      </w:r>
      <w:r w:rsidR="001C70AD" w:rsidRPr="00D60705">
        <w:rPr>
          <w:rFonts w:ascii="Times New Roman" w:hAnsi="Times New Roman" w:cs="Times New Roman"/>
        </w:rPr>
        <w:t xml:space="preserve">pada masa pandemi covid-19 </w:t>
      </w:r>
      <w:r w:rsidRPr="00D60705">
        <w:rPr>
          <w:rFonts w:ascii="Times New Roman" w:hAnsi="Times New Roman" w:cs="Times New Roman"/>
        </w:rPr>
        <w:t>terhadap Hasil Belajar (Y2) dengan koefisien jalur sebesar 0.3</w:t>
      </w:r>
      <w:r w:rsidR="00E90CD2">
        <w:rPr>
          <w:rFonts w:ascii="Times New Roman" w:hAnsi="Times New Roman" w:cs="Times New Roman"/>
        </w:rPr>
        <w:t>81</w:t>
      </w:r>
      <w:r w:rsidRPr="00D60705">
        <w:rPr>
          <w:rFonts w:ascii="Times New Roman" w:hAnsi="Times New Roman" w:cs="Times New Roman"/>
        </w:rPr>
        <w:t xml:space="preserve"> dan P Value &lt; 0.001. Mengingat P Value &lt; 0.05 maka dikatakan signifikan,</w:t>
      </w:r>
      <w:r w:rsidR="00D25231" w:rsidRPr="00D60705">
        <w:rPr>
          <w:rFonts w:ascii="Times New Roman" w:hAnsi="Times New Roman" w:cs="Times New Roman"/>
        </w:rPr>
        <w:t xml:space="preserve"> sehingga hipotesis tersebut </w:t>
      </w:r>
      <w:r w:rsidR="00D25231" w:rsidRPr="00D60705">
        <w:rPr>
          <w:rFonts w:ascii="Times New Roman" w:hAnsi="Times New Roman" w:cs="Times New Roman"/>
          <w:b/>
          <w:bCs/>
        </w:rPr>
        <w:t>DITERIMA</w:t>
      </w:r>
      <w:r w:rsidR="00D25231" w:rsidRPr="00D60705">
        <w:rPr>
          <w:rFonts w:ascii="Times New Roman" w:hAnsi="Times New Roman" w:cs="Times New Roman"/>
        </w:rPr>
        <w:t>. Koefisien jalur bertanda positif (0.3</w:t>
      </w:r>
      <w:r w:rsidR="00E90CD2">
        <w:rPr>
          <w:rFonts w:ascii="Times New Roman" w:hAnsi="Times New Roman" w:cs="Times New Roman"/>
        </w:rPr>
        <w:t>81</w:t>
      </w:r>
      <w:r w:rsidR="00D25231" w:rsidRPr="00D60705">
        <w:rPr>
          <w:rFonts w:ascii="Times New Roman" w:hAnsi="Times New Roman" w:cs="Times New Roman"/>
        </w:rPr>
        <w:t>) mengindikasikan bahwa semakin tinggi pengaruh motivasi belajar maka hasil belajar semakin meningkat.</w:t>
      </w:r>
    </w:p>
    <w:p w14:paraId="20526D4D" w14:textId="77777777" w:rsidR="00D25231" w:rsidRPr="00D60705" w:rsidRDefault="00D25231" w:rsidP="00487430">
      <w:pPr>
        <w:pStyle w:val="ListParagraph"/>
        <w:numPr>
          <w:ilvl w:val="0"/>
          <w:numId w:val="37"/>
        </w:numPr>
        <w:spacing w:after="0" w:line="276" w:lineRule="auto"/>
        <w:ind w:left="1134"/>
        <w:rPr>
          <w:rFonts w:ascii="Times New Roman" w:hAnsi="Times New Roman" w:cs="Times New Roman"/>
          <w:b/>
          <w:bCs/>
        </w:rPr>
      </w:pPr>
      <w:r w:rsidRPr="00D60705">
        <w:rPr>
          <w:rFonts w:ascii="Times New Roman" w:hAnsi="Times New Roman" w:cs="Times New Roman"/>
          <w:b/>
          <w:bCs/>
        </w:rPr>
        <w:t>Pengaruh Tidak Langsung</w:t>
      </w:r>
    </w:p>
    <w:p w14:paraId="1537EE47" w14:textId="5D1DF942" w:rsidR="00D25231" w:rsidRPr="00D60705" w:rsidRDefault="00D25231" w:rsidP="00C91A80">
      <w:pPr>
        <w:spacing w:after="0" w:line="276" w:lineRule="auto"/>
        <w:jc w:val="center"/>
        <w:rPr>
          <w:rFonts w:ascii="Times New Roman" w:hAnsi="Times New Roman" w:cs="Times New Roman"/>
          <w:b/>
          <w:bCs/>
        </w:rPr>
      </w:pPr>
      <w:r w:rsidRPr="00D60705">
        <w:rPr>
          <w:rFonts w:ascii="Times New Roman" w:hAnsi="Times New Roman" w:cs="Times New Roman"/>
          <w:b/>
          <w:bCs/>
        </w:rPr>
        <w:t>Tabel 4.1</w:t>
      </w:r>
      <w:r w:rsidR="00C91A80" w:rsidRPr="00D60705">
        <w:rPr>
          <w:rFonts w:ascii="Times New Roman" w:hAnsi="Times New Roman" w:cs="Times New Roman"/>
          <w:b/>
          <w:bCs/>
        </w:rPr>
        <w:t>6</w:t>
      </w:r>
    </w:p>
    <w:tbl>
      <w:tblPr>
        <w:tblStyle w:val="TableGrid"/>
        <w:tblW w:w="7796" w:type="dxa"/>
        <w:tblInd w:w="988" w:type="dxa"/>
        <w:tblLayout w:type="fixed"/>
        <w:tblLook w:val="04A0" w:firstRow="1" w:lastRow="0" w:firstColumn="1" w:lastColumn="0" w:noHBand="0" w:noVBand="1"/>
      </w:tblPr>
      <w:tblGrid>
        <w:gridCol w:w="567"/>
        <w:gridCol w:w="1134"/>
        <w:gridCol w:w="1275"/>
        <w:gridCol w:w="993"/>
        <w:gridCol w:w="1701"/>
        <w:gridCol w:w="850"/>
        <w:gridCol w:w="1276"/>
      </w:tblGrid>
      <w:tr w:rsidR="00D25231" w:rsidRPr="00543EFA" w14:paraId="0B48A0FB" w14:textId="77777777" w:rsidTr="00E87B2C">
        <w:tc>
          <w:tcPr>
            <w:tcW w:w="567" w:type="dxa"/>
            <w:shd w:val="clear" w:color="auto" w:fill="EDEDED" w:themeFill="accent3" w:themeFillTint="33"/>
            <w:vAlign w:val="center"/>
          </w:tcPr>
          <w:p w14:paraId="1DBCE253" w14:textId="77777777" w:rsidR="00D25231" w:rsidRPr="00543EFA" w:rsidRDefault="00D25231" w:rsidP="00096631">
            <w:pPr>
              <w:pStyle w:val="ListParagraph"/>
              <w:spacing w:line="276" w:lineRule="auto"/>
              <w:ind w:left="0"/>
              <w:jc w:val="center"/>
              <w:rPr>
                <w:rFonts w:ascii="Times New Roman" w:hAnsi="Times New Roman" w:cs="Times New Roman"/>
                <w:b/>
                <w:sz w:val="20"/>
                <w:szCs w:val="20"/>
              </w:rPr>
            </w:pPr>
            <w:r w:rsidRPr="00543EFA">
              <w:rPr>
                <w:rFonts w:ascii="Times New Roman" w:hAnsi="Times New Roman" w:cs="Times New Roman"/>
                <w:b/>
                <w:sz w:val="20"/>
                <w:szCs w:val="20"/>
              </w:rPr>
              <w:t>No</w:t>
            </w:r>
          </w:p>
        </w:tc>
        <w:tc>
          <w:tcPr>
            <w:tcW w:w="1134" w:type="dxa"/>
            <w:shd w:val="clear" w:color="auto" w:fill="EDEDED" w:themeFill="accent3" w:themeFillTint="33"/>
            <w:vAlign w:val="center"/>
          </w:tcPr>
          <w:p w14:paraId="72435D65" w14:textId="77777777" w:rsidR="00D25231" w:rsidRPr="00543EFA" w:rsidRDefault="00D25231" w:rsidP="00096631">
            <w:pPr>
              <w:pStyle w:val="ListParagraph"/>
              <w:spacing w:line="276" w:lineRule="auto"/>
              <w:ind w:left="0"/>
              <w:jc w:val="center"/>
              <w:rPr>
                <w:rFonts w:ascii="Times New Roman" w:hAnsi="Times New Roman" w:cs="Times New Roman"/>
                <w:b/>
                <w:sz w:val="20"/>
                <w:szCs w:val="20"/>
              </w:rPr>
            </w:pPr>
            <w:r w:rsidRPr="00543EFA">
              <w:rPr>
                <w:rFonts w:ascii="Times New Roman" w:hAnsi="Times New Roman" w:cs="Times New Roman"/>
                <w:b/>
                <w:sz w:val="20"/>
                <w:szCs w:val="20"/>
              </w:rPr>
              <w:t>Variabel Penjelas</w:t>
            </w:r>
          </w:p>
        </w:tc>
        <w:tc>
          <w:tcPr>
            <w:tcW w:w="1275" w:type="dxa"/>
            <w:shd w:val="clear" w:color="auto" w:fill="EDEDED" w:themeFill="accent3" w:themeFillTint="33"/>
            <w:vAlign w:val="center"/>
          </w:tcPr>
          <w:p w14:paraId="1D62E454" w14:textId="77777777" w:rsidR="00D25231" w:rsidRPr="00543EFA" w:rsidRDefault="00D25231" w:rsidP="00096631">
            <w:pPr>
              <w:pStyle w:val="ListParagraph"/>
              <w:spacing w:line="276" w:lineRule="auto"/>
              <w:ind w:left="0"/>
              <w:jc w:val="center"/>
              <w:rPr>
                <w:rFonts w:ascii="Times New Roman" w:hAnsi="Times New Roman" w:cs="Times New Roman"/>
                <w:b/>
                <w:sz w:val="20"/>
                <w:szCs w:val="20"/>
              </w:rPr>
            </w:pPr>
            <w:r w:rsidRPr="00543EFA">
              <w:rPr>
                <w:rFonts w:ascii="Times New Roman" w:hAnsi="Times New Roman" w:cs="Times New Roman"/>
                <w:b/>
                <w:sz w:val="20"/>
                <w:szCs w:val="20"/>
              </w:rPr>
              <w:t>Variabel Intervening</w:t>
            </w:r>
          </w:p>
        </w:tc>
        <w:tc>
          <w:tcPr>
            <w:tcW w:w="993" w:type="dxa"/>
            <w:shd w:val="clear" w:color="auto" w:fill="EDEDED" w:themeFill="accent3" w:themeFillTint="33"/>
            <w:vAlign w:val="center"/>
          </w:tcPr>
          <w:p w14:paraId="75DE2F12" w14:textId="77777777" w:rsidR="00D25231" w:rsidRPr="00543EFA" w:rsidRDefault="00D25231" w:rsidP="00096631">
            <w:pPr>
              <w:pStyle w:val="ListParagraph"/>
              <w:spacing w:line="276" w:lineRule="auto"/>
              <w:ind w:left="0"/>
              <w:jc w:val="center"/>
              <w:rPr>
                <w:rFonts w:ascii="Times New Roman" w:hAnsi="Times New Roman" w:cs="Times New Roman"/>
                <w:b/>
                <w:sz w:val="20"/>
                <w:szCs w:val="20"/>
              </w:rPr>
            </w:pPr>
            <w:r w:rsidRPr="00543EFA">
              <w:rPr>
                <w:rFonts w:ascii="Times New Roman" w:hAnsi="Times New Roman" w:cs="Times New Roman"/>
                <w:b/>
                <w:sz w:val="20"/>
                <w:szCs w:val="20"/>
              </w:rPr>
              <w:t>Variabel Respon</w:t>
            </w:r>
          </w:p>
        </w:tc>
        <w:tc>
          <w:tcPr>
            <w:tcW w:w="1701" w:type="dxa"/>
            <w:shd w:val="clear" w:color="auto" w:fill="EDEDED" w:themeFill="accent3" w:themeFillTint="33"/>
            <w:vAlign w:val="center"/>
          </w:tcPr>
          <w:p w14:paraId="67C0CD75" w14:textId="77777777" w:rsidR="00D25231" w:rsidRPr="00543EFA" w:rsidRDefault="00D25231" w:rsidP="00096631">
            <w:pPr>
              <w:pStyle w:val="ListParagraph"/>
              <w:spacing w:line="276" w:lineRule="auto"/>
              <w:ind w:left="0"/>
              <w:jc w:val="center"/>
              <w:rPr>
                <w:rFonts w:ascii="Times New Roman" w:hAnsi="Times New Roman" w:cs="Times New Roman"/>
                <w:b/>
                <w:sz w:val="20"/>
                <w:szCs w:val="20"/>
              </w:rPr>
            </w:pPr>
            <w:r w:rsidRPr="00543EFA">
              <w:rPr>
                <w:rFonts w:ascii="Times New Roman" w:hAnsi="Times New Roman" w:cs="Times New Roman"/>
                <w:b/>
                <w:sz w:val="20"/>
                <w:szCs w:val="20"/>
              </w:rPr>
              <w:t>Koefisien Jalur Pengaruh Tidak Langsung</w:t>
            </w:r>
          </w:p>
        </w:tc>
        <w:tc>
          <w:tcPr>
            <w:tcW w:w="850" w:type="dxa"/>
            <w:shd w:val="clear" w:color="auto" w:fill="EDEDED" w:themeFill="accent3" w:themeFillTint="33"/>
            <w:vAlign w:val="center"/>
          </w:tcPr>
          <w:p w14:paraId="6A96EE86" w14:textId="77777777" w:rsidR="00D25231" w:rsidRPr="00543EFA" w:rsidRDefault="00D25231" w:rsidP="00096631">
            <w:pPr>
              <w:pStyle w:val="ListParagraph"/>
              <w:spacing w:line="276" w:lineRule="auto"/>
              <w:ind w:left="0"/>
              <w:jc w:val="center"/>
              <w:rPr>
                <w:rFonts w:ascii="Times New Roman" w:hAnsi="Times New Roman" w:cs="Times New Roman"/>
                <w:b/>
                <w:sz w:val="20"/>
                <w:szCs w:val="20"/>
              </w:rPr>
            </w:pPr>
            <w:r w:rsidRPr="00543EFA">
              <w:rPr>
                <w:rFonts w:ascii="Times New Roman" w:hAnsi="Times New Roman" w:cs="Times New Roman"/>
                <w:b/>
                <w:sz w:val="20"/>
                <w:szCs w:val="20"/>
              </w:rPr>
              <w:t>P Value</w:t>
            </w:r>
          </w:p>
        </w:tc>
        <w:tc>
          <w:tcPr>
            <w:tcW w:w="1276" w:type="dxa"/>
            <w:shd w:val="clear" w:color="auto" w:fill="EDEDED" w:themeFill="accent3" w:themeFillTint="33"/>
            <w:vAlign w:val="center"/>
          </w:tcPr>
          <w:p w14:paraId="3B496F89" w14:textId="606967C1" w:rsidR="00D25231" w:rsidRPr="00543EFA" w:rsidRDefault="00D25231" w:rsidP="00096631">
            <w:pPr>
              <w:pStyle w:val="ListParagraph"/>
              <w:spacing w:line="276" w:lineRule="auto"/>
              <w:ind w:left="0"/>
              <w:jc w:val="center"/>
              <w:rPr>
                <w:rFonts w:ascii="Times New Roman" w:hAnsi="Times New Roman" w:cs="Times New Roman"/>
                <w:b/>
                <w:sz w:val="20"/>
                <w:szCs w:val="20"/>
              </w:rPr>
            </w:pPr>
            <w:r w:rsidRPr="00543EFA">
              <w:rPr>
                <w:rFonts w:ascii="Times New Roman" w:hAnsi="Times New Roman" w:cs="Times New Roman"/>
                <w:b/>
                <w:sz w:val="20"/>
                <w:szCs w:val="20"/>
              </w:rPr>
              <w:t>Ket</w:t>
            </w:r>
          </w:p>
        </w:tc>
      </w:tr>
      <w:tr w:rsidR="00D25231" w:rsidRPr="00543EFA" w14:paraId="6E080822" w14:textId="77777777" w:rsidTr="00E87B2C">
        <w:tc>
          <w:tcPr>
            <w:tcW w:w="567" w:type="dxa"/>
          </w:tcPr>
          <w:p w14:paraId="7C547839"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r w:rsidRPr="00543EFA">
              <w:rPr>
                <w:rFonts w:ascii="Times New Roman" w:hAnsi="Times New Roman" w:cs="Times New Roman"/>
                <w:sz w:val="20"/>
                <w:szCs w:val="20"/>
              </w:rPr>
              <w:t>1.</w:t>
            </w:r>
          </w:p>
        </w:tc>
        <w:tc>
          <w:tcPr>
            <w:tcW w:w="1134" w:type="dxa"/>
          </w:tcPr>
          <w:p w14:paraId="4F952801" w14:textId="77777777" w:rsidR="00D25231" w:rsidRPr="00543EFA" w:rsidRDefault="00D25231" w:rsidP="00096631">
            <w:pPr>
              <w:pStyle w:val="ListParagraph"/>
              <w:spacing w:line="276" w:lineRule="auto"/>
              <w:ind w:left="0"/>
              <w:rPr>
                <w:rFonts w:ascii="Times New Roman" w:hAnsi="Times New Roman" w:cs="Times New Roman"/>
                <w:sz w:val="20"/>
                <w:szCs w:val="20"/>
              </w:rPr>
            </w:pPr>
            <w:r w:rsidRPr="00543EFA">
              <w:rPr>
                <w:rFonts w:ascii="Times New Roman" w:hAnsi="Times New Roman" w:cs="Times New Roman"/>
                <w:sz w:val="20"/>
                <w:szCs w:val="20"/>
              </w:rPr>
              <w:t>Peranan Teman Sebaya (X1)</w:t>
            </w:r>
          </w:p>
        </w:tc>
        <w:tc>
          <w:tcPr>
            <w:tcW w:w="1275" w:type="dxa"/>
          </w:tcPr>
          <w:p w14:paraId="282C8D99" w14:textId="77777777" w:rsidR="00D25231" w:rsidRPr="00543EFA" w:rsidRDefault="00D25231" w:rsidP="00096631">
            <w:pPr>
              <w:pStyle w:val="ListParagraph"/>
              <w:spacing w:line="276" w:lineRule="auto"/>
              <w:ind w:left="0"/>
              <w:rPr>
                <w:rFonts w:ascii="Times New Roman" w:hAnsi="Times New Roman" w:cs="Times New Roman"/>
                <w:sz w:val="20"/>
                <w:szCs w:val="20"/>
              </w:rPr>
            </w:pPr>
            <w:r w:rsidRPr="00543EFA">
              <w:rPr>
                <w:rFonts w:ascii="Times New Roman" w:hAnsi="Times New Roman" w:cs="Times New Roman"/>
                <w:sz w:val="20"/>
                <w:szCs w:val="20"/>
              </w:rPr>
              <w:t>Motivasi Belajar (Y1)</w:t>
            </w:r>
          </w:p>
        </w:tc>
        <w:tc>
          <w:tcPr>
            <w:tcW w:w="993" w:type="dxa"/>
          </w:tcPr>
          <w:p w14:paraId="5040FB40"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r w:rsidRPr="00543EFA">
              <w:rPr>
                <w:rFonts w:ascii="Times New Roman" w:hAnsi="Times New Roman" w:cs="Times New Roman"/>
                <w:sz w:val="20"/>
                <w:szCs w:val="20"/>
              </w:rPr>
              <w:t>Hasil belajar (Y2)</w:t>
            </w:r>
          </w:p>
        </w:tc>
        <w:tc>
          <w:tcPr>
            <w:tcW w:w="1701" w:type="dxa"/>
            <w:vAlign w:val="center"/>
          </w:tcPr>
          <w:p w14:paraId="67F3A9D4" w14:textId="0E0CA9FB" w:rsidR="00D25231" w:rsidRPr="00543EFA" w:rsidRDefault="00D25231" w:rsidP="00543EFA">
            <w:pPr>
              <w:jc w:val="center"/>
              <w:rPr>
                <w:rFonts w:ascii="Times New Roman" w:hAnsi="Times New Roman" w:cs="Times New Roman"/>
                <w:noProof w:val="0"/>
                <w:sz w:val="20"/>
                <w:szCs w:val="20"/>
              </w:rPr>
            </w:pPr>
            <w:r w:rsidRPr="00543EFA">
              <w:rPr>
                <w:rFonts w:ascii="Times New Roman" w:hAnsi="Times New Roman" w:cs="Times New Roman"/>
                <w:sz w:val="20"/>
                <w:szCs w:val="20"/>
              </w:rPr>
              <w:t>0.</w:t>
            </w:r>
            <w:r w:rsidR="00E90CD2">
              <w:rPr>
                <w:rFonts w:ascii="Times New Roman" w:hAnsi="Times New Roman" w:cs="Times New Roman"/>
                <w:sz w:val="20"/>
                <w:szCs w:val="20"/>
              </w:rPr>
              <w:t>105</w:t>
            </w:r>
          </w:p>
          <w:p w14:paraId="09C71338"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p>
        </w:tc>
        <w:tc>
          <w:tcPr>
            <w:tcW w:w="850" w:type="dxa"/>
            <w:vAlign w:val="center"/>
          </w:tcPr>
          <w:p w14:paraId="3538FFB8" w14:textId="3A3B64E8" w:rsidR="00D25231" w:rsidRPr="00543EFA" w:rsidRDefault="00D25231" w:rsidP="00543EFA">
            <w:pPr>
              <w:jc w:val="center"/>
              <w:rPr>
                <w:rFonts w:ascii="Times New Roman" w:hAnsi="Times New Roman" w:cs="Times New Roman"/>
                <w:noProof w:val="0"/>
                <w:sz w:val="20"/>
                <w:szCs w:val="20"/>
              </w:rPr>
            </w:pPr>
            <w:bookmarkStart w:id="42" w:name="_Hlk66557817"/>
            <w:r w:rsidRPr="00543EFA">
              <w:rPr>
                <w:rFonts w:ascii="Times New Roman" w:hAnsi="Times New Roman" w:cs="Times New Roman"/>
                <w:sz w:val="20"/>
                <w:szCs w:val="20"/>
              </w:rPr>
              <w:t>0.</w:t>
            </w:r>
            <w:bookmarkEnd w:id="42"/>
            <w:r w:rsidR="00E90CD2">
              <w:rPr>
                <w:rFonts w:ascii="Times New Roman" w:hAnsi="Times New Roman" w:cs="Times New Roman"/>
                <w:sz w:val="20"/>
                <w:szCs w:val="20"/>
              </w:rPr>
              <w:t>087</w:t>
            </w:r>
          </w:p>
          <w:p w14:paraId="66B70E68"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p>
        </w:tc>
        <w:tc>
          <w:tcPr>
            <w:tcW w:w="1276" w:type="dxa"/>
            <w:vAlign w:val="center"/>
          </w:tcPr>
          <w:p w14:paraId="17B0A073"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r w:rsidRPr="00543EFA">
              <w:rPr>
                <w:rFonts w:ascii="Times New Roman" w:hAnsi="Times New Roman" w:cs="Times New Roman"/>
                <w:sz w:val="20"/>
                <w:szCs w:val="20"/>
              </w:rPr>
              <w:t>Tidak Intervening</w:t>
            </w:r>
          </w:p>
        </w:tc>
      </w:tr>
      <w:tr w:rsidR="00D25231" w:rsidRPr="00543EFA" w14:paraId="3F262B2C" w14:textId="77777777" w:rsidTr="00E87B2C">
        <w:tc>
          <w:tcPr>
            <w:tcW w:w="567" w:type="dxa"/>
          </w:tcPr>
          <w:p w14:paraId="452CEE92"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r w:rsidRPr="00543EFA">
              <w:rPr>
                <w:rFonts w:ascii="Times New Roman" w:hAnsi="Times New Roman" w:cs="Times New Roman"/>
                <w:sz w:val="20"/>
                <w:szCs w:val="20"/>
              </w:rPr>
              <w:t>2</w:t>
            </w:r>
          </w:p>
        </w:tc>
        <w:tc>
          <w:tcPr>
            <w:tcW w:w="1134" w:type="dxa"/>
          </w:tcPr>
          <w:p w14:paraId="67C9385E" w14:textId="77777777" w:rsidR="00D25231" w:rsidRPr="00543EFA" w:rsidRDefault="00D25231" w:rsidP="00096631">
            <w:pPr>
              <w:pStyle w:val="ListParagraph"/>
              <w:spacing w:line="276" w:lineRule="auto"/>
              <w:ind w:left="0"/>
              <w:rPr>
                <w:rFonts w:ascii="Times New Roman" w:hAnsi="Times New Roman" w:cs="Times New Roman"/>
                <w:sz w:val="20"/>
                <w:szCs w:val="20"/>
              </w:rPr>
            </w:pPr>
            <w:r w:rsidRPr="00543EFA">
              <w:rPr>
                <w:rFonts w:ascii="Times New Roman" w:hAnsi="Times New Roman" w:cs="Times New Roman"/>
                <w:sz w:val="20"/>
                <w:szCs w:val="20"/>
              </w:rPr>
              <w:t>Kebiasaan Belajar (X2)</w:t>
            </w:r>
          </w:p>
        </w:tc>
        <w:tc>
          <w:tcPr>
            <w:tcW w:w="1275" w:type="dxa"/>
          </w:tcPr>
          <w:p w14:paraId="2D846C7B" w14:textId="77777777" w:rsidR="00D25231" w:rsidRPr="00543EFA" w:rsidRDefault="00D25231" w:rsidP="00096631">
            <w:pPr>
              <w:pStyle w:val="ListParagraph"/>
              <w:spacing w:line="276" w:lineRule="auto"/>
              <w:ind w:left="0"/>
              <w:rPr>
                <w:rFonts w:ascii="Times New Roman" w:hAnsi="Times New Roman" w:cs="Times New Roman"/>
                <w:sz w:val="20"/>
                <w:szCs w:val="20"/>
              </w:rPr>
            </w:pPr>
            <w:r w:rsidRPr="00543EFA">
              <w:rPr>
                <w:rFonts w:ascii="Times New Roman" w:hAnsi="Times New Roman" w:cs="Times New Roman"/>
                <w:sz w:val="20"/>
                <w:szCs w:val="20"/>
              </w:rPr>
              <w:t>Motivasi Belajar (Y1)</w:t>
            </w:r>
          </w:p>
        </w:tc>
        <w:tc>
          <w:tcPr>
            <w:tcW w:w="993" w:type="dxa"/>
          </w:tcPr>
          <w:p w14:paraId="4C42679A"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r w:rsidRPr="00543EFA">
              <w:rPr>
                <w:rFonts w:ascii="Times New Roman" w:hAnsi="Times New Roman" w:cs="Times New Roman"/>
                <w:sz w:val="20"/>
                <w:szCs w:val="20"/>
              </w:rPr>
              <w:t>Hasil Belajar (Y2)</w:t>
            </w:r>
          </w:p>
        </w:tc>
        <w:tc>
          <w:tcPr>
            <w:tcW w:w="1701" w:type="dxa"/>
            <w:vAlign w:val="center"/>
          </w:tcPr>
          <w:p w14:paraId="2A8D4C46" w14:textId="24E6E51A" w:rsidR="00D25231" w:rsidRPr="00543EFA" w:rsidRDefault="00D25231" w:rsidP="00543EFA">
            <w:pPr>
              <w:jc w:val="center"/>
              <w:rPr>
                <w:rFonts w:ascii="Times New Roman" w:hAnsi="Times New Roman" w:cs="Times New Roman"/>
                <w:noProof w:val="0"/>
                <w:sz w:val="20"/>
                <w:szCs w:val="20"/>
              </w:rPr>
            </w:pPr>
            <w:r w:rsidRPr="00543EFA">
              <w:rPr>
                <w:rFonts w:ascii="Times New Roman" w:hAnsi="Times New Roman" w:cs="Times New Roman"/>
                <w:sz w:val="20"/>
                <w:szCs w:val="20"/>
              </w:rPr>
              <w:t>0.2</w:t>
            </w:r>
            <w:r w:rsidR="00E90CD2">
              <w:rPr>
                <w:rFonts w:ascii="Times New Roman" w:hAnsi="Times New Roman" w:cs="Times New Roman"/>
                <w:sz w:val="20"/>
                <w:szCs w:val="20"/>
              </w:rPr>
              <w:t>33</w:t>
            </w:r>
          </w:p>
          <w:p w14:paraId="09B3DE4B"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p>
        </w:tc>
        <w:tc>
          <w:tcPr>
            <w:tcW w:w="850" w:type="dxa"/>
            <w:vAlign w:val="center"/>
          </w:tcPr>
          <w:p w14:paraId="546393F3" w14:textId="139AFCB0" w:rsidR="00D25231" w:rsidRPr="00543EFA" w:rsidRDefault="00D25231" w:rsidP="00543EFA">
            <w:pPr>
              <w:jc w:val="center"/>
              <w:rPr>
                <w:rFonts w:ascii="Times New Roman" w:hAnsi="Times New Roman" w:cs="Times New Roman"/>
                <w:noProof w:val="0"/>
                <w:sz w:val="20"/>
                <w:szCs w:val="20"/>
              </w:rPr>
            </w:pPr>
            <w:r w:rsidRPr="00543EFA">
              <w:rPr>
                <w:rFonts w:ascii="Times New Roman" w:hAnsi="Times New Roman" w:cs="Times New Roman"/>
                <w:sz w:val="20"/>
                <w:szCs w:val="20"/>
              </w:rPr>
              <w:t>0.001</w:t>
            </w:r>
          </w:p>
        </w:tc>
        <w:tc>
          <w:tcPr>
            <w:tcW w:w="1276" w:type="dxa"/>
            <w:vAlign w:val="center"/>
          </w:tcPr>
          <w:p w14:paraId="0B2FADAB" w14:textId="77777777" w:rsidR="00D25231" w:rsidRPr="00543EFA" w:rsidRDefault="00D25231" w:rsidP="00543EFA">
            <w:pPr>
              <w:pStyle w:val="ListParagraph"/>
              <w:spacing w:line="276" w:lineRule="auto"/>
              <w:ind w:left="0"/>
              <w:jc w:val="center"/>
              <w:rPr>
                <w:rFonts w:ascii="Times New Roman" w:hAnsi="Times New Roman" w:cs="Times New Roman"/>
                <w:sz w:val="20"/>
                <w:szCs w:val="20"/>
              </w:rPr>
            </w:pPr>
            <w:r w:rsidRPr="00543EFA">
              <w:rPr>
                <w:rFonts w:ascii="Times New Roman" w:hAnsi="Times New Roman" w:cs="Times New Roman"/>
                <w:sz w:val="20"/>
                <w:szCs w:val="20"/>
              </w:rPr>
              <w:t>Intervening</w:t>
            </w:r>
          </w:p>
        </w:tc>
      </w:tr>
    </w:tbl>
    <w:p w14:paraId="36531DB6" w14:textId="77777777" w:rsidR="00D25231" w:rsidRPr="00D60705" w:rsidRDefault="00D25231" w:rsidP="00D25231">
      <w:pPr>
        <w:ind w:left="54" w:firstLine="720"/>
        <w:jc w:val="center"/>
        <w:rPr>
          <w:rFonts w:ascii="Times New Roman" w:hAnsi="Times New Roman" w:cs="Times New Roman"/>
        </w:rPr>
      </w:pPr>
      <w:r w:rsidRPr="00D60705">
        <w:rPr>
          <w:rFonts w:ascii="Times New Roman" w:hAnsi="Times New Roman" w:cs="Times New Roman"/>
        </w:rPr>
        <w:t>Sumber : Data diolah peneliti (2021)</w:t>
      </w:r>
    </w:p>
    <w:p w14:paraId="4BABFE95" w14:textId="1FB6971E" w:rsidR="00D25231" w:rsidRPr="00D60705" w:rsidRDefault="00C91A80" w:rsidP="009825A6">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Berdasarkan tabel 4.16 diatas dapat diketahui bahwa :</w:t>
      </w:r>
    </w:p>
    <w:p w14:paraId="3AD02D5F" w14:textId="3D5E9B97" w:rsidR="00C91A80" w:rsidRPr="00D60705" w:rsidRDefault="00C91A80" w:rsidP="008A3C8C">
      <w:pPr>
        <w:pStyle w:val="ListParagraph"/>
        <w:numPr>
          <w:ilvl w:val="0"/>
          <w:numId w:val="39"/>
        </w:numPr>
        <w:spacing w:line="360" w:lineRule="auto"/>
        <w:ind w:left="1843"/>
        <w:jc w:val="both"/>
        <w:rPr>
          <w:rFonts w:ascii="Times New Roman" w:hAnsi="Times New Roman" w:cs="Times New Roman"/>
        </w:rPr>
      </w:pPr>
      <w:r w:rsidRPr="00D60705">
        <w:rPr>
          <w:rFonts w:ascii="Times New Roman" w:hAnsi="Times New Roman" w:cs="Times New Roman"/>
        </w:rPr>
        <w:lastRenderedPageBreak/>
        <w:t>H6 : Motivasi Belajar mampu mengintervening antara Peranan Teman Sebaya terhadap Hasil Belajar</w:t>
      </w:r>
    </w:p>
    <w:p w14:paraId="7183BEFA" w14:textId="031840F3" w:rsidR="00124AAE" w:rsidRPr="00D60705" w:rsidRDefault="00124AAE" w:rsidP="008A3C8C">
      <w:pPr>
        <w:pStyle w:val="ListParagraph"/>
        <w:spacing w:line="360" w:lineRule="auto"/>
        <w:ind w:left="1843" w:firstLine="425"/>
        <w:jc w:val="both"/>
        <w:rPr>
          <w:rFonts w:ascii="Times New Roman" w:hAnsi="Times New Roman" w:cs="Times New Roman"/>
        </w:rPr>
      </w:pPr>
      <w:r w:rsidRPr="00D60705">
        <w:rPr>
          <w:rFonts w:ascii="Times New Roman" w:hAnsi="Times New Roman" w:cs="Times New Roman"/>
        </w:rPr>
        <w:t>Peranan Teman Sebaya (X1)</w:t>
      </w:r>
      <w:r w:rsidR="00A77C99" w:rsidRPr="00D60705">
        <w:rPr>
          <w:rFonts w:ascii="Times New Roman" w:hAnsi="Times New Roman" w:cs="Times New Roman"/>
        </w:rPr>
        <w:t xml:space="preserve"> terhadap Hasil Belajar (Y2) melalui Moti</w:t>
      </w:r>
      <w:r w:rsidR="0048634D" w:rsidRPr="00D60705">
        <w:rPr>
          <w:rFonts w:ascii="Times New Roman" w:hAnsi="Times New Roman" w:cs="Times New Roman"/>
        </w:rPr>
        <w:t>vasi Belajar (Y1) dengan koefisien jalur sebesar 0.</w:t>
      </w:r>
      <w:r w:rsidR="006D20CC">
        <w:rPr>
          <w:rFonts w:ascii="Times New Roman" w:hAnsi="Times New Roman" w:cs="Times New Roman"/>
        </w:rPr>
        <w:t>105</w:t>
      </w:r>
      <w:r w:rsidR="0048634D" w:rsidRPr="00D60705">
        <w:rPr>
          <w:rFonts w:ascii="Times New Roman" w:hAnsi="Times New Roman" w:cs="Times New Roman"/>
        </w:rPr>
        <w:t xml:space="preserve"> dan P Value sebesar 0.</w:t>
      </w:r>
      <w:r w:rsidR="006D20CC">
        <w:rPr>
          <w:rFonts w:ascii="Times New Roman" w:hAnsi="Times New Roman" w:cs="Times New Roman"/>
        </w:rPr>
        <w:t>087</w:t>
      </w:r>
      <w:r w:rsidR="0048634D" w:rsidRPr="00D60705">
        <w:rPr>
          <w:rFonts w:ascii="Times New Roman" w:hAnsi="Times New Roman" w:cs="Times New Roman"/>
        </w:rPr>
        <w:t xml:space="preserve">. Mengingat P Value &gt; 0.05 maka dikatakan Bukan Intervening sehingga hipotesis tersebut </w:t>
      </w:r>
      <w:r w:rsidR="0048634D" w:rsidRPr="00D60705">
        <w:rPr>
          <w:rFonts w:ascii="Times New Roman" w:hAnsi="Times New Roman" w:cs="Times New Roman"/>
          <w:b/>
          <w:bCs/>
        </w:rPr>
        <w:t>DITOLAK</w:t>
      </w:r>
      <w:r w:rsidR="0048634D" w:rsidRPr="00D60705">
        <w:rPr>
          <w:rFonts w:ascii="Times New Roman" w:hAnsi="Times New Roman" w:cs="Times New Roman"/>
        </w:rPr>
        <w:t>.</w:t>
      </w:r>
    </w:p>
    <w:p w14:paraId="28D503E5" w14:textId="7404ABB1" w:rsidR="0048634D" w:rsidRPr="00D60705" w:rsidRDefault="0048634D" w:rsidP="00543EFA">
      <w:pPr>
        <w:pStyle w:val="ListParagraph"/>
        <w:numPr>
          <w:ilvl w:val="0"/>
          <w:numId w:val="39"/>
        </w:numPr>
        <w:spacing w:line="360" w:lineRule="auto"/>
        <w:ind w:left="1843"/>
        <w:jc w:val="both"/>
        <w:rPr>
          <w:rFonts w:ascii="Times New Roman" w:hAnsi="Times New Roman" w:cs="Times New Roman"/>
        </w:rPr>
      </w:pPr>
      <w:r w:rsidRPr="00D60705">
        <w:rPr>
          <w:rFonts w:ascii="Times New Roman" w:hAnsi="Times New Roman" w:cs="Times New Roman"/>
        </w:rPr>
        <w:t>H7 : Motivasi Belajar mampu mengintervening antara Kebiasaan Belajar</w:t>
      </w:r>
      <w:r w:rsidR="00D54B42" w:rsidRPr="00D60705">
        <w:rPr>
          <w:rFonts w:ascii="Times New Roman" w:hAnsi="Times New Roman" w:cs="Times New Roman"/>
        </w:rPr>
        <w:t xml:space="preserve"> terhadap Hasil Belajar</w:t>
      </w:r>
    </w:p>
    <w:p w14:paraId="1AA7D520" w14:textId="1CAF720F" w:rsidR="00D54B42" w:rsidRPr="00D60705" w:rsidRDefault="00D54B42" w:rsidP="008A3C8C">
      <w:pPr>
        <w:pStyle w:val="ListParagraph"/>
        <w:spacing w:line="360" w:lineRule="auto"/>
        <w:ind w:left="1843"/>
        <w:jc w:val="both"/>
        <w:rPr>
          <w:rFonts w:ascii="Times New Roman" w:hAnsi="Times New Roman" w:cs="Times New Roman"/>
        </w:rPr>
      </w:pPr>
      <w:r w:rsidRPr="00D60705">
        <w:rPr>
          <w:rFonts w:ascii="Times New Roman" w:hAnsi="Times New Roman" w:cs="Times New Roman"/>
        </w:rPr>
        <w:t>Kebiasaan Belajar (X2) terhadap Hasil Belajar (Y2) melalui Motivasi Belajar (Y1) dengan koefisien jalur sebesar 0.</w:t>
      </w:r>
      <w:r w:rsidR="006D20CC">
        <w:rPr>
          <w:rFonts w:ascii="Times New Roman" w:hAnsi="Times New Roman" w:cs="Times New Roman"/>
        </w:rPr>
        <w:t>233</w:t>
      </w:r>
      <w:r w:rsidRPr="00D60705">
        <w:rPr>
          <w:rFonts w:ascii="Times New Roman" w:hAnsi="Times New Roman" w:cs="Times New Roman"/>
        </w:rPr>
        <w:t xml:space="preserve"> dan P Value sebesar 0.001. Mengingat P Value &lt; 0.05 maka dikatakan Intervening, sehingga hipotesis tersebut </w:t>
      </w:r>
      <w:r w:rsidRPr="00D60705">
        <w:rPr>
          <w:rFonts w:ascii="Times New Roman" w:hAnsi="Times New Roman" w:cs="Times New Roman"/>
          <w:b/>
          <w:bCs/>
        </w:rPr>
        <w:t>DITERIMA</w:t>
      </w:r>
      <w:r w:rsidRPr="00D60705">
        <w:rPr>
          <w:rFonts w:ascii="Times New Roman" w:hAnsi="Times New Roman" w:cs="Times New Roman"/>
        </w:rPr>
        <w:t>.</w:t>
      </w:r>
    </w:p>
    <w:p w14:paraId="3D686E36" w14:textId="77777777" w:rsidR="00C91A80" w:rsidRPr="00D60705" w:rsidRDefault="00C91A80" w:rsidP="008A3C8C">
      <w:pPr>
        <w:pStyle w:val="ListParagraph"/>
        <w:spacing w:line="360" w:lineRule="auto"/>
        <w:ind w:left="1843"/>
        <w:jc w:val="both"/>
        <w:rPr>
          <w:rFonts w:ascii="Times New Roman" w:hAnsi="Times New Roman" w:cs="Times New Roman"/>
        </w:rPr>
      </w:pPr>
    </w:p>
    <w:p w14:paraId="6929B6A9" w14:textId="77777777" w:rsidR="00682BFF" w:rsidRPr="00D60705" w:rsidRDefault="00682BFF" w:rsidP="008A3C8C">
      <w:pPr>
        <w:pStyle w:val="Heading2"/>
        <w:rPr>
          <w:rFonts w:cs="Times New Roman"/>
          <w:szCs w:val="22"/>
        </w:rPr>
      </w:pPr>
      <w:bookmarkStart w:id="43" w:name="_Toc67944188"/>
      <w:r w:rsidRPr="00D60705">
        <w:rPr>
          <w:rFonts w:cs="Times New Roman"/>
          <w:szCs w:val="22"/>
        </w:rPr>
        <w:t>Pembahasan</w:t>
      </w:r>
      <w:bookmarkEnd w:id="43"/>
    </w:p>
    <w:p w14:paraId="30849690" w14:textId="77777777" w:rsidR="00682BFF" w:rsidRPr="00D60705" w:rsidRDefault="00682BFF" w:rsidP="008A3C8C">
      <w:pPr>
        <w:pStyle w:val="ListParagraph"/>
        <w:numPr>
          <w:ilvl w:val="2"/>
          <w:numId w:val="15"/>
        </w:numPr>
        <w:spacing w:line="360" w:lineRule="auto"/>
        <w:ind w:left="709" w:hanging="283"/>
        <w:jc w:val="both"/>
        <w:rPr>
          <w:rFonts w:ascii="Times New Roman" w:hAnsi="Times New Roman" w:cs="Times New Roman"/>
          <w:b/>
          <w:bCs/>
        </w:rPr>
      </w:pPr>
      <w:bookmarkStart w:id="44" w:name="_Hlk67861019"/>
      <w:r w:rsidRPr="00D60705">
        <w:rPr>
          <w:rFonts w:ascii="Times New Roman" w:hAnsi="Times New Roman" w:cs="Times New Roman"/>
          <w:b/>
          <w:bCs/>
        </w:rPr>
        <w:t>Pengaruh Peranan Teman Sebaya pada masa pandemi covid-19 terhadap Motivasi Belajar</w:t>
      </w:r>
    </w:p>
    <w:p w14:paraId="4662E995" w14:textId="3D4E749B" w:rsidR="00875459" w:rsidRPr="00D60705" w:rsidRDefault="00682BFF"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Berdasarkan hasil pengujian hipotesis didapatkan </w:t>
      </w:r>
      <w:r w:rsidR="00875459" w:rsidRPr="00D60705">
        <w:rPr>
          <w:rFonts w:ascii="Times New Roman" w:hAnsi="Times New Roman" w:cs="Times New Roman"/>
        </w:rPr>
        <w:t xml:space="preserve">hasil </w:t>
      </w:r>
      <w:r w:rsidRPr="00D60705">
        <w:rPr>
          <w:rFonts w:ascii="Times New Roman" w:hAnsi="Times New Roman" w:cs="Times New Roman"/>
        </w:rPr>
        <w:t>bahwa Pengaruh Teman Sebaya (X1) pada masa pandemi covid 19</w:t>
      </w:r>
      <w:r w:rsidR="008B1AF7" w:rsidRPr="00D60705">
        <w:rPr>
          <w:rFonts w:ascii="Times New Roman" w:hAnsi="Times New Roman" w:cs="Times New Roman"/>
        </w:rPr>
        <w:t xml:space="preserve"> </w:t>
      </w:r>
      <w:r w:rsidRPr="00D60705">
        <w:rPr>
          <w:rFonts w:ascii="Times New Roman" w:hAnsi="Times New Roman" w:cs="Times New Roman"/>
        </w:rPr>
        <w:t xml:space="preserve">terhadap </w:t>
      </w:r>
      <w:r w:rsidR="008B1AF7" w:rsidRPr="00D60705">
        <w:rPr>
          <w:rFonts w:ascii="Times New Roman" w:hAnsi="Times New Roman" w:cs="Times New Roman"/>
        </w:rPr>
        <w:t>Motivasi</w:t>
      </w:r>
      <w:r w:rsidRPr="00D60705">
        <w:rPr>
          <w:rFonts w:ascii="Times New Roman" w:hAnsi="Times New Roman" w:cs="Times New Roman"/>
        </w:rPr>
        <w:t xml:space="preserve"> belajar (Y1)</w:t>
      </w:r>
      <w:r w:rsidR="008B1AF7" w:rsidRPr="00D60705">
        <w:rPr>
          <w:rFonts w:ascii="Times New Roman" w:hAnsi="Times New Roman" w:cs="Times New Roman"/>
        </w:rPr>
        <w:t xml:space="preserve"> memiliki koefisien</w:t>
      </w:r>
      <w:r w:rsidR="00937403" w:rsidRPr="00D60705">
        <w:rPr>
          <w:rFonts w:ascii="Times New Roman" w:hAnsi="Times New Roman" w:cs="Times New Roman"/>
        </w:rPr>
        <w:t xml:space="preserve"> jalur sebesar 0.2</w:t>
      </w:r>
      <w:r w:rsidR="00726DC3">
        <w:rPr>
          <w:rFonts w:ascii="Times New Roman" w:hAnsi="Times New Roman" w:cs="Times New Roman"/>
        </w:rPr>
        <w:t>67</w:t>
      </w:r>
      <w:r w:rsidR="00937403" w:rsidRPr="00D60705">
        <w:rPr>
          <w:rFonts w:ascii="Times New Roman" w:hAnsi="Times New Roman" w:cs="Times New Roman"/>
        </w:rPr>
        <w:t xml:space="preserve"> dan P Value 0.0</w:t>
      </w:r>
      <w:r w:rsidR="00726DC3">
        <w:rPr>
          <w:rFonts w:ascii="Times New Roman" w:hAnsi="Times New Roman" w:cs="Times New Roman"/>
        </w:rPr>
        <w:t>0</w:t>
      </w:r>
      <w:r w:rsidR="00937403" w:rsidRPr="00D60705">
        <w:rPr>
          <w:rFonts w:ascii="Times New Roman" w:hAnsi="Times New Roman" w:cs="Times New Roman"/>
        </w:rPr>
        <w:t>3</w:t>
      </w:r>
      <w:r w:rsidR="00875459" w:rsidRPr="00D60705">
        <w:rPr>
          <w:rFonts w:ascii="Times New Roman" w:hAnsi="Times New Roman" w:cs="Times New Roman"/>
        </w:rPr>
        <w:t xml:space="preserve">. Mengingat P Value </w:t>
      </w:r>
      <w:r w:rsidR="00273BA8" w:rsidRPr="00D60705">
        <w:rPr>
          <w:rFonts w:ascii="Times New Roman" w:hAnsi="Times New Roman" w:cs="Times New Roman"/>
        </w:rPr>
        <w:t>&lt;</w:t>
      </w:r>
      <w:r w:rsidR="00875459" w:rsidRPr="00D60705">
        <w:rPr>
          <w:rFonts w:ascii="Times New Roman" w:hAnsi="Times New Roman" w:cs="Times New Roman"/>
        </w:rPr>
        <w:t xml:space="preserve"> 0.05 maka dapat dikatakan signifikan, sehingga hipotesis tersebut diterima. Koefisien jalur bertanda positif (0.2</w:t>
      </w:r>
      <w:r w:rsidR="00726DC3">
        <w:rPr>
          <w:rFonts w:ascii="Times New Roman" w:hAnsi="Times New Roman" w:cs="Times New Roman"/>
        </w:rPr>
        <w:t>67</w:t>
      </w:r>
      <w:r w:rsidR="00875459" w:rsidRPr="00D60705">
        <w:rPr>
          <w:rFonts w:ascii="Times New Roman" w:hAnsi="Times New Roman" w:cs="Times New Roman"/>
        </w:rPr>
        <w:t>) mengindikasikan bahwa terdapat hubungan positif antara Peranan Teman Sebaya dengan Motivasi Belajar pada masa pandemi covid-19.</w:t>
      </w:r>
    </w:p>
    <w:p w14:paraId="26A90FDC" w14:textId="1535A421" w:rsidR="00421BD7" w:rsidRPr="00D60705" w:rsidRDefault="00875459" w:rsidP="008A3C8C">
      <w:pPr>
        <w:pStyle w:val="ListParagraph"/>
        <w:spacing w:line="360" w:lineRule="auto"/>
        <w:ind w:left="709"/>
        <w:jc w:val="both"/>
        <w:rPr>
          <w:rFonts w:ascii="Times New Roman" w:hAnsi="Times New Roman" w:cs="Times New Roman"/>
        </w:rPr>
      </w:pPr>
      <w:r w:rsidRPr="00D60705">
        <w:rPr>
          <w:rFonts w:ascii="Times New Roman" w:hAnsi="Times New Roman" w:cs="Times New Roman"/>
          <w:b/>
          <w:bCs/>
        </w:rPr>
        <w:tab/>
      </w:r>
      <w:r w:rsidRPr="00D60705">
        <w:rPr>
          <w:rFonts w:ascii="Times New Roman" w:hAnsi="Times New Roman" w:cs="Times New Roman"/>
          <w:b/>
          <w:bCs/>
        </w:rPr>
        <w:tab/>
      </w:r>
      <w:r w:rsidRPr="00D60705">
        <w:rPr>
          <w:rFonts w:ascii="Times New Roman" w:hAnsi="Times New Roman" w:cs="Times New Roman"/>
        </w:rPr>
        <w:t>Data empiris di lapangan menunjukkan bahwa peserta didik yang memiliki teman sebaya</w:t>
      </w:r>
      <w:r w:rsidR="00221C0E" w:rsidRPr="00D60705">
        <w:rPr>
          <w:rFonts w:ascii="Times New Roman" w:hAnsi="Times New Roman" w:cs="Times New Roman"/>
        </w:rPr>
        <w:t xml:space="preserve"> dengan semangat belajar tinggi atau dapat dikatakan termotivasi dalam belajar akan </w:t>
      </w:r>
      <w:r w:rsidR="00B0414C" w:rsidRPr="00D60705">
        <w:rPr>
          <w:rFonts w:ascii="Times New Roman" w:hAnsi="Times New Roman" w:cs="Times New Roman"/>
        </w:rPr>
        <w:t>memengaruhi</w:t>
      </w:r>
      <w:r w:rsidR="00221C0E" w:rsidRPr="00D60705">
        <w:rPr>
          <w:rFonts w:ascii="Times New Roman" w:hAnsi="Times New Roman" w:cs="Times New Roman"/>
        </w:rPr>
        <w:t xml:space="preserve"> </w:t>
      </w:r>
      <w:r w:rsidR="00E05888" w:rsidRPr="00D60705">
        <w:rPr>
          <w:rFonts w:ascii="Times New Roman" w:hAnsi="Times New Roman" w:cs="Times New Roman"/>
        </w:rPr>
        <w:t>peserta didik lainnya</w:t>
      </w:r>
      <w:r w:rsidR="00221C0E" w:rsidRPr="00D60705">
        <w:rPr>
          <w:rFonts w:ascii="Times New Roman" w:hAnsi="Times New Roman" w:cs="Times New Roman"/>
        </w:rPr>
        <w:t xml:space="preserve"> untuk dapat menyamai semangat belajar temannya. Begitu pula sebaliknya, peserta didik yang memiliki teman sebaya dengan motivasi belajar rendah maka akan membuat individu tersebut malas dalam belajar. </w:t>
      </w:r>
      <w:r w:rsidR="00D3417F" w:rsidRPr="00D60705">
        <w:rPr>
          <w:rFonts w:ascii="Times New Roman" w:hAnsi="Times New Roman" w:cs="Times New Roman"/>
        </w:rPr>
        <w:t xml:space="preserve">Hal tersebut dapat dilihat dari skor perolehan peserta didik pada kuesioner Peranan Teman Sebaya dan Motivasi Belajar, peserta didik yang mendapat skor tinggi pada teman sebaya juga memiliki skor perolehan motivasi belajar yang tinggi pula. Walaupun pembelajaran dilaksanakan secara daring namun peserta didik tetap melaksanakan diskusi online dan saling mengingatkan untuk mengerjakan tugas. Pembelajaran online tidak menyurutkan semangat untuk saling berlomba dalam mendapatkan nilai terbaik pada mata pelajaran ekonomi. Hal ini mengindikasikan bahwa peranan teman sebaya pada masa pandemi turut berperan dalam </w:t>
      </w:r>
      <w:r w:rsidR="00FE3130" w:rsidRPr="00D60705">
        <w:rPr>
          <w:rFonts w:ascii="Times New Roman" w:hAnsi="Times New Roman" w:cs="Times New Roman"/>
        </w:rPr>
        <w:t>meningkatkan motivasi belajar peserta didik.</w:t>
      </w:r>
    </w:p>
    <w:p w14:paraId="111C0F64" w14:textId="103D4A3A" w:rsidR="006444A9" w:rsidRPr="00D60705" w:rsidRDefault="006444A9" w:rsidP="008A3C8C">
      <w:pPr>
        <w:pStyle w:val="ListParagraph"/>
        <w:spacing w:line="360" w:lineRule="auto"/>
        <w:ind w:left="709"/>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t xml:space="preserve">Hal tersebut diperkuat dengan teori yang menyebutkan bahwa salah satu faktor penting yang </w:t>
      </w:r>
      <w:r w:rsidR="00B0414C" w:rsidRPr="00D60705">
        <w:rPr>
          <w:rFonts w:ascii="Times New Roman" w:hAnsi="Times New Roman" w:cs="Times New Roman"/>
        </w:rPr>
        <w:t>memengaruhi</w:t>
      </w:r>
      <w:r w:rsidRPr="00D60705">
        <w:rPr>
          <w:rFonts w:ascii="Times New Roman" w:hAnsi="Times New Roman" w:cs="Times New Roman"/>
        </w:rPr>
        <w:t xml:space="preserve"> motivasi belajar adalah pengaruh teman sebaya terutama dikalangan pelajar </w:t>
      </w:r>
      <w:r w:rsidRPr="00D60705">
        <w:rPr>
          <w:rFonts w:ascii="Times New Roman" w:hAnsi="Times New Roman" w:cs="Times New Roman"/>
        </w:rPr>
        <w:lastRenderedPageBreak/>
        <w:t xml:space="preserve">remaja </w:t>
      </w:r>
      <w:r w:rsidR="005847CF" w:rsidRPr="00D60705">
        <w:rPr>
          <w:rFonts w:ascii="Times New Roman" w:hAnsi="Times New Roman" w:cs="Times New Roman"/>
        </w:rPr>
        <w:fldChar w:fldCharType="begin" w:fldLock="1"/>
      </w:r>
      <w:r w:rsidR="004623A6" w:rsidRPr="00D60705">
        <w:rPr>
          <w:rFonts w:ascii="Times New Roman" w:hAnsi="Times New Roman" w:cs="Times New Roman"/>
        </w:rPr>
        <w:instrText>ADDIN CSL_CITATION {"citationItems":[{"id":"ITEM-1","itemData":{"DOI":"10.4324/9781315833750","ISBN":"9781315833750","abstract":"Cultivating motivation is crucial to a language learner's success - and therefore crucial for the language teacher and researcher to understand. This fully revised edition of a groundbreaking work reflects the dramatic changes the field of motivation research has undergone in recent years, including the impact of language globalisation and various dynamic and relational research methodologies, and offers ways in which this research can be put to practical use in the classroom and in research.\nKey new features and material: · A brand new chapter on current socio-dynamic and complex systems perspectives · New approaches to motivating students based on the L2 Motivational Self System · Illustrative summaries of qualitative and mixed methods studies · Samples of new self-related motivation measures.\nProviding a clear and comprehensive theory-driven account of motivation, Teaching and Researching Motivation examines how theoretical insights can be used in everyday teaching practice, and offers practical tips. The final section provides a range of useful resources, including relevant websites, key reference works and tried and tested example questionnaires. Written in an accessible style and illustrated with concrete examples, itis an invaluable resource for teachers and researchers alike.","author":[{"dropping-particle":"","family":"Dörnyei","given":"Zoltán","non-dropping-particle":"","parse-names":false,"suffix":""},{"dropping-particle":"","family":"Ushioda","given":"Ema","non-dropping-particle":"","parse-names":false,"suffix":""}],"container-title":"Teaching and Researching Motivation, Second Edition","id":"ITEM-1","issued":{"date-parts":[["2013"]]},"title":"Teaching and researching motivation, second edition","type":"book"},"uris":["http://www.mendeley.com/documents/?uuid=8b1cee31-b58d-4fb3-8e5c-b5f704360f5e"]}],"mendeley":{"formattedCitation":"(Dörnyei and Ushioda 2013)","plainTextFormattedCitation":"(Dörnyei and Ushioda 2013)","previouslyFormattedCitation":"(Dörnyei and Ushioda 2013)"},"properties":{"noteIndex":0},"schema":"https://github.com/citation-style-language/schema/raw/master/csl-citation.json"}</w:instrText>
      </w:r>
      <w:r w:rsidR="005847CF" w:rsidRPr="00D60705">
        <w:rPr>
          <w:rFonts w:ascii="Times New Roman" w:hAnsi="Times New Roman" w:cs="Times New Roman"/>
        </w:rPr>
        <w:fldChar w:fldCharType="separate"/>
      </w:r>
      <w:r w:rsidR="005847CF" w:rsidRPr="00D60705">
        <w:rPr>
          <w:rFonts w:ascii="Times New Roman" w:hAnsi="Times New Roman" w:cs="Times New Roman"/>
        </w:rPr>
        <w:t>(Dörnyei and Ushioda 2013)</w:t>
      </w:r>
      <w:r w:rsidR="005847CF" w:rsidRPr="00D60705">
        <w:rPr>
          <w:rFonts w:ascii="Times New Roman" w:hAnsi="Times New Roman" w:cs="Times New Roman"/>
        </w:rPr>
        <w:fldChar w:fldCharType="end"/>
      </w:r>
      <w:r w:rsidR="005847CF" w:rsidRPr="00D60705">
        <w:rPr>
          <w:rFonts w:ascii="Times New Roman" w:hAnsi="Times New Roman" w:cs="Times New Roman"/>
        </w:rPr>
        <w:t xml:space="preserve">. Peserta didik yang memiliki teman dengan motivasi belajar yang tinggi, maka secara tidak langsung akan </w:t>
      </w:r>
      <w:r w:rsidR="00B0414C" w:rsidRPr="00D60705">
        <w:rPr>
          <w:rFonts w:ascii="Times New Roman" w:hAnsi="Times New Roman" w:cs="Times New Roman"/>
        </w:rPr>
        <w:t>memengaruhi</w:t>
      </w:r>
      <w:r w:rsidR="005847CF" w:rsidRPr="00D60705">
        <w:rPr>
          <w:rFonts w:ascii="Times New Roman" w:hAnsi="Times New Roman" w:cs="Times New Roman"/>
        </w:rPr>
        <w:t xml:space="preserve"> individu lain dalam kelas. Hal tersebut membuat </w:t>
      </w:r>
      <w:r w:rsidR="00701337" w:rsidRPr="00D60705">
        <w:rPr>
          <w:rFonts w:ascii="Times New Roman" w:hAnsi="Times New Roman" w:cs="Times New Roman"/>
        </w:rPr>
        <w:t>pentingnya menjaga iklim pertemanan yang menjunjung tinggi semangat berkompetisi dalam belajar, agar peserta didik satu dengan yang lain saling termotivasi.</w:t>
      </w:r>
    </w:p>
    <w:p w14:paraId="6C59CC75" w14:textId="21EA893C" w:rsidR="00D3417F" w:rsidRPr="00D60705" w:rsidRDefault="009B3251" w:rsidP="008A3C8C">
      <w:pPr>
        <w:pStyle w:val="ListParagraph"/>
        <w:spacing w:line="360" w:lineRule="auto"/>
        <w:ind w:left="709"/>
        <w:jc w:val="both"/>
        <w:rPr>
          <w:rFonts w:ascii="Times New Roman" w:hAnsi="Times New Roman" w:cs="Times New Roman"/>
        </w:rPr>
      </w:pPr>
      <w:r w:rsidRPr="00D60705">
        <w:rPr>
          <w:rFonts w:ascii="Times New Roman" w:hAnsi="Times New Roman" w:cs="Times New Roman"/>
        </w:rPr>
        <w:tab/>
      </w:r>
      <w:r w:rsidRPr="00D60705">
        <w:rPr>
          <w:rFonts w:ascii="Times New Roman" w:hAnsi="Times New Roman" w:cs="Times New Roman"/>
        </w:rPr>
        <w:tab/>
        <w:t xml:space="preserve">Dengan demikian, meski dalam kondisi pandemi covid-19 </w:t>
      </w:r>
      <w:r w:rsidR="002A5AF5" w:rsidRPr="00D60705">
        <w:rPr>
          <w:rFonts w:ascii="Times New Roman" w:hAnsi="Times New Roman" w:cs="Times New Roman"/>
        </w:rPr>
        <w:t>dengan</w:t>
      </w:r>
      <w:r w:rsidRPr="00D60705">
        <w:rPr>
          <w:rFonts w:ascii="Times New Roman" w:hAnsi="Times New Roman" w:cs="Times New Roman"/>
        </w:rPr>
        <w:t xml:space="preserve"> pembelajaran dilakukan secara daring seorang pelajar yang memiliki teman sebaya dengan motivasi belajar tinggi akan membuat ia ikut termotivasi untuk melakukan hal yang sama dalam pembelajaran. </w:t>
      </w:r>
      <w:r w:rsidR="00BE7D3A" w:rsidRPr="00D60705">
        <w:rPr>
          <w:rFonts w:ascii="Times New Roman" w:hAnsi="Times New Roman" w:cs="Times New Roman"/>
        </w:rPr>
        <w:t>Maka,</w:t>
      </w:r>
      <w:r w:rsidRPr="00D60705">
        <w:rPr>
          <w:rFonts w:ascii="Times New Roman" w:hAnsi="Times New Roman" w:cs="Times New Roman"/>
        </w:rPr>
        <w:t xml:space="preserve"> dapat diketahui bahwa pada kelas XI IPS di SMAN 2 Tuban motivasi belajar peserta didik dipengaruhi oleh peranan teman sebaya</w:t>
      </w:r>
      <w:r w:rsidR="001C70AD" w:rsidRPr="00D60705">
        <w:rPr>
          <w:rFonts w:ascii="Times New Roman" w:hAnsi="Times New Roman" w:cs="Times New Roman"/>
        </w:rPr>
        <w:t>.</w:t>
      </w:r>
    </w:p>
    <w:p w14:paraId="757C5218" w14:textId="77777777" w:rsidR="00C67758" w:rsidRPr="00D60705" w:rsidRDefault="00C67758" w:rsidP="008A3C8C">
      <w:pPr>
        <w:pStyle w:val="ListParagraph"/>
        <w:spacing w:line="360" w:lineRule="auto"/>
        <w:ind w:left="709"/>
        <w:jc w:val="both"/>
        <w:rPr>
          <w:rFonts w:ascii="Times New Roman" w:hAnsi="Times New Roman" w:cs="Times New Roman"/>
        </w:rPr>
      </w:pPr>
    </w:p>
    <w:p w14:paraId="126D0051" w14:textId="77777777" w:rsidR="00E72D9E" w:rsidRPr="00D60705" w:rsidRDefault="009B3251" w:rsidP="008A3C8C">
      <w:pPr>
        <w:pStyle w:val="ListParagraph"/>
        <w:numPr>
          <w:ilvl w:val="2"/>
          <w:numId w:val="15"/>
        </w:numPr>
        <w:spacing w:line="360" w:lineRule="auto"/>
        <w:ind w:left="709" w:hanging="371"/>
        <w:jc w:val="both"/>
        <w:rPr>
          <w:rFonts w:ascii="Times New Roman" w:hAnsi="Times New Roman" w:cs="Times New Roman"/>
          <w:b/>
          <w:bCs/>
        </w:rPr>
      </w:pPr>
      <w:r w:rsidRPr="00D60705">
        <w:rPr>
          <w:rFonts w:ascii="Times New Roman" w:hAnsi="Times New Roman" w:cs="Times New Roman"/>
          <w:b/>
          <w:bCs/>
        </w:rPr>
        <w:t xml:space="preserve">Pengaruh kebiasaan belajar pada masa pandemi </w:t>
      </w:r>
      <w:r w:rsidR="00C67758" w:rsidRPr="00D60705">
        <w:rPr>
          <w:rFonts w:ascii="Times New Roman" w:hAnsi="Times New Roman" w:cs="Times New Roman"/>
          <w:b/>
          <w:bCs/>
        </w:rPr>
        <w:t xml:space="preserve">covid-19 </w:t>
      </w:r>
      <w:r w:rsidRPr="00D60705">
        <w:rPr>
          <w:rFonts w:ascii="Times New Roman" w:hAnsi="Times New Roman" w:cs="Times New Roman"/>
          <w:b/>
          <w:bCs/>
        </w:rPr>
        <w:t>terhadap motivasi belajar</w:t>
      </w:r>
    </w:p>
    <w:p w14:paraId="06B5FDAD" w14:textId="2C5721DE" w:rsidR="00E72D9E" w:rsidRPr="00D60705" w:rsidRDefault="00C67758"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Berdasarkan pengujian hipotesis didapatkan bahwa </w:t>
      </w:r>
      <w:r w:rsidR="0018754F" w:rsidRPr="00D60705">
        <w:rPr>
          <w:rFonts w:ascii="Times New Roman" w:hAnsi="Times New Roman" w:cs="Times New Roman"/>
        </w:rPr>
        <w:t xml:space="preserve">Pengaruh </w:t>
      </w:r>
      <w:r w:rsidRPr="00D60705">
        <w:rPr>
          <w:rFonts w:ascii="Times New Roman" w:hAnsi="Times New Roman" w:cs="Times New Roman"/>
        </w:rPr>
        <w:t>Kebiasaan Belajar</w:t>
      </w:r>
      <w:r w:rsidR="0018754F" w:rsidRPr="00D60705">
        <w:rPr>
          <w:rFonts w:ascii="Times New Roman" w:hAnsi="Times New Roman" w:cs="Times New Roman"/>
        </w:rPr>
        <w:t xml:space="preserve"> (X2) pada masa pandemi covid-19 terhadap motivasi belajar (Y1) memiliki koefisien jalur sebesar </w:t>
      </w:r>
      <w:r w:rsidR="00394D89" w:rsidRPr="00D60705">
        <w:rPr>
          <w:rFonts w:ascii="Times New Roman" w:hAnsi="Times New Roman" w:cs="Times New Roman"/>
        </w:rPr>
        <w:t>0.6</w:t>
      </w:r>
      <w:r w:rsidR="00726DC3">
        <w:rPr>
          <w:rFonts w:ascii="Times New Roman" w:hAnsi="Times New Roman" w:cs="Times New Roman"/>
        </w:rPr>
        <w:t>12</w:t>
      </w:r>
      <w:r w:rsidR="00394D89" w:rsidRPr="00D60705">
        <w:rPr>
          <w:rFonts w:ascii="Times New Roman" w:hAnsi="Times New Roman" w:cs="Times New Roman"/>
        </w:rPr>
        <w:t xml:space="preserve"> dan P Value sebesar &lt;0.001 yang artinya P Value &lt; 0.05 maka dari itu dikatakan signifikan atau dapat diartikan bahwa </w:t>
      </w:r>
      <w:r w:rsidR="00F855EF" w:rsidRPr="00D60705">
        <w:rPr>
          <w:rFonts w:ascii="Times New Roman" w:hAnsi="Times New Roman" w:cs="Times New Roman"/>
        </w:rPr>
        <w:t>Kebiasaan Belajar pada masa pandemi covid-19 memiliki pengaruh signifikan terhadap motivasi belajar mata pelajaran ekonomi peserta didik kelas XI IPS</w:t>
      </w:r>
      <w:r w:rsidR="002D6A82" w:rsidRPr="00D60705">
        <w:rPr>
          <w:rFonts w:ascii="Times New Roman" w:hAnsi="Times New Roman" w:cs="Times New Roman"/>
        </w:rPr>
        <w:t>.</w:t>
      </w:r>
      <w:r w:rsidR="00FE3130" w:rsidRPr="00D60705">
        <w:rPr>
          <w:rFonts w:ascii="Times New Roman" w:hAnsi="Times New Roman" w:cs="Times New Roman"/>
        </w:rPr>
        <w:t xml:space="preserve"> Koefisien jalur bertanda positif (0.6</w:t>
      </w:r>
      <w:r w:rsidR="00726DC3">
        <w:rPr>
          <w:rFonts w:ascii="Times New Roman" w:hAnsi="Times New Roman" w:cs="Times New Roman"/>
        </w:rPr>
        <w:t>12</w:t>
      </w:r>
      <w:r w:rsidR="00FE3130" w:rsidRPr="00D60705">
        <w:rPr>
          <w:rFonts w:ascii="Times New Roman" w:hAnsi="Times New Roman" w:cs="Times New Roman"/>
        </w:rPr>
        <w:t>) mengindikasikan bahwa terdapat hubungan positif antara kebiasaan belajar dengan Motivasi Belajar pada masa pandemi covid-19.</w:t>
      </w:r>
    </w:p>
    <w:p w14:paraId="3A71C40D" w14:textId="2B8CC3BC" w:rsidR="00FE3130" w:rsidRPr="00D60705" w:rsidRDefault="002D6A82"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Menurut data </w:t>
      </w:r>
      <w:r w:rsidR="000D21AF">
        <w:rPr>
          <w:rFonts w:ascii="Times New Roman" w:hAnsi="Times New Roman" w:cs="Times New Roman"/>
        </w:rPr>
        <w:t>perolehan skor kuesioner</w:t>
      </w:r>
      <w:r w:rsidRPr="00D60705">
        <w:rPr>
          <w:rFonts w:ascii="Times New Roman" w:hAnsi="Times New Roman" w:cs="Times New Roman"/>
        </w:rPr>
        <w:t xml:space="preserve"> yang telah diolah peneliti diketahui bahwa peserta didik memiliki</w:t>
      </w:r>
      <w:r w:rsidR="006F6656" w:rsidRPr="00D60705">
        <w:rPr>
          <w:rFonts w:ascii="Times New Roman" w:hAnsi="Times New Roman" w:cs="Times New Roman"/>
        </w:rPr>
        <w:t xml:space="preserve"> kebiasaan belajar dalam kategori tinggi dimasa pandemi covid-19 sehingga dapat dikatakan bahwa kebiasaan belajar peserta didik dalam kondisi baik. Secara statistik menunjukkan bahwa semakin tinggi kebiasaan belajar maka semakin tinggi motivasi belajar mata pelajaran ekonomi bagi kelas XI IPS. </w:t>
      </w:r>
      <w:r w:rsidR="00FE3130" w:rsidRPr="00D60705">
        <w:rPr>
          <w:rFonts w:ascii="Times New Roman" w:hAnsi="Times New Roman" w:cs="Times New Roman"/>
        </w:rPr>
        <w:t>Walaupun pembelajaran dilaksanakan secara daring namun peserta didik tetap memiliki</w:t>
      </w:r>
      <w:r w:rsidR="007F23FD" w:rsidRPr="00D60705">
        <w:rPr>
          <w:rFonts w:ascii="Times New Roman" w:hAnsi="Times New Roman" w:cs="Times New Roman"/>
        </w:rPr>
        <w:t xml:space="preserve"> durasi waktu tertentu untuk belajar dan mengerjakan tugas setiap harinya</w:t>
      </w:r>
      <w:r w:rsidR="00BE71C7" w:rsidRPr="00D60705">
        <w:rPr>
          <w:rFonts w:ascii="Times New Roman" w:hAnsi="Times New Roman" w:cs="Times New Roman"/>
        </w:rPr>
        <w:t>, tetap mencatat penjelasan atau materi yang diberikan oleh guru, menyelesaikan tugas dengan bersungguh-sungguh dan tidak segan bertanya saat menemui kesulitan dalam belajar.</w:t>
      </w:r>
      <w:r w:rsidR="007F23FD" w:rsidRPr="00D60705">
        <w:rPr>
          <w:rFonts w:ascii="Times New Roman" w:hAnsi="Times New Roman" w:cs="Times New Roman"/>
        </w:rPr>
        <w:t xml:space="preserve"> </w:t>
      </w:r>
      <w:r w:rsidR="00BE71C7" w:rsidRPr="00D60705">
        <w:rPr>
          <w:rFonts w:ascii="Times New Roman" w:hAnsi="Times New Roman" w:cs="Times New Roman"/>
        </w:rPr>
        <w:t>Hal-hal tersebut merupakan indikasi bahwa pembelajaran daring tidak men</w:t>
      </w:r>
      <w:r w:rsidR="00E31242" w:rsidRPr="00D60705">
        <w:rPr>
          <w:rFonts w:ascii="Times New Roman" w:hAnsi="Times New Roman" w:cs="Times New Roman"/>
        </w:rPr>
        <w:t>gurangi</w:t>
      </w:r>
      <w:r w:rsidR="00BE71C7" w:rsidRPr="00D60705">
        <w:rPr>
          <w:rFonts w:ascii="Times New Roman" w:hAnsi="Times New Roman" w:cs="Times New Roman"/>
        </w:rPr>
        <w:t xml:space="preserve"> motivasi belajar</w:t>
      </w:r>
      <w:r w:rsidR="00E31242" w:rsidRPr="00D60705">
        <w:rPr>
          <w:rFonts w:ascii="Times New Roman" w:hAnsi="Times New Roman" w:cs="Times New Roman"/>
        </w:rPr>
        <w:t xml:space="preserve"> dan peserta didik tetap memiliki kebiasaan belajar yang baik </w:t>
      </w:r>
      <w:r w:rsidR="007F23FD" w:rsidRPr="00D60705">
        <w:rPr>
          <w:rFonts w:ascii="Times New Roman" w:hAnsi="Times New Roman" w:cs="Times New Roman"/>
        </w:rPr>
        <w:t xml:space="preserve">dibuktikan dari tingginya skor </w:t>
      </w:r>
      <w:r w:rsidR="002A5AF5" w:rsidRPr="00D60705">
        <w:rPr>
          <w:rFonts w:ascii="Times New Roman" w:hAnsi="Times New Roman" w:cs="Times New Roman"/>
        </w:rPr>
        <w:t>analisis deskriptif pada poin</w:t>
      </w:r>
      <w:r w:rsidR="00E31242" w:rsidRPr="00D60705">
        <w:rPr>
          <w:rFonts w:ascii="Times New Roman" w:hAnsi="Times New Roman" w:cs="Times New Roman"/>
        </w:rPr>
        <w:t>-poin</w:t>
      </w:r>
      <w:r w:rsidR="002A5AF5" w:rsidRPr="00D60705">
        <w:rPr>
          <w:rFonts w:ascii="Times New Roman" w:hAnsi="Times New Roman" w:cs="Times New Roman"/>
        </w:rPr>
        <w:t xml:space="preserve"> tersebut. Hal ini mengindikasikan bahwa pada masa pandemi dengan pembelajaran yang tidak dilaksanakan secara tatap muka, peserta didik tetap memiliki kebiasaan belajar yang baik. Kebiasaan belajar yang baik akan berpengaruh terhadap motivasi belajarnya.</w:t>
      </w:r>
    </w:p>
    <w:p w14:paraId="07F4983A" w14:textId="523DC83B" w:rsidR="002D6A82" w:rsidRPr="00D60705" w:rsidRDefault="006F6656"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Hal tersebut sejalan dengan penelitian yang dilakukan</w:t>
      </w:r>
      <w:r w:rsidR="004623A6" w:rsidRPr="00D60705">
        <w:rPr>
          <w:rFonts w:ascii="Times New Roman" w:hAnsi="Times New Roman" w:cs="Times New Roman"/>
        </w:rPr>
        <w:t xml:space="preserve"> </w:t>
      </w:r>
      <w:r w:rsidR="004623A6" w:rsidRPr="00D60705">
        <w:rPr>
          <w:rFonts w:ascii="Times New Roman" w:hAnsi="Times New Roman" w:cs="Times New Roman"/>
        </w:rPr>
        <w:fldChar w:fldCharType="begin" w:fldLock="1"/>
      </w:r>
      <w:r w:rsidR="009C69AB" w:rsidRPr="00D60705">
        <w:rPr>
          <w:rFonts w:ascii="Times New Roman" w:hAnsi="Times New Roman" w:cs="Times New Roman"/>
        </w:rPr>
        <w:instrText>ADDIN CSL_CITATION {"citationItems":[{"id":"ITEM-1","itemData":{"author":[{"dropping-particle":"","family":"Hasanah","given":"S","non-dropping-particle":"","parse-names":false,"suffix":""},{"dropping-particle":"","family":"Abdurakhman","given":"O","non-dropping-particle":"","parse-names":false,"suffix":""},{"dropping-particle":"","family":"Ichsan","given":"M","non-dropping-particle":"","parse-names":false,"suffix":""}],"id":"ITEM-1","issued":{"date-parts":[["2016"]]},"page":"44-47","title":"Pengaruh kebiasaan belajar terhadap motivasi belajar siswa study habits influence motivation towards learning students","type":"article-journal"},"uris":["http://www.mendeley.com/documents/?uuid=57253d87-3ef7-416b-9ef9-8e570e435551"]}],"mendeley":{"formattedCitation":"(Hasanah, Abdurakhman, and Ichsan 2016)","manualFormatting":"Hasanah, Abdurakhman, and Ichsan (2016)","plainTextFormattedCitation":"(Hasanah, Abdurakhman, and Ichsan 2016)","previouslyFormattedCitation":"(Hasanah, Abdurakhman, and Ichsan 2016)"},"properties":{"noteIndex":0},"schema":"https://github.com/citation-style-language/schema/raw/master/csl-citation.json"}</w:instrText>
      </w:r>
      <w:r w:rsidR="004623A6" w:rsidRPr="00D60705">
        <w:rPr>
          <w:rFonts w:ascii="Times New Roman" w:hAnsi="Times New Roman" w:cs="Times New Roman"/>
        </w:rPr>
        <w:fldChar w:fldCharType="separate"/>
      </w:r>
      <w:r w:rsidR="004623A6" w:rsidRPr="00D60705">
        <w:rPr>
          <w:rFonts w:ascii="Times New Roman" w:hAnsi="Times New Roman" w:cs="Times New Roman"/>
        </w:rPr>
        <w:t>Hasanah, Abdurakhman, and Ichsan (2016)</w:t>
      </w:r>
      <w:r w:rsidR="004623A6" w:rsidRPr="00D60705">
        <w:rPr>
          <w:rFonts w:ascii="Times New Roman" w:hAnsi="Times New Roman" w:cs="Times New Roman"/>
        </w:rPr>
        <w:fldChar w:fldCharType="end"/>
      </w:r>
      <w:r w:rsidR="001046AA" w:rsidRPr="00D60705">
        <w:rPr>
          <w:rFonts w:ascii="Times New Roman" w:hAnsi="Times New Roman" w:cs="Times New Roman"/>
        </w:rPr>
        <w:t xml:space="preserve"> yang menyatakan bahwa terdapat pengaruh signifikan antara kebiasaan belajar terhadap motivasi belajar. Peserta didik yang memiliki kebiasaan belajar yang baik akan berpengaruh terhadap motivasi belajar karena ketika seorang peserta didik merasa bahwa </w:t>
      </w:r>
      <w:r w:rsidR="001046AA" w:rsidRPr="00D60705">
        <w:rPr>
          <w:rFonts w:ascii="Times New Roman" w:hAnsi="Times New Roman" w:cs="Times New Roman"/>
        </w:rPr>
        <w:lastRenderedPageBreak/>
        <w:t>dirinya membutuhkan motivasi maka indikasi untuk mengukur adalah kebiasaan yang dilakukan guna merealisasikan motivasi tersebut.</w:t>
      </w:r>
    </w:p>
    <w:p w14:paraId="201BC66B" w14:textId="12099CDD" w:rsidR="00BE7D3A" w:rsidRPr="00D60705" w:rsidRDefault="00BE7D3A"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Dengan demikian, meski dalam kondisi pandemi covid-19 </w:t>
      </w:r>
      <w:r w:rsidR="002A5AF5" w:rsidRPr="00D60705">
        <w:rPr>
          <w:rFonts w:ascii="Times New Roman" w:hAnsi="Times New Roman" w:cs="Times New Roman"/>
        </w:rPr>
        <w:t>dengan</w:t>
      </w:r>
      <w:r w:rsidRPr="00D60705">
        <w:rPr>
          <w:rFonts w:ascii="Times New Roman" w:hAnsi="Times New Roman" w:cs="Times New Roman"/>
        </w:rPr>
        <w:t xml:space="preserve"> pembelajaran </w:t>
      </w:r>
      <w:r w:rsidR="006E5917" w:rsidRPr="00D60705">
        <w:rPr>
          <w:rFonts w:ascii="Times New Roman" w:hAnsi="Times New Roman" w:cs="Times New Roman"/>
        </w:rPr>
        <w:t xml:space="preserve">yang </w:t>
      </w:r>
      <w:r w:rsidRPr="00D60705">
        <w:rPr>
          <w:rFonts w:ascii="Times New Roman" w:hAnsi="Times New Roman" w:cs="Times New Roman"/>
        </w:rPr>
        <w:t>dilakukan secara daring seorang pelajar yang memiliki kebiasaan belajar yang baik</w:t>
      </w:r>
      <w:r w:rsidR="00862F69" w:rsidRPr="00D60705">
        <w:rPr>
          <w:rFonts w:ascii="Times New Roman" w:hAnsi="Times New Roman" w:cs="Times New Roman"/>
        </w:rPr>
        <w:t xml:space="preserve"> maka akan semakin baik pula motivasi belajarnya. Maka, dapat dik</w:t>
      </w:r>
      <w:r w:rsidR="000D21AF">
        <w:rPr>
          <w:rFonts w:ascii="Times New Roman" w:hAnsi="Times New Roman" w:cs="Times New Roman"/>
        </w:rPr>
        <w:t>e</w:t>
      </w:r>
      <w:r w:rsidR="00862F69" w:rsidRPr="00D60705">
        <w:rPr>
          <w:rFonts w:ascii="Times New Roman" w:hAnsi="Times New Roman" w:cs="Times New Roman"/>
        </w:rPr>
        <w:t xml:space="preserve">tahui bahwa pada kelas XI IPS di SMAN 2 Tuban Kebiasaan Belajar </w:t>
      </w:r>
      <w:r w:rsidR="00B0414C" w:rsidRPr="00D60705">
        <w:rPr>
          <w:rFonts w:ascii="Times New Roman" w:hAnsi="Times New Roman" w:cs="Times New Roman"/>
        </w:rPr>
        <w:t>memengaruhi</w:t>
      </w:r>
      <w:r w:rsidR="00862F69" w:rsidRPr="00D60705">
        <w:rPr>
          <w:rFonts w:ascii="Times New Roman" w:hAnsi="Times New Roman" w:cs="Times New Roman"/>
        </w:rPr>
        <w:t xml:space="preserve"> Motivasi Belajar.</w:t>
      </w:r>
    </w:p>
    <w:p w14:paraId="50A50162" w14:textId="77777777" w:rsidR="00F94B4E" w:rsidRPr="00D60705" w:rsidRDefault="00F94B4E" w:rsidP="008A3C8C">
      <w:pPr>
        <w:pStyle w:val="ListParagraph"/>
        <w:spacing w:line="360" w:lineRule="auto"/>
        <w:ind w:firstLine="720"/>
        <w:jc w:val="both"/>
        <w:rPr>
          <w:rFonts w:ascii="Times New Roman" w:hAnsi="Times New Roman" w:cs="Times New Roman"/>
        </w:rPr>
      </w:pPr>
    </w:p>
    <w:p w14:paraId="01A73D4C" w14:textId="77777777" w:rsidR="00431D6D" w:rsidRPr="00D60705" w:rsidRDefault="00862F69" w:rsidP="008A3C8C">
      <w:pPr>
        <w:pStyle w:val="ListParagraph"/>
        <w:numPr>
          <w:ilvl w:val="2"/>
          <w:numId w:val="15"/>
        </w:numPr>
        <w:spacing w:line="360" w:lineRule="auto"/>
        <w:ind w:left="709" w:hanging="283"/>
        <w:jc w:val="both"/>
        <w:rPr>
          <w:rFonts w:ascii="Times New Roman" w:hAnsi="Times New Roman" w:cs="Times New Roman"/>
          <w:b/>
          <w:bCs/>
        </w:rPr>
      </w:pPr>
      <w:r w:rsidRPr="00D60705">
        <w:rPr>
          <w:rFonts w:ascii="Times New Roman" w:hAnsi="Times New Roman" w:cs="Times New Roman"/>
          <w:b/>
          <w:bCs/>
        </w:rPr>
        <w:t>Peranan Teman Sebaya (X1) pada masa pandemi covid-19 berpengaruh terhadap Hasil</w:t>
      </w:r>
      <w:r w:rsidRPr="00D60705">
        <w:rPr>
          <w:rFonts w:ascii="Times New Roman" w:hAnsi="Times New Roman" w:cs="Times New Roman"/>
        </w:rPr>
        <w:t xml:space="preserve"> </w:t>
      </w:r>
      <w:r w:rsidRPr="00D60705">
        <w:rPr>
          <w:rFonts w:ascii="Times New Roman" w:hAnsi="Times New Roman" w:cs="Times New Roman"/>
          <w:b/>
          <w:bCs/>
        </w:rPr>
        <w:t>Belajar (Y2)</w:t>
      </w:r>
    </w:p>
    <w:p w14:paraId="095B1281" w14:textId="0061705A" w:rsidR="004F7BD8" w:rsidRPr="00D60705" w:rsidRDefault="004F7BD8" w:rsidP="008A3C8C">
      <w:pPr>
        <w:pStyle w:val="ListParagraph"/>
        <w:spacing w:line="360" w:lineRule="auto"/>
        <w:ind w:firstLine="720"/>
        <w:jc w:val="both"/>
        <w:rPr>
          <w:rFonts w:ascii="Times New Roman" w:hAnsi="Times New Roman" w:cs="Times New Roman"/>
          <w:b/>
          <w:bCs/>
        </w:rPr>
      </w:pPr>
      <w:r w:rsidRPr="00D60705">
        <w:rPr>
          <w:rFonts w:ascii="Times New Roman" w:hAnsi="Times New Roman" w:cs="Times New Roman"/>
        </w:rPr>
        <w:t>Berdasarkan hasil pengujian hipotesis didapat hasil bahwa peranan teman sebaya (X1) pada masa</w:t>
      </w:r>
      <w:r w:rsidR="004E2949" w:rsidRPr="00D60705">
        <w:rPr>
          <w:rFonts w:ascii="Times New Roman" w:hAnsi="Times New Roman" w:cs="Times New Roman"/>
        </w:rPr>
        <w:t xml:space="preserve"> pandemi covid-19 terhadap hasil belajar (Y2) memiliki koefisien jalur sebesar 0.</w:t>
      </w:r>
      <w:r w:rsidR="00726DC3">
        <w:rPr>
          <w:rFonts w:ascii="Times New Roman" w:hAnsi="Times New Roman" w:cs="Times New Roman"/>
        </w:rPr>
        <w:t>104</w:t>
      </w:r>
      <w:r w:rsidR="004E2949" w:rsidRPr="00D60705">
        <w:rPr>
          <w:rFonts w:ascii="Times New Roman" w:hAnsi="Times New Roman" w:cs="Times New Roman"/>
        </w:rPr>
        <w:t xml:space="preserve"> dan P Value 0.</w:t>
      </w:r>
      <w:r w:rsidR="00726DC3">
        <w:rPr>
          <w:rFonts w:ascii="Times New Roman" w:hAnsi="Times New Roman" w:cs="Times New Roman"/>
        </w:rPr>
        <w:t>170</w:t>
      </w:r>
      <w:r w:rsidR="004E2949" w:rsidRPr="00D60705">
        <w:rPr>
          <w:rFonts w:ascii="Times New Roman" w:hAnsi="Times New Roman" w:cs="Times New Roman"/>
        </w:rPr>
        <w:t xml:space="preserve"> yang artinya P Value &gt; 0.05 maka dari itu dikatakan tidak signifikan atau dapat diartikan bahwa Peranan teman Sebaya Pada Masa Pandemi Covid-19 tidak me</w:t>
      </w:r>
      <w:r w:rsidR="00730D4B" w:rsidRPr="00D60705">
        <w:rPr>
          <w:rFonts w:ascii="Times New Roman" w:hAnsi="Times New Roman" w:cs="Times New Roman"/>
        </w:rPr>
        <w:t>miliki pengaruh terhadap hasil belajar mata pelajaran ekonomi peserta didik kelas XI IPS sehingga hipotesis (H3) ditolak. Secara statistik menunjukkan bahwa teman sebaya tidak berpengaruh terhadap hasil belajar peserta didik dimasa pandemi covid-19.</w:t>
      </w:r>
    </w:p>
    <w:p w14:paraId="49F7FCD6" w14:textId="3D5A41B8" w:rsidR="00862F69" w:rsidRPr="0054420D" w:rsidRDefault="0054420D" w:rsidP="0054420D">
      <w:pPr>
        <w:pStyle w:val="ListParagraph"/>
        <w:spacing w:line="360" w:lineRule="auto"/>
        <w:ind w:firstLine="720"/>
        <w:jc w:val="both"/>
        <w:rPr>
          <w:rFonts w:ascii="Times New Roman" w:hAnsi="Times New Roman" w:cs="Times New Roman"/>
        </w:rPr>
      </w:pPr>
      <w:r>
        <w:rPr>
          <w:rFonts w:ascii="Times New Roman" w:hAnsi="Times New Roman" w:cs="Times New Roman"/>
        </w:rPr>
        <w:t xml:space="preserve">Belajar dari rumah menyebabkan peserta didik tidak dapat berinteraksi secara langsung baik dengan teman sebayanya ataupun dengan guru. Hal ini membuat proses transfer ilmu tidak berjalan dengan maksimal, yang menyebabkan rendahnya pemahaman peserta didik terhadap materi dan bermuara pada rendahnya hasil belajar. Sejalan dengan Riset yang dilakukan oleh </w:t>
      </w:r>
      <w:r>
        <w:rPr>
          <w:rFonts w:ascii="Times New Roman" w:hAnsi="Times New Roman" w:cs="Times New Roman"/>
        </w:rPr>
        <w:fldChar w:fldCharType="begin" w:fldLock="1"/>
      </w:r>
      <w:r>
        <w:rPr>
          <w:rFonts w:ascii="Times New Roman" w:hAnsi="Times New Roman" w:cs="Times New Roman"/>
        </w:rPr>
        <w:instrText>ADDIN CSL_CITATION {"citationItems":[{"id":"ITEM-1","itemData":{"URL":"https://ibtimes.id/riset-pelajar-merasa-belajar-di-rumah-tidak-efektif/","author":[{"dropping-particle":"","family":"Alyaum","given":"Nabhan Mudrik","non-dropping-particle":"","parse-names":false,"suffix":""}],"container-title":"ibtimes.id","id":"ITEM-1","issued":{"date-parts":[["2020"]]},"page":"1","title":"Riset: Pelajar Merasa Belajar di Rumah Tidak Efektif","type":"webpage"},"uris":["http://www.mendeley.com/documents/?uuid=864eb487-47ff-47db-8572-9c99fbedfb5d"]}],"mendeley":{"formattedCitation":"(Alyaum 2020)","manualFormatting":"Alyaum (2020)","plainTextFormattedCitation":"(Alyaum 2020)"},"properties":{"noteIndex":0},"schema":"https://github.com/citation-style-language/schema/raw/master/csl-citation.json"}</w:instrText>
      </w:r>
      <w:r>
        <w:rPr>
          <w:rFonts w:ascii="Times New Roman" w:hAnsi="Times New Roman" w:cs="Times New Roman"/>
        </w:rPr>
        <w:fldChar w:fldCharType="separate"/>
      </w:r>
      <w:r w:rsidRPr="00D66B91">
        <w:rPr>
          <w:rFonts w:ascii="Times New Roman" w:hAnsi="Times New Roman" w:cs="Times New Roman"/>
        </w:rPr>
        <w:t xml:space="preserve">Alyaum </w:t>
      </w:r>
      <w:r>
        <w:rPr>
          <w:rFonts w:ascii="Times New Roman" w:hAnsi="Times New Roman" w:cs="Times New Roman"/>
        </w:rPr>
        <w:t>(</w:t>
      </w:r>
      <w:r w:rsidRPr="00D66B91">
        <w:rPr>
          <w:rFonts w:ascii="Times New Roman" w:hAnsi="Times New Roman" w:cs="Times New Roman"/>
        </w:rPr>
        <w:t>2020)</w:t>
      </w:r>
      <w:r>
        <w:rPr>
          <w:rFonts w:ascii="Times New Roman" w:hAnsi="Times New Roman" w:cs="Times New Roman"/>
        </w:rPr>
        <w:fldChar w:fldCharType="end"/>
      </w:r>
      <w:r>
        <w:rPr>
          <w:rFonts w:ascii="Times New Roman" w:hAnsi="Times New Roman" w:cs="Times New Roman"/>
        </w:rPr>
        <w:t xml:space="preserve"> yang menyebutkan bahwa 63% responden baik siswa ataupun mahasiswa merasa tidak dapat memahami pelajaran atau mata kuliah melalui pembelajaran daring. </w:t>
      </w:r>
      <w:r w:rsidRPr="0054420D">
        <w:rPr>
          <w:rFonts w:ascii="Times New Roman" w:hAnsi="Times New Roman" w:cs="Times New Roman"/>
        </w:rPr>
        <w:t>S</w:t>
      </w:r>
      <w:r w:rsidR="009C69AB" w:rsidRPr="0054420D">
        <w:rPr>
          <w:rFonts w:ascii="Times New Roman" w:hAnsi="Times New Roman" w:cs="Times New Roman"/>
        </w:rPr>
        <w:t>ejalan</w:t>
      </w:r>
      <w:r w:rsidRPr="0054420D">
        <w:rPr>
          <w:rFonts w:ascii="Times New Roman" w:hAnsi="Times New Roman" w:cs="Times New Roman"/>
        </w:rPr>
        <w:t xml:space="preserve"> pula</w:t>
      </w:r>
      <w:r w:rsidR="009C69AB" w:rsidRPr="0054420D">
        <w:rPr>
          <w:rFonts w:ascii="Times New Roman" w:hAnsi="Times New Roman" w:cs="Times New Roman"/>
        </w:rPr>
        <w:t xml:space="preserve"> dengan penelitian yang dilakukan oleh </w:t>
      </w:r>
      <w:r w:rsidR="009C69AB" w:rsidRPr="0054420D">
        <w:rPr>
          <w:rFonts w:ascii="Times New Roman" w:hAnsi="Times New Roman" w:cs="Times New Roman"/>
        </w:rPr>
        <w:fldChar w:fldCharType="begin" w:fldLock="1"/>
      </w:r>
      <w:r w:rsidR="0056580C" w:rsidRPr="0054420D">
        <w:rPr>
          <w:rFonts w:ascii="Times New Roman" w:hAnsi="Times New Roman" w:cs="Times New Roman"/>
        </w:rPr>
        <w:instrText>ADDIN CSL_CITATION {"citationItems":[{"id":"ITEM-1","itemData":{"DOI":"10.24256/jpmipa.v8i1.1318","ISSN":"2337-7666","abstract":"Abstract:Several factors usually affect student’s Grade Point Average (GPA), including family support, associate friends and learning intensity. This study aims to determine whether there is an indirect effect of family and friends support associating with the cumulative achievement index of students through the excitement of learning as an intervening variable. This type of research is ex-post facto with a population of 278 students of the 2015-2017 Mathematics Tadris Study Program. We used a Proportionate Stratified Random Sampling technique to select a sample of 164 students. We obtained data through questionnaires and documentation and then analyzed using path analysis. The results showed that there was an indirect influence of family and friends support associating with student GPA through the intensity of learning as an intervening variable.Abstrak:Indeks Prestasi Kumulatif (IPK) mahasiswa biasanya dipengaruhi oleh beberapa faktor, diantaranya adalah dukungan keluarga, teman bergaul dan intensitas belajar. Penelitian ini bertujuan untuk mengetahui apakah ada pengaruh tidak langsung dukungan keluarga dan teman bergaul terhadap indeks prestasi komulatif mahasiswa melalui intensitas belajar sebagai variabel intervening. Jenis penelitian ini adalah ex-post facto dengan populasi sebanyak 278 mahasiswa Program Studi Tadris Matematika angkatan 2015-2017. Pengambilan sampel sebanyak 164 mahasiswa dilakukan dengan teknik Probability Sampling tipe Proportionate Stratified Random Sampling. Data diperoleh melalui kuisioner dan dokumentasi kemudian dianalisis menggunakan analisis jalur. Hasil penelitian menunjukkan bahwa ada pengaruh tidak langsung dukungan keluarga dan teman bergaul terhadap IPK mahasiswa melalui intensitas belajar sebagai variabel interverning.","author":[{"dropping-particle":"","family":"Lestari","given":"Alia","non-dropping-particle":"","parse-names":false,"suffix":""},{"dropping-particle":"","family":"Ma'wiyah","given":"Nur","non-dropping-particle":"","parse-names":false,"suffix":""},{"dropping-particle":"","family":"Ihsan","given":"Muhammad","non-dropping-particle":"","parse-names":false,"suffix":""}],"container-title":"Al-Khwarizmi: Jurnal Pendidikan Matematika dan Ilmu Pengetahuan Alam","id":"ITEM-1","issue":"1","issued":{"date-parts":[["2020"]]},"page":"51-60","title":"Kontribusi Dukungan Keluarga dan Teman Bergaul Terhadap Indeks Prestasi Kumulatif Mahasiswa Dengan Memperhatikan Intensitas Belajar","type":"article-journal","volume":"8"},"uris":["http://www.mendeley.com/documents/?uuid=f976a8b7-b222-47e8-8c4d-bc53324117ec"]}],"mendeley":{"formattedCitation":"(Lestari, Ma’wiyah, and Ihsan 2020)","manualFormatting":"Lestari, Ma’wiyah, and Ihsan (2020)","plainTextFormattedCitation":"(Lestari, Ma’wiyah, and Ihsan 2020)","previouslyFormattedCitation":"(Lestari, Ma’wiyah, and Ihsan 2020)"},"properties":{"noteIndex":0},"schema":"https://github.com/citation-style-language/schema/raw/master/csl-citation.json"}</w:instrText>
      </w:r>
      <w:r w:rsidR="009C69AB" w:rsidRPr="0054420D">
        <w:rPr>
          <w:rFonts w:ascii="Times New Roman" w:hAnsi="Times New Roman" w:cs="Times New Roman"/>
        </w:rPr>
        <w:fldChar w:fldCharType="separate"/>
      </w:r>
      <w:r w:rsidR="009C69AB" w:rsidRPr="0054420D">
        <w:rPr>
          <w:rFonts w:ascii="Times New Roman" w:hAnsi="Times New Roman" w:cs="Times New Roman"/>
        </w:rPr>
        <w:t>Lestari, Ma’wiyah, and Ihsan (2020)</w:t>
      </w:r>
      <w:r w:rsidR="009C69AB" w:rsidRPr="0054420D">
        <w:rPr>
          <w:rFonts w:ascii="Times New Roman" w:hAnsi="Times New Roman" w:cs="Times New Roman"/>
        </w:rPr>
        <w:fldChar w:fldCharType="end"/>
      </w:r>
      <w:r w:rsidR="009C69AB" w:rsidRPr="0054420D">
        <w:rPr>
          <w:rFonts w:ascii="Times New Roman" w:hAnsi="Times New Roman" w:cs="Times New Roman"/>
        </w:rPr>
        <w:t xml:space="preserve"> yang menyatakan bahwa </w:t>
      </w:r>
      <w:r w:rsidR="00017C25" w:rsidRPr="0054420D">
        <w:rPr>
          <w:rFonts w:ascii="Times New Roman" w:hAnsi="Times New Roman" w:cs="Times New Roman"/>
        </w:rPr>
        <w:t>teman bergaul tidak berpengaruh langsung terhadap IPK. Dengan demikian penelitian ini membantah penelit</w:t>
      </w:r>
      <w:r w:rsidR="00E90FB1" w:rsidRPr="0054420D">
        <w:rPr>
          <w:rFonts w:ascii="Times New Roman" w:hAnsi="Times New Roman" w:cs="Times New Roman"/>
        </w:rPr>
        <w:t xml:space="preserve">ian yang dilakukan </w:t>
      </w:r>
      <w:r w:rsidR="00E90FB1" w:rsidRPr="0054420D">
        <w:rPr>
          <w:rFonts w:ascii="Times New Roman" w:hAnsi="Times New Roman" w:cs="Times New Roman"/>
        </w:rPr>
        <w:fldChar w:fldCharType="begin" w:fldLock="1"/>
      </w:r>
      <w:r w:rsidR="00E90FB1" w:rsidRPr="0054420D">
        <w:rPr>
          <w:rFonts w:ascii="Times New Roman" w:hAnsi="Times New Roman" w:cs="Times New Roman"/>
        </w:rPr>
        <w:instrText>ADDIN CSL_CITATION {"citationItems":[{"id":"ITEM-1","itemData":{"author":[{"dropping-particle":"","family":"Wilson","given":"Dan","non-dropping-particle":"","parse-names":false,"suffix":""}],"id":"ITEM-1","issued":{"date-parts":[["2016"]]},"title":"Partinership for learning: Peer Group Influences on Learning Outcomes","type":"article-journal","volume":"2"},"uris":["http://www.mendeley.com/documents/?uuid=6c13971d-a221-4cbb-bd8c-0db823c9d8bc"]}],"mendeley":{"formattedCitation":"(Wilson 2016)","manualFormatting":"Wilson (2016)","plainTextFormattedCitation":"(Wilson 2016)","previouslyFormattedCitation":"(Wilson 2016)"},"properties":{"noteIndex":0},"schema":"https://github.com/citation-style-language/schema/raw/master/csl-citation.json"}</w:instrText>
      </w:r>
      <w:r w:rsidR="00E90FB1" w:rsidRPr="0054420D">
        <w:rPr>
          <w:rFonts w:ascii="Times New Roman" w:hAnsi="Times New Roman" w:cs="Times New Roman"/>
        </w:rPr>
        <w:fldChar w:fldCharType="separate"/>
      </w:r>
      <w:r w:rsidR="00E90FB1" w:rsidRPr="0054420D">
        <w:rPr>
          <w:rFonts w:ascii="Times New Roman" w:hAnsi="Times New Roman" w:cs="Times New Roman"/>
        </w:rPr>
        <w:t>Wilson (2016)</w:t>
      </w:r>
      <w:r w:rsidR="00E90FB1" w:rsidRPr="0054420D">
        <w:rPr>
          <w:rFonts w:ascii="Times New Roman" w:hAnsi="Times New Roman" w:cs="Times New Roman"/>
        </w:rPr>
        <w:fldChar w:fldCharType="end"/>
      </w:r>
      <w:r w:rsidR="00E90FB1" w:rsidRPr="0054420D">
        <w:rPr>
          <w:rFonts w:ascii="Times New Roman" w:hAnsi="Times New Roman" w:cs="Times New Roman"/>
        </w:rPr>
        <w:t xml:space="preserve"> yang menyatakan bahwa peserta didik dengan teman yang mampu melampaui hasil belajar lebih tinggi akan cenderung </w:t>
      </w:r>
      <w:r w:rsidR="00B0414C" w:rsidRPr="0054420D">
        <w:rPr>
          <w:rFonts w:ascii="Times New Roman" w:hAnsi="Times New Roman" w:cs="Times New Roman"/>
        </w:rPr>
        <w:t>memengaruhi</w:t>
      </w:r>
      <w:r w:rsidR="00E90FB1" w:rsidRPr="0054420D">
        <w:rPr>
          <w:rFonts w:ascii="Times New Roman" w:hAnsi="Times New Roman" w:cs="Times New Roman"/>
        </w:rPr>
        <w:t xml:space="preserve"> peningkatan kinerjanya.</w:t>
      </w:r>
    </w:p>
    <w:p w14:paraId="774A975D" w14:textId="44F7703D" w:rsidR="00837BCD" w:rsidRDefault="00E90FB1"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Dengan demikian, dalam kondisi pandemi covid-19 </w:t>
      </w:r>
      <w:r w:rsidR="00BE71C7" w:rsidRPr="00D60705">
        <w:rPr>
          <w:rFonts w:ascii="Times New Roman" w:hAnsi="Times New Roman" w:cs="Times New Roman"/>
        </w:rPr>
        <w:t>dengan</w:t>
      </w:r>
      <w:r w:rsidRPr="00D60705">
        <w:rPr>
          <w:rFonts w:ascii="Times New Roman" w:hAnsi="Times New Roman" w:cs="Times New Roman"/>
        </w:rPr>
        <w:t xml:space="preserve"> pembelajaran</w:t>
      </w:r>
      <w:r w:rsidR="006E5917" w:rsidRPr="00D60705">
        <w:rPr>
          <w:rFonts w:ascii="Times New Roman" w:hAnsi="Times New Roman" w:cs="Times New Roman"/>
        </w:rPr>
        <w:t xml:space="preserve"> yang</w:t>
      </w:r>
      <w:r w:rsidRPr="00D60705">
        <w:rPr>
          <w:rFonts w:ascii="Times New Roman" w:hAnsi="Times New Roman" w:cs="Times New Roman"/>
        </w:rPr>
        <w:t xml:space="preserve"> dilakukan secara daring </w:t>
      </w:r>
      <w:r w:rsidR="000E2F5D" w:rsidRPr="00D60705">
        <w:rPr>
          <w:rFonts w:ascii="Times New Roman" w:hAnsi="Times New Roman" w:cs="Times New Roman"/>
        </w:rPr>
        <w:t>peranan teman sebaya pada peserta didik kelas XI IPS di SMAN 2 Tuban tidak berpengaruh terhadap hasil belajar yang diperoleh.</w:t>
      </w:r>
    </w:p>
    <w:p w14:paraId="33A06C84" w14:textId="016752F6" w:rsidR="00F75D8E" w:rsidRPr="00D60705" w:rsidRDefault="00F75D8E" w:rsidP="008A3C8C">
      <w:pPr>
        <w:spacing w:line="360" w:lineRule="auto"/>
        <w:rPr>
          <w:rFonts w:ascii="Times New Roman" w:hAnsi="Times New Roman" w:cs="Times New Roman"/>
          <w:b/>
          <w:bCs/>
        </w:rPr>
      </w:pPr>
    </w:p>
    <w:p w14:paraId="247ADE1E" w14:textId="4DA54C88" w:rsidR="00F75D8E" w:rsidRPr="00D60705" w:rsidRDefault="00A75CAE" w:rsidP="008A3C8C">
      <w:pPr>
        <w:pStyle w:val="ListParagraph"/>
        <w:numPr>
          <w:ilvl w:val="2"/>
          <w:numId w:val="15"/>
        </w:numPr>
        <w:spacing w:line="360" w:lineRule="auto"/>
        <w:ind w:left="709" w:hanging="283"/>
        <w:jc w:val="both"/>
        <w:rPr>
          <w:rFonts w:ascii="Times New Roman" w:hAnsi="Times New Roman" w:cs="Times New Roman"/>
          <w:b/>
          <w:bCs/>
        </w:rPr>
      </w:pPr>
      <w:r w:rsidRPr="00D60705">
        <w:rPr>
          <w:rFonts w:ascii="Times New Roman" w:hAnsi="Times New Roman" w:cs="Times New Roman"/>
          <w:b/>
          <w:bCs/>
        </w:rPr>
        <w:t>Pengaruh Kebiasaan Belajar (X2) pada masa pandemi covid-19 berpengaruh terhadap Hasil Belajar (Y2)</w:t>
      </w:r>
    </w:p>
    <w:p w14:paraId="5975DA9E" w14:textId="79B14132" w:rsidR="00A75CAE" w:rsidRPr="00D60705" w:rsidRDefault="00A75CAE"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Berdasarkan hasil pengujian hipotesis didapatkan hasil bahwa Pengaruh Kebiasaan Belajar (X2) pada masa pandemi covid-19 terhadap Hasil belajar (Y2) memiliki koefisien jalur sebesar 0.</w:t>
      </w:r>
      <w:r w:rsidR="00726DC3">
        <w:rPr>
          <w:rFonts w:ascii="Times New Roman" w:hAnsi="Times New Roman" w:cs="Times New Roman"/>
        </w:rPr>
        <w:t>296</w:t>
      </w:r>
      <w:r w:rsidRPr="00D60705">
        <w:rPr>
          <w:rFonts w:ascii="Times New Roman" w:hAnsi="Times New Roman" w:cs="Times New Roman"/>
        </w:rPr>
        <w:t xml:space="preserve"> dan P Value 0.00</w:t>
      </w:r>
      <w:r w:rsidR="00726DC3">
        <w:rPr>
          <w:rFonts w:ascii="Times New Roman" w:hAnsi="Times New Roman" w:cs="Times New Roman"/>
        </w:rPr>
        <w:t>2</w:t>
      </w:r>
      <w:r w:rsidR="00C473B9" w:rsidRPr="00D60705">
        <w:rPr>
          <w:rFonts w:ascii="Times New Roman" w:hAnsi="Times New Roman" w:cs="Times New Roman"/>
        </w:rPr>
        <w:t xml:space="preserve"> yang artinya P Value &lt; 0.05 maka dari itu dikatakan signifikan </w:t>
      </w:r>
      <w:r w:rsidR="00C473B9" w:rsidRPr="00D60705">
        <w:rPr>
          <w:rFonts w:ascii="Times New Roman" w:hAnsi="Times New Roman" w:cs="Times New Roman"/>
        </w:rPr>
        <w:lastRenderedPageBreak/>
        <w:t>atau dapat diartikan bahwa Kebiasaan Belajar pada masa pandemi covid-19 memiliki pengaruh signifikan terhadap hasil belajar mata pelajaran ekonomi pada peserta didik kelas XI IPS.</w:t>
      </w:r>
      <w:r w:rsidR="006E5917" w:rsidRPr="00D60705">
        <w:rPr>
          <w:rFonts w:ascii="Times New Roman" w:hAnsi="Times New Roman" w:cs="Times New Roman"/>
        </w:rPr>
        <w:t xml:space="preserve"> Koefisien jalur bertanda positif (0.</w:t>
      </w:r>
      <w:r w:rsidR="00726DC3">
        <w:rPr>
          <w:rFonts w:ascii="Times New Roman" w:hAnsi="Times New Roman" w:cs="Times New Roman"/>
        </w:rPr>
        <w:t>296</w:t>
      </w:r>
      <w:r w:rsidR="006E5917" w:rsidRPr="00D60705">
        <w:rPr>
          <w:rFonts w:ascii="Times New Roman" w:hAnsi="Times New Roman" w:cs="Times New Roman"/>
        </w:rPr>
        <w:t>) mengindikasikan bahwa terdapat hubungan positif antara Kebiasaan Belajar dengan Hasil Belajar pada masa pandemi covid-19.</w:t>
      </w:r>
    </w:p>
    <w:p w14:paraId="26DDF528" w14:textId="77777777" w:rsidR="006C3A0E" w:rsidRPr="00D60705" w:rsidRDefault="006C3A0E"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“Belajar dari rumah” menggunakan sistem daring merupakan perwujudan solusi ditengah pandemi covid-19 bagi dunia pendidikan. Tanpa adanya kontrol dari guru ataupun pihak sekolah, peserta didik diharapkan memiliki kebiasaan belajar yang baik. </w:t>
      </w:r>
      <w:r w:rsidR="00C473B9" w:rsidRPr="00D60705">
        <w:rPr>
          <w:rFonts w:ascii="Times New Roman" w:hAnsi="Times New Roman" w:cs="Times New Roman"/>
        </w:rPr>
        <w:t>Menurut data analisis deskriptif yang telah diolah oleh peneliti dikatahui bahwa peserta didik memiliki kebiasaan belajar dalam kategori tinggi dimasa pandemi covid-19 sehingga dapat dikatakan bahwa kebiasaan belajar peserta didik dalam kon</w:t>
      </w:r>
      <w:r w:rsidR="006E5917" w:rsidRPr="00D60705">
        <w:rPr>
          <w:rFonts w:ascii="Times New Roman" w:hAnsi="Times New Roman" w:cs="Times New Roman"/>
        </w:rPr>
        <w:t>dis</w:t>
      </w:r>
      <w:r w:rsidR="00C473B9" w:rsidRPr="00D60705">
        <w:rPr>
          <w:rFonts w:ascii="Times New Roman" w:hAnsi="Times New Roman" w:cs="Times New Roman"/>
        </w:rPr>
        <w:t>i baik. Secara statistik menunjukkan bahwa semakin tinggi kebiasaan belajar maka akan semakin tinggi pula</w:t>
      </w:r>
      <w:r w:rsidR="0056580C" w:rsidRPr="00D60705">
        <w:rPr>
          <w:rFonts w:ascii="Times New Roman" w:hAnsi="Times New Roman" w:cs="Times New Roman"/>
        </w:rPr>
        <w:t xml:space="preserve"> hasil belajar mata pelajaran ekonomi bagi kelas XI IPS. </w:t>
      </w:r>
    </w:p>
    <w:p w14:paraId="60F5BCB1" w14:textId="68ABEE32" w:rsidR="00C473B9" w:rsidRPr="00D60705" w:rsidRDefault="0056580C"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Hal tersebut sejalan dengan penelitian yang dilakukan </w:t>
      </w:r>
      <w:r w:rsidR="00982E5E" w:rsidRPr="00D60705">
        <w:rPr>
          <w:rFonts w:ascii="Times New Roman" w:hAnsi="Times New Roman" w:cs="Times New Roman"/>
        </w:rPr>
        <w:fldChar w:fldCharType="begin" w:fldLock="1"/>
      </w:r>
      <w:r w:rsidR="003F2B66" w:rsidRPr="00D60705">
        <w:rPr>
          <w:rFonts w:ascii="Times New Roman" w:hAnsi="Times New Roman" w:cs="Times New Roman"/>
        </w:rPr>
        <w:instrText>ADDIN CSL_CITATION {"citationItems":[{"id":"ITEM-1","itemData":{"ISSN":"19903839","abstract":"The study orientation of low and high academic achievers was compared, measured through a selfdeveloped study orientation scale (SOS) primarily based on 47 items comparing study habits and attitude. Students' marks obtained in the 10th grade Examination determined the measure of academic performance. The analysis revealed that the high achievers had better study orientation, study habits and attitude, than the low achievers. There was no significant difference between the study orientations of male and female students but the rural students differed significantly from urban students on study orientation. © 2009 Academic Journals.","author":[{"dropping-particle":"","family":"Sarwar","given":"Muhammad","non-dropping-particle":"","parse-names":false,"suffix":""},{"dropping-particle":"","family":"Bashir","given":"Muhammad","non-dropping-particle":"","parse-names":false,"suffix":""},{"dropping-particle":"","family":"Khan","given":"Muhammad Naemullah","non-dropping-particle":"","parse-names":false,"suffix":""},{"dropping-particle":"","family":"Khan","given":"Muhammad Saeed","non-dropping-particle":"","parse-names":false,"suffix":""}],"container-title":"Educational Research and Reviews","id":"ITEM-1","issue":"4","issued":{"date-parts":[["2009"]]},"page":"204-207","title":"Study-orientation of high and low academic achievers at secondary level in Pakistan","type":"article-journal","volume":"4"},"uris":["http://www.mendeley.com/documents/?uuid=369bdd73-74ed-45c1-96aa-b0d659499b41"]}],"mendeley":{"formattedCitation":"(Sarwar et al. 2009)","manualFormatting":"Sarwar et al. (2009)","plainTextFormattedCitation":"(Sarwar et al. 2009)","previouslyFormattedCitation":"(Sarwar et al. 2009)"},"properties":{"noteIndex":0},"schema":"https://github.com/citation-style-language/schema/raw/master/csl-citation.json"}</w:instrText>
      </w:r>
      <w:r w:rsidR="00982E5E" w:rsidRPr="00D60705">
        <w:rPr>
          <w:rFonts w:ascii="Times New Roman" w:hAnsi="Times New Roman" w:cs="Times New Roman"/>
        </w:rPr>
        <w:fldChar w:fldCharType="separate"/>
      </w:r>
      <w:r w:rsidR="00982E5E" w:rsidRPr="00D60705">
        <w:rPr>
          <w:rFonts w:ascii="Times New Roman" w:hAnsi="Times New Roman" w:cs="Times New Roman"/>
        </w:rPr>
        <w:t>Sarwar et al. (2009)</w:t>
      </w:r>
      <w:r w:rsidR="00982E5E" w:rsidRPr="00D60705">
        <w:rPr>
          <w:rFonts w:ascii="Times New Roman" w:hAnsi="Times New Roman" w:cs="Times New Roman"/>
        </w:rPr>
        <w:fldChar w:fldCharType="end"/>
      </w:r>
      <w:r w:rsidR="00982E5E" w:rsidRPr="00D60705">
        <w:rPr>
          <w:rFonts w:ascii="Times New Roman" w:hAnsi="Times New Roman" w:cs="Times New Roman"/>
        </w:rPr>
        <w:t xml:space="preserve"> yang mengemukakan bahwa peserta didik dengan sikap belajar yang baik cenderung memiliki hasil akademik yang tinggi</w:t>
      </w:r>
      <w:r w:rsidR="00684B7D" w:rsidRPr="00D60705">
        <w:rPr>
          <w:rFonts w:ascii="Times New Roman" w:hAnsi="Times New Roman" w:cs="Times New Roman"/>
        </w:rPr>
        <w:t xml:space="preserve">. </w:t>
      </w:r>
      <w:r w:rsidR="003F2B66" w:rsidRPr="00D60705">
        <w:rPr>
          <w:rFonts w:ascii="Times New Roman" w:hAnsi="Times New Roman" w:cs="Times New Roman"/>
        </w:rPr>
        <w:t xml:space="preserve">Penelitian lain yang memperkuat adalah dari </w:t>
      </w:r>
      <w:r w:rsidR="003F2B66" w:rsidRPr="00D60705">
        <w:rPr>
          <w:rFonts w:ascii="Times New Roman" w:hAnsi="Times New Roman" w:cs="Times New Roman"/>
        </w:rPr>
        <w:fldChar w:fldCharType="begin" w:fldLock="1"/>
      </w:r>
      <w:r w:rsidR="003F2B66" w:rsidRPr="00D60705">
        <w:rPr>
          <w:rFonts w:ascii="Times New Roman" w:hAnsi="Times New Roman" w:cs="Times New Roman"/>
        </w:rPr>
        <w:instrText>ADDIN CSL_CITATION {"citationItems":[{"id":"ITEM-1","itemData":{"DOI":"10.28945/2891","abstract":"In this paper the assumption that critical reflection skills are acquired automatically during postgraduate study is queried by examining whether keeping a reflective journal is an aid in developing reflective habits. All course outlines in the postgraduate program studied for this paper state that students will learn how to critique issues relating to the topic being studied. The assumption is that critical reflection is a skill that is acquired automatically during the degree. Postgraduate students at this particular institution are required to complete a Research Methods course before enrolling in a thesis or dissertation. Research Methods students are encouraged but not required to keep a reflective journal. This paper reports on the effectiveness of keeping a reflective journal by analyzing results obtained over five semesters within the Research Methods course.","author":[{"dropping-particle":"","family":"Fielden","given":"Kay","non-dropping-particle":"","parse-names":false,"suffix":""}],"container-title":"Proceedings of the 2005 InSITE Conference","id":"ITEM-1","issue":"January 2005","issued":{"date-parts":[["2005"]]},"title":"Evaluating Critical Reflection for Postgraduate Students in Computing","type":"article-journal"},"uris":["http://www.mendeley.com/documents/?uuid=13f938b4-ad86-4efe-9702-1fc1838b7d7b"]}],"mendeley":{"formattedCitation":"(Fielden 2005)","manualFormatting":"Fielden (2005)","plainTextFormattedCitation":"(Fielden 2005)","previouslyFormattedCitation":"(Fielden 2005)"},"properties":{"noteIndex":0},"schema":"https://github.com/citation-style-language/schema/raw/master/csl-citation.json"}</w:instrText>
      </w:r>
      <w:r w:rsidR="003F2B66" w:rsidRPr="00D60705">
        <w:rPr>
          <w:rFonts w:ascii="Times New Roman" w:hAnsi="Times New Roman" w:cs="Times New Roman"/>
        </w:rPr>
        <w:fldChar w:fldCharType="separate"/>
      </w:r>
      <w:r w:rsidR="003F2B66" w:rsidRPr="00D60705">
        <w:rPr>
          <w:rFonts w:ascii="Times New Roman" w:hAnsi="Times New Roman" w:cs="Times New Roman"/>
        </w:rPr>
        <w:t>Fielden (2005)</w:t>
      </w:r>
      <w:r w:rsidR="003F2B66" w:rsidRPr="00D60705">
        <w:rPr>
          <w:rFonts w:ascii="Times New Roman" w:hAnsi="Times New Roman" w:cs="Times New Roman"/>
        </w:rPr>
        <w:fldChar w:fldCharType="end"/>
      </w:r>
      <w:r w:rsidR="003F2B66" w:rsidRPr="00D60705">
        <w:rPr>
          <w:rFonts w:ascii="Times New Roman" w:hAnsi="Times New Roman" w:cs="Times New Roman"/>
        </w:rPr>
        <w:t xml:space="preserve"> dan </w:t>
      </w:r>
      <w:r w:rsidR="003F2B66" w:rsidRPr="00D60705">
        <w:rPr>
          <w:rFonts w:ascii="Times New Roman" w:hAnsi="Times New Roman" w:cs="Times New Roman"/>
        </w:rPr>
        <w:fldChar w:fldCharType="begin" w:fldLock="1"/>
      </w:r>
      <w:r w:rsidR="00FA42CF" w:rsidRPr="00D60705">
        <w:rPr>
          <w:rFonts w:ascii="Times New Roman" w:hAnsi="Times New Roman" w:cs="Times New Roman"/>
        </w:rPr>
        <w:instrText>ADDIN CSL_CITATION {"citationItems":[{"id":"ITEM-1","itemData":{"abstract":"The present study investigates the relationship between self-concept, study habit and academic achievement of students. Survey method is used to select a sample of 381 students at the higher secondary level. The Self-concept Inventory (Deo, 1985) is used to study self-concept, Study Habits Inventory (Gopal Rao, 1974) is used to assess study habit, and academic achievement marks scored by students in their quarterly examination were taken for academic achievement scores. The results of the statistical analyses show a significant correlation between self-concept, study habit and academic achievement of students. A significant difference is found between students at the higher secondary level in state, matriculation and central board schools, pertaining to self-concept, study habit and academic achievement","author":[{"dropping-particle":"","family":"Chamundeswari","given":"S","non-dropping-particle":"","parse-names":false,"suffix":""},{"dropping-particle":"","family":"Sridevi","given":"V","non-dropping-particle":"","parse-names":false,"suffix":""},{"dropping-particle":"","family":"Kumari","given":"Archana","non-dropping-particle":"","parse-names":false,"suffix":""}],"container-title":"International Journal of Humanities Social Sciences and Education","id":"ITEM-1","issue":"10","issued":{"date-parts":[["2014"]]},"page":"47-55","title":"Self-Concept , Study Habit and Academic Achievement of Students","type":"article-journal","volume":"1"},"uris":["http://www.mendeley.com/documents/?uuid=60ee525d-7828-489d-9928-bcf9f86f28c3"]}],"mendeley":{"formattedCitation":"(Chamundeswari, Sridevi, and Kumari 2014)","manualFormatting":"Chamundeswari, Sridevi, and Kumari (2014)","plainTextFormattedCitation":"(Chamundeswari, Sridevi, and Kumari 2014)","previouslyFormattedCitation":"(Chamundeswari, Sridevi, and Kumari 2014)"},"properties":{"noteIndex":0},"schema":"https://github.com/citation-style-language/schema/raw/master/csl-citation.json"}</w:instrText>
      </w:r>
      <w:r w:rsidR="003F2B66" w:rsidRPr="00D60705">
        <w:rPr>
          <w:rFonts w:ascii="Times New Roman" w:hAnsi="Times New Roman" w:cs="Times New Roman"/>
        </w:rPr>
        <w:fldChar w:fldCharType="separate"/>
      </w:r>
      <w:r w:rsidR="003F2B66" w:rsidRPr="00D60705">
        <w:rPr>
          <w:rFonts w:ascii="Times New Roman" w:hAnsi="Times New Roman" w:cs="Times New Roman"/>
        </w:rPr>
        <w:t>Chamundeswari, Sridevi, and Kumari (2014)</w:t>
      </w:r>
      <w:r w:rsidR="003F2B66" w:rsidRPr="00D60705">
        <w:rPr>
          <w:rFonts w:ascii="Times New Roman" w:hAnsi="Times New Roman" w:cs="Times New Roman"/>
        </w:rPr>
        <w:fldChar w:fldCharType="end"/>
      </w:r>
      <w:r w:rsidR="003F2B66" w:rsidRPr="00D60705">
        <w:rPr>
          <w:rFonts w:ascii="Times New Roman" w:hAnsi="Times New Roman" w:cs="Times New Roman"/>
        </w:rPr>
        <w:t xml:space="preserve"> dalam penelitiannya mereka menyimpulkan bahwa hasil belajar yang rendah merupakan akibat dari kebiasaan belajar yang buruk. Dengan kata lain jika seorang peserta didik menunjukkan kebiasaan belajar yang buruk (contohnya tidak </w:t>
      </w:r>
      <w:r w:rsidR="00853132" w:rsidRPr="00D60705">
        <w:rPr>
          <w:rFonts w:ascii="Times New Roman" w:hAnsi="Times New Roman" w:cs="Times New Roman"/>
        </w:rPr>
        <w:t>berkonsentrasi penuh</w:t>
      </w:r>
      <w:r w:rsidR="003F2B66" w:rsidRPr="00D60705">
        <w:rPr>
          <w:rFonts w:ascii="Times New Roman" w:hAnsi="Times New Roman" w:cs="Times New Roman"/>
        </w:rPr>
        <w:t>,</w:t>
      </w:r>
      <w:r w:rsidR="00853132" w:rsidRPr="00D60705">
        <w:rPr>
          <w:rFonts w:ascii="Times New Roman" w:hAnsi="Times New Roman" w:cs="Times New Roman"/>
        </w:rPr>
        <w:t xml:space="preserve"> cepat</w:t>
      </w:r>
      <w:r w:rsidR="003F2B66" w:rsidRPr="00D60705">
        <w:rPr>
          <w:rFonts w:ascii="Times New Roman" w:hAnsi="Times New Roman" w:cs="Times New Roman"/>
        </w:rPr>
        <w:t xml:space="preserve"> merasa bosan, lelah dan mengantuk saat proses pembelajaran, menghabiskan sedikit waktu untuk belajar dan tidak memetakan tujuan langsung yang ingin dicapai) ada kemungkinan bahwa </w:t>
      </w:r>
      <w:r w:rsidR="00853132" w:rsidRPr="00D60705">
        <w:rPr>
          <w:rFonts w:ascii="Times New Roman" w:hAnsi="Times New Roman" w:cs="Times New Roman"/>
        </w:rPr>
        <w:t>peserta didik ini</w:t>
      </w:r>
      <w:r w:rsidR="003F2B66" w:rsidRPr="00D60705">
        <w:rPr>
          <w:rFonts w:ascii="Times New Roman" w:hAnsi="Times New Roman" w:cs="Times New Roman"/>
        </w:rPr>
        <w:t xml:space="preserve"> kurang memiliki dorongan untuk terlibat secara maksimal dalam pembelajaran yang produktif</w:t>
      </w:r>
      <w:r w:rsidR="00853132" w:rsidRPr="00D60705">
        <w:rPr>
          <w:rFonts w:ascii="Times New Roman" w:hAnsi="Times New Roman" w:cs="Times New Roman"/>
        </w:rPr>
        <w:t>.</w:t>
      </w:r>
    </w:p>
    <w:p w14:paraId="1F3CDC66" w14:textId="4AD1E746" w:rsidR="005375C9" w:rsidRPr="00F56D2F" w:rsidRDefault="00853132" w:rsidP="00F56D2F">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Dengan demikian, meski dalam kondisi pandemi covid-19 d</w:t>
      </w:r>
      <w:r w:rsidR="00FF4752" w:rsidRPr="00D60705">
        <w:rPr>
          <w:rFonts w:ascii="Times New Roman" w:hAnsi="Times New Roman" w:cs="Times New Roman"/>
        </w:rPr>
        <w:t>engan</w:t>
      </w:r>
      <w:r w:rsidRPr="00D60705">
        <w:rPr>
          <w:rFonts w:ascii="Times New Roman" w:hAnsi="Times New Roman" w:cs="Times New Roman"/>
        </w:rPr>
        <w:t xml:space="preserve"> pembelajaran </w:t>
      </w:r>
      <w:r w:rsidR="00FF4752" w:rsidRPr="00D60705">
        <w:rPr>
          <w:rFonts w:ascii="Times New Roman" w:hAnsi="Times New Roman" w:cs="Times New Roman"/>
        </w:rPr>
        <w:t xml:space="preserve">yang </w:t>
      </w:r>
      <w:r w:rsidRPr="00D60705">
        <w:rPr>
          <w:rFonts w:ascii="Times New Roman" w:hAnsi="Times New Roman" w:cs="Times New Roman"/>
        </w:rPr>
        <w:t>dilakukan secara daring seorang pelajar dengan kebiasaan belajar yang baik akan mendapatkan hasil belajar yang tinggi. Maka, dapat diketahui bahwa pada kelas XI IPS di SMAN 2 Tuban Hasil belajar peserta didik dipengaruhi oleh kebiasaan belajarnya.</w:t>
      </w:r>
    </w:p>
    <w:p w14:paraId="14996D22" w14:textId="77777777" w:rsidR="00273BA8" w:rsidRPr="00D60705" w:rsidRDefault="00853132" w:rsidP="008A3C8C">
      <w:pPr>
        <w:pStyle w:val="ListParagraph"/>
        <w:numPr>
          <w:ilvl w:val="2"/>
          <w:numId w:val="15"/>
        </w:numPr>
        <w:spacing w:line="360" w:lineRule="auto"/>
        <w:ind w:left="709" w:hanging="283"/>
        <w:jc w:val="both"/>
        <w:rPr>
          <w:rFonts w:ascii="Times New Roman" w:hAnsi="Times New Roman" w:cs="Times New Roman"/>
          <w:b/>
          <w:bCs/>
        </w:rPr>
      </w:pPr>
      <w:r w:rsidRPr="00D60705">
        <w:rPr>
          <w:rFonts w:ascii="Times New Roman" w:hAnsi="Times New Roman" w:cs="Times New Roman"/>
          <w:b/>
          <w:bCs/>
        </w:rPr>
        <w:t>Pengaruh Motivasi Belajar (Y1) Peserta Didik pada Masa Pandemi Covid-9 terhadap Hasil Belajar (Y2)</w:t>
      </w:r>
    </w:p>
    <w:p w14:paraId="5D6C5937" w14:textId="49A03069" w:rsidR="00B75291" w:rsidRPr="00D60705" w:rsidRDefault="00273BA8"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Berdasarkan hasil pengujian hipotesis didapatkan hasil bahwa Pengaruh Motivasi Belajar (Y1) pada masa pandemi covid-19 terhadap Hasil belajar (Y2) memiliki koefisien jalur sebesar 0.3</w:t>
      </w:r>
      <w:r w:rsidR="00726DC3">
        <w:rPr>
          <w:rFonts w:ascii="Times New Roman" w:hAnsi="Times New Roman" w:cs="Times New Roman"/>
        </w:rPr>
        <w:t>81</w:t>
      </w:r>
      <w:r w:rsidRPr="00D60705">
        <w:rPr>
          <w:rFonts w:ascii="Times New Roman" w:hAnsi="Times New Roman" w:cs="Times New Roman"/>
        </w:rPr>
        <w:t xml:space="preserve"> dan P Value &lt; 0.001. Mengingat P value &lt; 0.05 maka dapat dikatakan signifikan, sehingga hipotesis tersebut diterima dan dapat diartikan bahwa Motivasi Belajar pada masa pandemi covid-19 memiliki pengaruh signifikan terhadap hasil belajar mata pelajaran ekonomi peserta didik kelas XI IPS</w:t>
      </w:r>
      <w:r w:rsidR="0039305F" w:rsidRPr="00D60705">
        <w:rPr>
          <w:rFonts w:ascii="Times New Roman" w:hAnsi="Times New Roman" w:cs="Times New Roman"/>
        </w:rPr>
        <w:t>.</w:t>
      </w:r>
      <w:r w:rsidR="006C3A0E" w:rsidRPr="00D60705">
        <w:rPr>
          <w:rFonts w:ascii="Times New Roman" w:hAnsi="Times New Roman" w:cs="Times New Roman"/>
        </w:rPr>
        <w:t xml:space="preserve"> Koefisien jalur bertanda positif (0.3</w:t>
      </w:r>
      <w:r w:rsidR="00726DC3">
        <w:rPr>
          <w:rFonts w:ascii="Times New Roman" w:hAnsi="Times New Roman" w:cs="Times New Roman"/>
        </w:rPr>
        <w:t>81</w:t>
      </w:r>
      <w:r w:rsidR="006C3A0E" w:rsidRPr="00D60705">
        <w:rPr>
          <w:rFonts w:ascii="Times New Roman" w:hAnsi="Times New Roman" w:cs="Times New Roman"/>
        </w:rPr>
        <w:t>) mengindikasikan bahwa terdapat hubungan positif antara Motivasi Belajar dengan Hasil Belajar pada masa pandemi covid-19</w:t>
      </w:r>
      <w:r w:rsidR="00962B05" w:rsidRPr="00D60705">
        <w:rPr>
          <w:rFonts w:ascii="Times New Roman" w:hAnsi="Times New Roman" w:cs="Times New Roman"/>
        </w:rPr>
        <w:t>.</w:t>
      </w:r>
    </w:p>
    <w:p w14:paraId="2E61339C" w14:textId="228C1959" w:rsidR="0039305F" w:rsidRPr="00D60705" w:rsidRDefault="00962B05"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lastRenderedPageBreak/>
        <w:t>Motivasi yang tinggi untuk belajar diperlukan khusus</w:t>
      </w:r>
      <w:r w:rsidR="000C0976">
        <w:rPr>
          <w:rFonts w:ascii="Times New Roman" w:hAnsi="Times New Roman" w:cs="Times New Roman"/>
        </w:rPr>
        <w:t>nya</w:t>
      </w:r>
      <w:r w:rsidRPr="00D60705">
        <w:rPr>
          <w:rFonts w:ascii="Times New Roman" w:hAnsi="Times New Roman" w:cs="Times New Roman"/>
        </w:rPr>
        <w:t xml:space="preserve"> pada masa pandemi,</w:t>
      </w:r>
      <w:r w:rsidR="00F97D08" w:rsidRPr="00D60705">
        <w:rPr>
          <w:rFonts w:ascii="Times New Roman" w:hAnsi="Times New Roman" w:cs="Times New Roman"/>
        </w:rPr>
        <w:t xml:space="preserve"> pembelajaran yang dilaksanakan secara daring membuat lemahnya pengawasan guru, guru tidak dapat mengontrol kegiatan belajar peserta didik secara langsung, oleh karenanya motivasi sangat diperlukan,</w:t>
      </w:r>
      <w:r w:rsidRPr="00D60705">
        <w:rPr>
          <w:rFonts w:ascii="Times New Roman" w:hAnsi="Times New Roman" w:cs="Times New Roman"/>
        </w:rPr>
        <w:t xml:space="preserve"> tanpa motivasi peserta </w:t>
      </w:r>
      <w:r w:rsidR="00F97D08" w:rsidRPr="00D60705">
        <w:rPr>
          <w:rFonts w:ascii="Times New Roman" w:hAnsi="Times New Roman" w:cs="Times New Roman"/>
        </w:rPr>
        <w:t xml:space="preserve">didik akan merasa kurang bersemangat dalam belajar. </w:t>
      </w:r>
      <w:r w:rsidR="0039305F" w:rsidRPr="00D60705">
        <w:rPr>
          <w:rFonts w:ascii="Times New Roman" w:hAnsi="Times New Roman" w:cs="Times New Roman"/>
        </w:rPr>
        <w:t>Menurut data analisis deskriptif yang telah diolah</w:t>
      </w:r>
      <w:r w:rsidR="003328B5" w:rsidRPr="00D60705">
        <w:rPr>
          <w:rFonts w:ascii="Times New Roman" w:hAnsi="Times New Roman" w:cs="Times New Roman"/>
        </w:rPr>
        <w:t xml:space="preserve"> peneliti diketahui bahwa peserta didik </w:t>
      </w:r>
      <w:r w:rsidR="00F97D08" w:rsidRPr="00D60705">
        <w:rPr>
          <w:rFonts w:ascii="Times New Roman" w:hAnsi="Times New Roman" w:cs="Times New Roman"/>
        </w:rPr>
        <w:t xml:space="preserve">kelas XI SMAN 2 Tuban </w:t>
      </w:r>
      <w:r w:rsidR="003328B5" w:rsidRPr="00D60705">
        <w:rPr>
          <w:rFonts w:ascii="Times New Roman" w:hAnsi="Times New Roman" w:cs="Times New Roman"/>
        </w:rPr>
        <w:t>memiliki motivasi belajar dalam kategori tinggi dimasa pandemi covid-19 sehingga dapat dikatakan bahwa motivasi belajar peserta didik dalam kondisi baik. Secara statistik menunjukkan bahwa semakin tinggi motivasi belajar maka akan semakin tinggi hasil belajar mata pelajaran ekonomi bagi kelas XI IPS.</w:t>
      </w:r>
      <w:r w:rsidR="00225290" w:rsidRPr="00D60705">
        <w:rPr>
          <w:rFonts w:ascii="Times New Roman" w:hAnsi="Times New Roman" w:cs="Times New Roman"/>
        </w:rPr>
        <w:t xml:space="preserve"> Berlaku sebaliknya, semakin rendah motivasi belajar peserta didik maka akan semakin rendah pula hasil belajar yang diperoleh.</w:t>
      </w:r>
      <w:r w:rsidR="003328B5" w:rsidRPr="00D60705">
        <w:rPr>
          <w:rFonts w:ascii="Times New Roman" w:hAnsi="Times New Roman" w:cs="Times New Roman"/>
        </w:rPr>
        <w:t xml:space="preserve"> Hal tersebut sejalan dengan penelitian yang dilakukan </w:t>
      </w:r>
      <w:r w:rsidR="00FA42CF" w:rsidRPr="00D60705">
        <w:rPr>
          <w:rFonts w:ascii="Times New Roman" w:hAnsi="Times New Roman" w:cs="Times New Roman"/>
        </w:rPr>
        <w:fldChar w:fldCharType="begin" w:fldLock="1"/>
      </w:r>
      <w:r w:rsidR="004E6F96" w:rsidRPr="00D60705">
        <w:rPr>
          <w:rFonts w:ascii="Times New Roman" w:hAnsi="Times New Roman" w:cs="Times New Roman"/>
        </w:rPr>
        <w:instrText>ADDIN CSL_CITATION {"citationItems":[{"id":"ITEM-1","itemData":{"DOI":"10.17509/manajerial.v17i1.9760","ISSN":"1412-6613","abstract":"Penelitian ini dilatarbelakangi oleh terjadinya penurunan hasil belajar siswa SMA. Tujuan penelitian ini untuk mengetahui besarnya pengaruh kompetensi guru dan motivasi belajar terhadap hasil belajar siswa melalui kebiasaan belajar yang dimiliki oleh siswa. Subjek dalam penelitian ini adalah siswa SMA Negeri di Kabupaten Sumedang dengan unit analisis siswa kelas XI IPS. Metode penelitian yang digunakan adalah survey explanatory, dengan teknik pengumpulan data berupa angket yang disebarkan kepada responden penelitian kemudian dilakukan analisis baik secara deskriptif maupun statistik. Analisis data secara statistik melalui pengujian path analisis yang dibantu software SPSS 24. Hasil penelitian menunjukan bahwa : 1) kompetensi yang dimiliki oleh guru tergolong tinggi, 2) motivasi belajar berada pada kategori tinggi kategori tinggi, 3) kebiasaan belajar siswa berada pada kategori tinggi, 4) Hasil belajar berada pada kategori tinggi, 5) Kompetensi guru berpengaruh positif terhadap kebiasaan belajar siswa, 6) Motivasi belajar siswa berpengaruh positif terhadap kebiasaan belajar 7) Kompetensi guru berpengaruh positif terhadap hasil belajar, 8) Motivasi belajar siswa berpengaruh positif terhadap hasil belajar, serta 9) Kebiasaan belajar siswa berpengaruh positif terhadap hasil belajar.","author":[{"dropping-particle":"","family":"Sartika","given":"Sri Hardianti","non-dropping-particle":"","parse-names":false,"suffix":""},{"dropping-particle":"","family":"Dahlan","given":"Dadang","non-dropping-particle":"","parse-names":false,"suffix":""},{"dropping-particle":"","family":"Waspada","given":"Ikaputra","non-dropping-particle":"","parse-names":false,"suffix":""}],"container-title":"Jurnal MANAJERIAL","id":"ITEM-1","issue":"1","issued":{"date-parts":[["2018"]]},"page":"39","title":"Kompetensi Guru Dan Motivasi Belajar Siswa Terhadap Hasil Belajar Melalui Kebiasaan Belajar Siswa","type":"article-journal","volume":"17"},"uris":["http://www.mendeley.com/documents/?uuid=15966753-f941-4d23-85ed-6c4d14bfdf78"]}],"mendeley":{"formattedCitation":"(Sartika et al. 2018)","manualFormatting":"Sartika et al. (2018)","plainTextFormattedCitation":"(Sartika et al. 2018)","previouslyFormattedCitation":"(Sartika et al. 2018)"},"properties":{"noteIndex":0},"schema":"https://github.com/citation-style-language/schema/raw/master/csl-citation.json"}</w:instrText>
      </w:r>
      <w:r w:rsidR="00FA42CF" w:rsidRPr="00D60705">
        <w:rPr>
          <w:rFonts w:ascii="Times New Roman" w:hAnsi="Times New Roman" w:cs="Times New Roman"/>
        </w:rPr>
        <w:fldChar w:fldCharType="separate"/>
      </w:r>
      <w:r w:rsidR="00FA42CF" w:rsidRPr="00D60705">
        <w:rPr>
          <w:rFonts w:ascii="Times New Roman" w:hAnsi="Times New Roman" w:cs="Times New Roman"/>
        </w:rPr>
        <w:t>Sartika et al. (2018)</w:t>
      </w:r>
      <w:r w:rsidR="00FA42CF" w:rsidRPr="00D60705">
        <w:rPr>
          <w:rFonts w:ascii="Times New Roman" w:hAnsi="Times New Roman" w:cs="Times New Roman"/>
        </w:rPr>
        <w:fldChar w:fldCharType="end"/>
      </w:r>
      <w:r w:rsidR="00FA42CF" w:rsidRPr="00D60705">
        <w:rPr>
          <w:rFonts w:ascii="Times New Roman" w:hAnsi="Times New Roman" w:cs="Times New Roman"/>
        </w:rPr>
        <w:t xml:space="preserve"> yang</w:t>
      </w:r>
      <w:r w:rsidR="004E6F96" w:rsidRPr="00D60705">
        <w:rPr>
          <w:rFonts w:ascii="Times New Roman" w:hAnsi="Times New Roman" w:cs="Times New Roman"/>
        </w:rPr>
        <w:t xml:space="preserve"> menyatakan variabel motivasi belajar berpengaru</w:t>
      </w:r>
      <w:r w:rsidR="00225290" w:rsidRPr="00D60705">
        <w:rPr>
          <w:rFonts w:ascii="Times New Roman" w:hAnsi="Times New Roman" w:cs="Times New Roman"/>
        </w:rPr>
        <w:t>h</w:t>
      </w:r>
      <w:r w:rsidR="004E6F96" w:rsidRPr="00D60705">
        <w:rPr>
          <w:rFonts w:ascii="Times New Roman" w:hAnsi="Times New Roman" w:cs="Times New Roman"/>
        </w:rPr>
        <w:t xml:space="preserve"> terhadap hasil belajar pada mata pelajaran ekonomi. </w:t>
      </w:r>
      <w:r w:rsidR="00225290" w:rsidRPr="00D60705">
        <w:rPr>
          <w:rFonts w:ascii="Times New Roman" w:hAnsi="Times New Roman" w:cs="Times New Roman"/>
        </w:rPr>
        <w:t>D</w:t>
      </w:r>
      <w:r w:rsidR="004E6F96" w:rsidRPr="00D60705">
        <w:rPr>
          <w:rFonts w:ascii="Times New Roman" w:hAnsi="Times New Roman" w:cs="Times New Roman"/>
        </w:rPr>
        <w:t xml:space="preserve">iperkuat dengan pendapat </w:t>
      </w:r>
      <w:r w:rsidR="004E6F96" w:rsidRPr="00D60705">
        <w:rPr>
          <w:rFonts w:ascii="Times New Roman" w:hAnsi="Times New Roman" w:cs="Times New Roman"/>
        </w:rPr>
        <w:fldChar w:fldCharType="begin" w:fldLock="1"/>
      </w:r>
      <w:r w:rsidR="00DA52BA" w:rsidRPr="00D60705">
        <w:rPr>
          <w:rFonts w:ascii="Times New Roman" w:hAnsi="Times New Roman" w:cs="Times New Roman"/>
        </w:rPr>
        <w:instrText>ADDIN CSL_CITATION {"citationItems":[{"id":"ITEM-1","itemData":{"abstract":"Abstrak Penelitian ini adalah penelitian deskriptif yang bersifat ex-post facto. Populasinya yang sekaligus sampel penelitian adalah semua siswa kelas III Jurusan Listrik yang aktif pada semester ganjil 2009/2010 yang berjumlah 44 orang. Data diperoleh dengan menggunakan angket dan dokumentasi. Data penelitian diolah dan dianalisis dengan menggunakan analisis korelasi parsial untuk menguji hipotesis pertama dan kedua serta analisis regresi ganda untuk menguji hipotesis ketiga, dengan menggunakan program SPSS 16 for Windows. Hasil analisis ditemukan : 1) Terdapat pengaruh positif jika cara dan motivasi belajar secara bersama-sama terhadap hasil belajar PLC, 2) Terdapat pengaruh positif cara belajar terhadap hasil belajar PLC, tetapi tidak berarti, 3) Terdapat pengaruh positif motivasi belajar terhadap hasil belajar PLC.Pengaruh cara dan motivasi belajar terhadap hasil belajar PLC siswa kelas III Jurusan Listrik SMK Negeri 5 Makassar berdasarkan angket menunjukkan bahwa untuk variable hasil belajar (Y) termasuk kategori sedang sebesar 73%. Hal ini dibuktikan terdapat 10 orang atau 23% berada pada kategori sangat tinggi, 0% pada kategori tinggi atau dengan kata lain tidak terdapat hasil belajar pada kategori tinggi, terdapat 32% atau 73% berada pada kategori sedang, dan terdapat 2 orang atau 5% pada kategori rendah. Variabel cara belajar (X1) termasuk kategori tinggi sebesar 43%. Hal ini dibuktikan dengan hasil angket yang menunjukkan terdapat 7 orang atau 16% yang berada pada kategori sangat tinggi, terdapat 19 orang atau 43% yang berada pada kategori tinggi, terdapat 9 orang atau 20% pada kategori sedang dan terdapat 9 orang atau 20% pada kategori rendah. Demikian pula variabel motivasi belajar (X2) termasuk kategori sedang sebesar 50%. Hal ini dibuktikan dengan hasil angket yang menunjukkan terdapat 9 orang atau 20% yang berada pada kategori sangat tinggi, terdapat 9 orang atau 20% yang berada pada kategori tinggi, terdapat 22 orang atau 50% pada kategori sedang dan terdapat 4 orang atau 9% pada kategori rendah. Kata kunci : Cara belajar, Motivasi belajar dan hasil belajar Cara belajar merupakan suatu cara bagaimana siswa melaksanakan kegiatan belajar misalnya bagaimana mereka mempersiapkan belajar, mengikuti pelajaran, aktivitas belajar mandiri yang dilakukan, pola belajar mereka, cara mengikuti ujian. Kualitas cara belajar akan menentukan kualitas hasil belajar yang diperoleh. Cara belajar yang baik akan menyebabkan berhasilnya belajar, sebaliknya car…","author":[{"dropping-particle":"","family":"Sardiman","given":"A. M","non-dropping-particle":"","parse-names":false,"suffix":""}],"id":"ITEM-1","issued":{"date-parts":[["2008"]]},"publisher":"Grafindo Persada","publisher-place":"Jakarta","title":"Interaksi dan Motivasi Belajar Mengajar","type":"book"},"uris":["http://www.mendeley.com/documents/?uuid=793d3867-a075-4726-b7cb-4d19132d1062"]}],"mendeley":{"formattedCitation":"(Sardiman 2008)","manualFormatting":"Sardiman (2008)","plainTextFormattedCitation":"(Sardiman 2008)","previouslyFormattedCitation":"(Sardiman 2008)"},"properties":{"noteIndex":0},"schema":"https://github.com/citation-style-language/schema/raw/master/csl-citation.json"}</w:instrText>
      </w:r>
      <w:r w:rsidR="004E6F96" w:rsidRPr="00D60705">
        <w:rPr>
          <w:rFonts w:ascii="Times New Roman" w:hAnsi="Times New Roman" w:cs="Times New Roman"/>
        </w:rPr>
        <w:fldChar w:fldCharType="separate"/>
      </w:r>
      <w:r w:rsidR="004E6F96" w:rsidRPr="00D60705">
        <w:rPr>
          <w:rFonts w:ascii="Times New Roman" w:hAnsi="Times New Roman" w:cs="Times New Roman"/>
        </w:rPr>
        <w:t>Sardiman (2008)</w:t>
      </w:r>
      <w:r w:rsidR="004E6F96" w:rsidRPr="00D60705">
        <w:rPr>
          <w:rFonts w:ascii="Times New Roman" w:hAnsi="Times New Roman" w:cs="Times New Roman"/>
        </w:rPr>
        <w:fldChar w:fldCharType="end"/>
      </w:r>
      <w:r w:rsidR="004E6F96" w:rsidRPr="00D60705">
        <w:rPr>
          <w:rFonts w:ascii="Times New Roman" w:hAnsi="Times New Roman" w:cs="Times New Roman"/>
        </w:rPr>
        <w:t xml:space="preserve"> bahwa hasil belajar akan optimal jika ada motivasi belajar yang tepat.</w:t>
      </w:r>
    </w:p>
    <w:p w14:paraId="00A349DF" w14:textId="5F4B20A7" w:rsidR="004E6F96" w:rsidRPr="00D60705" w:rsidRDefault="004E6F96"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Dengan demikian, dalam kondisi pandemi covid-19 </w:t>
      </w:r>
      <w:r w:rsidR="005A0D46" w:rsidRPr="00D60705">
        <w:rPr>
          <w:rFonts w:ascii="Times New Roman" w:hAnsi="Times New Roman" w:cs="Times New Roman"/>
        </w:rPr>
        <w:t>dengan</w:t>
      </w:r>
      <w:r w:rsidRPr="00D60705">
        <w:rPr>
          <w:rFonts w:ascii="Times New Roman" w:hAnsi="Times New Roman" w:cs="Times New Roman"/>
        </w:rPr>
        <w:t xml:space="preserve"> pembelajaran</w:t>
      </w:r>
      <w:r w:rsidR="005A0D46" w:rsidRPr="00D60705">
        <w:rPr>
          <w:rFonts w:ascii="Times New Roman" w:hAnsi="Times New Roman" w:cs="Times New Roman"/>
        </w:rPr>
        <w:t xml:space="preserve"> yang</w:t>
      </w:r>
      <w:r w:rsidRPr="00D60705">
        <w:rPr>
          <w:rFonts w:ascii="Times New Roman" w:hAnsi="Times New Roman" w:cs="Times New Roman"/>
        </w:rPr>
        <w:t xml:space="preserve"> dilakukan secara daring motivasi belajar pada peserta didik kelas XI IPS di SMAN 2 Tuban berpengaruh terhadap hasil belajar yang diperoleh.</w:t>
      </w:r>
    </w:p>
    <w:p w14:paraId="6AF63B1D" w14:textId="0346C38C" w:rsidR="0014130E" w:rsidRPr="00D60705" w:rsidRDefault="0014130E" w:rsidP="008A3C8C">
      <w:pPr>
        <w:pStyle w:val="ListParagraph"/>
        <w:spacing w:line="360" w:lineRule="auto"/>
        <w:ind w:firstLine="720"/>
        <w:jc w:val="both"/>
        <w:rPr>
          <w:rFonts w:ascii="Times New Roman" w:hAnsi="Times New Roman" w:cs="Times New Roman"/>
        </w:rPr>
      </w:pPr>
    </w:p>
    <w:p w14:paraId="4CC876A6" w14:textId="18FB6F6C" w:rsidR="0014130E" w:rsidRPr="00D60705" w:rsidRDefault="0014130E" w:rsidP="008A3C8C">
      <w:pPr>
        <w:pStyle w:val="ListParagraph"/>
        <w:numPr>
          <w:ilvl w:val="2"/>
          <w:numId w:val="15"/>
        </w:numPr>
        <w:spacing w:line="360" w:lineRule="auto"/>
        <w:ind w:left="709" w:hanging="283"/>
        <w:jc w:val="both"/>
        <w:rPr>
          <w:rFonts w:ascii="Times New Roman" w:hAnsi="Times New Roman" w:cs="Times New Roman"/>
          <w:b/>
          <w:bCs/>
        </w:rPr>
      </w:pPr>
      <w:bookmarkStart w:id="45" w:name="_Hlk67124818"/>
      <w:r w:rsidRPr="00D60705">
        <w:rPr>
          <w:rFonts w:ascii="Times New Roman" w:hAnsi="Times New Roman" w:cs="Times New Roman"/>
          <w:b/>
          <w:bCs/>
        </w:rPr>
        <w:t>Pengaruh Peranan Teman Sebaya</w:t>
      </w:r>
      <w:r w:rsidR="00871BFF" w:rsidRPr="00D60705">
        <w:rPr>
          <w:rFonts w:ascii="Times New Roman" w:hAnsi="Times New Roman" w:cs="Times New Roman"/>
          <w:b/>
          <w:bCs/>
        </w:rPr>
        <w:t xml:space="preserve"> (X1)</w:t>
      </w:r>
      <w:r w:rsidRPr="00D60705">
        <w:rPr>
          <w:rFonts w:ascii="Times New Roman" w:hAnsi="Times New Roman" w:cs="Times New Roman"/>
          <w:b/>
          <w:bCs/>
        </w:rPr>
        <w:t xml:space="preserve"> pada masa pandemi covid-19 terhadap hasil belajar ekonomi</w:t>
      </w:r>
      <w:r w:rsidR="00871BFF" w:rsidRPr="00D60705">
        <w:rPr>
          <w:rFonts w:ascii="Times New Roman" w:hAnsi="Times New Roman" w:cs="Times New Roman"/>
          <w:b/>
          <w:bCs/>
        </w:rPr>
        <w:t xml:space="preserve"> (Y2)</w:t>
      </w:r>
      <w:r w:rsidRPr="00D60705">
        <w:rPr>
          <w:rFonts w:ascii="Times New Roman" w:hAnsi="Times New Roman" w:cs="Times New Roman"/>
          <w:b/>
          <w:bCs/>
        </w:rPr>
        <w:t xml:space="preserve"> dengan motivasi belajar </w:t>
      </w:r>
      <w:r w:rsidR="00871BFF" w:rsidRPr="00D60705">
        <w:rPr>
          <w:rFonts w:ascii="Times New Roman" w:hAnsi="Times New Roman" w:cs="Times New Roman"/>
          <w:b/>
          <w:bCs/>
        </w:rPr>
        <w:t xml:space="preserve">(Y1) </w:t>
      </w:r>
      <w:r w:rsidRPr="00D60705">
        <w:rPr>
          <w:rFonts w:ascii="Times New Roman" w:hAnsi="Times New Roman" w:cs="Times New Roman"/>
          <w:b/>
          <w:bCs/>
        </w:rPr>
        <w:t xml:space="preserve">sebagai variabel </w:t>
      </w:r>
      <w:r w:rsidR="00871BFF" w:rsidRPr="00D60705">
        <w:rPr>
          <w:rFonts w:ascii="Times New Roman" w:hAnsi="Times New Roman" w:cs="Times New Roman"/>
          <w:b/>
          <w:bCs/>
        </w:rPr>
        <w:t>intervening</w:t>
      </w:r>
      <w:bookmarkEnd w:id="45"/>
    </w:p>
    <w:p w14:paraId="00EE4380" w14:textId="4083F22A" w:rsidR="00871BFF" w:rsidRPr="00D60705" w:rsidRDefault="00871BFF"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Berdasarkan hasil pengujian hipotesis</w:t>
      </w:r>
      <w:r w:rsidR="003431FB" w:rsidRPr="00D60705">
        <w:rPr>
          <w:rFonts w:ascii="Times New Roman" w:hAnsi="Times New Roman" w:cs="Times New Roman"/>
        </w:rPr>
        <w:t xml:space="preserve"> didapatkan hasil bahwa Peranan Teman Sebaya pada masa pandemi covid-19 terhadap hasil belajar ekonomi dengan motivasi belajar sebagai variabel intervening</w:t>
      </w:r>
      <w:r w:rsidR="005902C5" w:rsidRPr="00D60705">
        <w:rPr>
          <w:rFonts w:ascii="Times New Roman" w:hAnsi="Times New Roman" w:cs="Times New Roman"/>
        </w:rPr>
        <w:t xml:space="preserve"> memiliki koefisien jalur sebesar 0.</w:t>
      </w:r>
      <w:r w:rsidR="00726DC3">
        <w:rPr>
          <w:rFonts w:ascii="Times New Roman" w:hAnsi="Times New Roman" w:cs="Times New Roman"/>
        </w:rPr>
        <w:t>105</w:t>
      </w:r>
      <w:r w:rsidR="005902C5" w:rsidRPr="00D60705">
        <w:rPr>
          <w:rFonts w:ascii="Times New Roman" w:hAnsi="Times New Roman" w:cs="Times New Roman"/>
        </w:rPr>
        <w:t xml:space="preserve"> dan P Value sebesar 0.</w:t>
      </w:r>
      <w:r w:rsidR="00726DC3">
        <w:rPr>
          <w:rFonts w:ascii="Times New Roman" w:hAnsi="Times New Roman" w:cs="Times New Roman"/>
        </w:rPr>
        <w:t>08</w:t>
      </w:r>
      <w:r w:rsidR="005902C5" w:rsidRPr="00D60705">
        <w:rPr>
          <w:rFonts w:ascii="Times New Roman" w:hAnsi="Times New Roman" w:cs="Times New Roman"/>
        </w:rPr>
        <w:t xml:space="preserve">7. Mengingat P Value &gt; 0.05 maka dapat dikatakan tidak signifikan, </w:t>
      </w:r>
      <w:r w:rsidR="00206C7A" w:rsidRPr="00D60705">
        <w:rPr>
          <w:rFonts w:ascii="Times New Roman" w:hAnsi="Times New Roman" w:cs="Times New Roman"/>
        </w:rPr>
        <w:t xml:space="preserve">atau peranan teman sebaya tidak berpengaruh signifikan terhadap hasil belajar dengan motivasi belajar sebagai variabel intervening. Diketahui bahwa motivasi belajar tidak dapat </w:t>
      </w:r>
      <w:r w:rsidR="005A0D46" w:rsidRPr="00D60705">
        <w:rPr>
          <w:rFonts w:ascii="Times New Roman" w:hAnsi="Times New Roman" w:cs="Times New Roman"/>
        </w:rPr>
        <w:t>menjadi variabel intervening</w:t>
      </w:r>
      <w:r w:rsidR="00206C7A" w:rsidRPr="00D60705">
        <w:rPr>
          <w:rFonts w:ascii="Times New Roman" w:hAnsi="Times New Roman" w:cs="Times New Roman"/>
        </w:rPr>
        <w:t xml:space="preserve"> peranan teman sebaya terhadap hasil belajar sehingga hipotesis (H6) ditolak.</w:t>
      </w:r>
    </w:p>
    <w:p w14:paraId="3018D475" w14:textId="62F582F3" w:rsidR="00F84486" w:rsidRPr="00D60705" w:rsidRDefault="00131522" w:rsidP="00F84486">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Teman sebaya </w:t>
      </w:r>
      <w:r w:rsidR="005A0D46" w:rsidRPr="00D60705">
        <w:rPr>
          <w:rFonts w:ascii="Times New Roman" w:hAnsi="Times New Roman" w:cs="Times New Roman"/>
        </w:rPr>
        <w:t xml:space="preserve">dan </w:t>
      </w:r>
      <w:r w:rsidRPr="00D60705">
        <w:rPr>
          <w:rFonts w:ascii="Times New Roman" w:hAnsi="Times New Roman" w:cs="Times New Roman"/>
        </w:rPr>
        <w:t xml:space="preserve">merupakan faktor eksternal yang </w:t>
      </w:r>
      <w:r w:rsidR="00B0414C" w:rsidRPr="00D60705">
        <w:rPr>
          <w:rFonts w:ascii="Times New Roman" w:hAnsi="Times New Roman" w:cs="Times New Roman"/>
        </w:rPr>
        <w:t>memengaruhi</w:t>
      </w:r>
      <w:r w:rsidRPr="00D60705">
        <w:rPr>
          <w:rFonts w:ascii="Times New Roman" w:hAnsi="Times New Roman" w:cs="Times New Roman"/>
        </w:rPr>
        <w:t xml:space="preserve"> hasil belajar</w:t>
      </w:r>
      <w:r w:rsidR="00747A25" w:rsidRPr="00D60705">
        <w:rPr>
          <w:rFonts w:ascii="Times New Roman" w:hAnsi="Times New Roman" w:cs="Times New Roman"/>
        </w:rPr>
        <w:t xml:space="preserve"> sedangkan </w:t>
      </w:r>
      <w:r w:rsidR="005A0D46" w:rsidRPr="00D60705">
        <w:rPr>
          <w:rFonts w:ascii="Times New Roman" w:hAnsi="Times New Roman" w:cs="Times New Roman"/>
        </w:rPr>
        <w:t>kebiasaan</w:t>
      </w:r>
      <w:r w:rsidR="00747A25" w:rsidRPr="00D60705">
        <w:rPr>
          <w:rFonts w:ascii="Times New Roman" w:hAnsi="Times New Roman" w:cs="Times New Roman"/>
        </w:rPr>
        <w:t xml:space="preserve"> belajar merupakan faktor internal yang </w:t>
      </w:r>
      <w:r w:rsidR="00B0414C" w:rsidRPr="00D60705">
        <w:rPr>
          <w:rFonts w:ascii="Times New Roman" w:hAnsi="Times New Roman" w:cs="Times New Roman"/>
        </w:rPr>
        <w:t>memengaruhi</w:t>
      </w:r>
      <w:r w:rsidR="00747A25" w:rsidRPr="00D60705">
        <w:rPr>
          <w:rFonts w:ascii="Times New Roman" w:hAnsi="Times New Roman" w:cs="Times New Roman"/>
        </w:rPr>
        <w:t xml:space="preserve"> hasil belajar. </w:t>
      </w:r>
      <w:r w:rsidR="00DA52BA" w:rsidRPr="00D60705">
        <w:rPr>
          <w:rFonts w:ascii="Times New Roman" w:hAnsi="Times New Roman" w:cs="Times New Roman"/>
        </w:rPr>
        <w:t xml:space="preserve">Mengingat hasil penelitian </w:t>
      </w:r>
      <w:r w:rsidR="00DA52BA" w:rsidRPr="00D60705">
        <w:rPr>
          <w:rFonts w:ascii="Times New Roman" w:hAnsi="Times New Roman" w:cs="Times New Roman"/>
        </w:rPr>
        <w:fldChar w:fldCharType="begin" w:fldLock="1"/>
      </w:r>
      <w:r w:rsidR="00EF579F" w:rsidRPr="00D60705">
        <w:rPr>
          <w:rFonts w:ascii="Times New Roman" w:hAnsi="Times New Roman" w:cs="Times New Roman"/>
        </w:rPr>
        <w:instrText>ADDIN CSL_CITATION {"citationItems":[{"id":"ITEM-1","itemData":{"author":[{"dropping-particle":"","family":"Wilson","given":"Dan","non-dropping-particle":"","parse-names":false,"suffix":""}],"id":"ITEM-1","issued":{"date-parts":[["2016"]]},"title":"Partinership for learning: Peer Group Influences on Learning Outcomes","type":"article-journal","volume":"2"},"uris":["http://www.mendeley.com/documents/?uuid=6c13971d-a221-4cbb-bd8c-0db823c9d8bc"]}],"mendeley":{"formattedCitation":"(Wilson 2016)","manualFormatting":"Wilson (2016)","plainTextFormattedCitation":"(Wilson 2016)","previouslyFormattedCitation":"(Wilson 2016)"},"properties":{"noteIndex":0},"schema":"https://github.com/citation-style-language/schema/raw/master/csl-citation.json"}</w:instrText>
      </w:r>
      <w:r w:rsidR="00DA52BA" w:rsidRPr="00D60705">
        <w:rPr>
          <w:rFonts w:ascii="Times New Roman" w:hAnsi="Times New Roman" w:cs="Times New Roman"/>
        </w:rPr>
        <w:fldChar w:fldCharType="separate"/>
      </w:r>
      <w:r w:rsidR="00DA52BA" w:rsidRPr="00D60705">
        <w:rPr>
          <w:rFonts w:ascii="Times New Roman" w:hAnsi="Times New Roman" w:cs="Times New Roman"/>
        </w:rPr>
        <w:t>Wilson (2016)</w:t>
      </w:r>
      <w:r w:rsidR="00DA52BA" w:rsidRPr="00D60705">
        <w:rPr>
          <w:rFonts w:ascii="Times New Roman" w:hAnsi="Times New Roman" w:cs="Times New Roman"/>
        </w:rPr>
        <w:fldChar w:fldCharType="end"/>
      </w:r>
      <w:r w:rsidR="00DA52BA" w:rsidRPr="00D60705">
        <w:rPr>
          <w:rFonts w:ascii="Times New Roman" w:hAnsi="Times New Roman" w:cs="Times New Roman"/>
        </w:rPr>
        <w:t xml:space="preserve"> menyatakan bahwa </w:t>
      </w:r>
      <w:r w:rsidR="00EF579F" w:rsidRPr="00D60705">
        <w:rPr>
          <w:rFonts w:ascii="Times New Roman" w:hAnsi="Times New Roman" w:cs="Times New Roman"/>
        </w:rPr>
        <w:t xml:space="preserve">kinerja akademik kelompok sebaya cenderung menarik setiap anggota kelompok sebaya untuk memiliki tingkat kinerja akademik yang sama dengan kelompoknya. </w:t>
      </w:r>
      <w:r w:rsidR="00F84486" w:rsidRPr="00D60705">
        <w:rPr>
          <w:rFonts w:ascii="Times New Roman" w:hAnsi="Times New Roman" w:cs="Times New Roman"/>
        </w:rPr>
        <w:t>M</w:t>
      </w:r>
      <w:r w:rsidR="00EF579F" w:rsidRPr="00D60705">
        <w:rPr>
          <w:rFonts w:ascii="Times New Roman" w:hAnsi="Times New Roman" w:cs="Times New Roman"/>
        </w:rPr>
        <w:t xml:space="preserve">enurut </w:t>
      </w:r>
      <w:r w:rsidR="00EF579F" w:rsidRPr="00D60705">
        <w:rPr>
          <w:rFonts w:ascii="Times New Roman" w:hAnsi="Times New Roman" w:cs="Times New Roman"/>
        </w:rPr>
        <w:fldChar w:fldCharType="begin" w:fldLock="1"/>
      </w:r>
      <w:r w:rsidR="002C110B" w:rsidRPr="00D60705">
        <w:rPr>
          <w:rFonts w:ascii="Times New Roman" w:hAnsi="Times New Roman" w:cs="Times New Roman"/>
        </w:rPr>
        <w:instrText>ADDIN CSL_CITATION {"citationItems":[{"id":"ITEM-1","itemData":{"DOI":"10.4324/9781315833750","ISBN":"9781315833750","abstract":"Cultivating motivation is crucial to a language learner's success - and therefore crucial for the language teacher and researcher to understand. This fully revised edition of a groundbreaking work reflects the dramatic changes the field of motivation research has undergone in recent years, including the impact of language globalisation and various dynamic and relational research methodologies, and offers ways in which this research can be put to practical use in the classroom and in research.\nKey new features and material: · A brand new chapter on current socio-dynamic and complex systems perspectives · New approaches to motivating students based on the L2 Motivational Self System · Illustrative summaries of qualitative and mixed methods studies · Samples of new self-related motivation measures.\nProviding a clear and comprehensive theory-driven account of motivation, Teaching and Researching Motivation examines how theoretical insights can be used in everyday teaching practice, and offers practical tips. The final section provides a range of useful resources, including relevant websites, key reference works and tried and tested example questionnaires. Written in an accessible style and illustrated with concrete examples, itis an invaluable resource for teachers and researchers alike.","author":[{"dropping-particle":"","family":"Dörnyei","given":"Zoltán","non-dropping-particle":"","parse-names":false,"suffix":""},{"dropping-particle":"","family":"Ushioda","given":"Ema","non-dropping-particle":"","parse-names":false,"suffix":""}],"container-title":"Teaching and Researching Motivation, Second Edition","id":"ITEM-1","issued":{"date-parts":[["2013"]]},"title":"Teaching and researching motivation, second edition","type":"book"},"uris":["http://www.mendeley.com/documents/?uuid=8b1cee31-b58d-4fb3-8e5c-b5f704360f5e"]}],"mendeley":{"formattedCitation":"(Dörnyei and Ushioda 2013)","manualFormatting":"Dörnyei and Ushioda (2013)","plainTextFormattedCitation":"(Dörnyei and Ushioda 2013)","previouslyFormattedCitation":"(Dörnyei and Ushioda 2013)"},"properties":{"noteIndex":0},"schema":"https://github.com/citation-style-language/schema/raw/master/csl-citation.json"}</w:instrText>
      </w:r>
      <w:r w:rsidR="00EF579F" w:rsidRPr="00D60705">
        <w:rPr>
          <w:rFonts w:ascii="Times New Roman" w:hAnsi="Times New Roman" w:cs="Times New Roman"/>
        </w:rPr>
        <w:fldChar w:fldCharType="separate"/>
      </w:r>
      <w:r w:rsidR="00EF579F" w:rsidRPr="00D60705">
        <w:rPr>
          <w:rFonts w:ascii="Times New Roman" w:hAnsi="Times New Roman" w:cs="Times New Roman"/>
        </w:rPr>
        <w:t>Dörnyei and Ushioda (2013)</w:t>
      </w:r>
      <w:r w:rsidR="00EF579F" w:rsidRPr="00D60705">
        <w:rPr>
          <w:rFonts w:ascii="Times New Roman" w:hAnsi="Times New Roman" w:cs="Times New Roman"/>
        </w:rPr>
        <w:fldChar w:fldCharType="end"/>
      </w:r>
      <w:r w:rsidR="00EF579F" w:rsidRPr="00D60705">
        <w:rPr>
          <w:rFonts w:ascii="Times New Roman" w:hAnsi="Times New Roman" w:cs="Times New Roman"/>
        </w:rPr>
        <w:t xml:space="preserve"> teman sebaya berpengaruh terhadap signifikan terhadap motivasi belajar. </w:t>
      </w:r>
      <w:r w:rsidR="00F84486" w:rsidRPr="00D60705">
        <w:rPr>
          <w:rFonts w:ascii="Times New Roman" w:hAnsi="Times New Roman" w:cs="Times New Roman"/>
        </w:rPr>
        <w:t xml:space="preserve">Didukung oleh penelitian Menurut </w:t>
      </w:r>
      <w:r w:rsidR="00F84486" w:rsidRPr="00D60705">
        <w:rPr>
          <w:rFonts w:ascii="Times New Roman" w:hAnsi="Times New Roman" w:cs="Times New Roman"/>
        </w:rPr>
        <w:fldChar w:fldCharType="begin" w:fldLock="1"/>
      </w:r>
      <w:r w:rsidR="00387E35" w:rsidRPr="00D60705">
        <w:rPr>
          <w:rFonts w:ascii="Times New Roman" w:hAnsi="Times New Roman" w:cs="Times New Roman"/>
        </w:rPr>
        <w:instrText>ADDIN CSL_CITATION {"citationItems":[{"id":"ITEM-1","itemData":{"DOI":"10.24176/perseptual.v5i2.5168","ISSN":"2528-1895","author":[{"dropping-particle":"","family":"Agustina","given":"Menik Tetha","non-dropping-particle":"","parse-names":false,"suffix":""},{"dropping-particle":"","family":"Kurniawan","given":"Danang Afi","non-dropping-particle":"","parse-names":false,"suffix":""}],"container-title":"Jurnal Psikologi Perseptual","id":"ITEM-1","issue":"2","issued":{"date-parts":[["2020"]]},"page":"120","title":"Motivasi Belajar Mahasiswa di Masa Pandemi Covid-19","type":"article-journal","volume":"5"},"uris":["http://www.mendeley.com/documents/?uuid=0726b1b7-06cf-47f8-b54c-44f73eed5347"]}],"mendeley":{"formattedCitation":"(Agustina and Kurniawan 2020)","manualFormatting":"Agustina and Kurniawan (2020)","plainTextFormattedCitation":"(Agustina and Kurniawan 2020)","previouslyFormattedCitation":"(Agustina and Kurniawan 2020)"},"properties":{"noteIndex":0},"schema":"https://github.com/citation-style-language/schema/raw/master/csl-citation.json"}</w:instrText>
      </w:r>
      <w:r w:rsidR="00F84486" w:rsidRPr="00D60705">
        <w:rPr>
          <w:rFonts w:ascii="Times New Roman" w:hAnsi="Times New Roman" w:cs="Times New Roman"/>
        </w:rPr>
        <w:fldChar w:fldCharType="separate"/>
      </w:r>
      <w:r w:rsidR="00F84486" w:rsidRPr="00D60705">
        <w:rPr>
          <w:rFonts w:ascii="Times New Roman" w:hAnsi="Times New Roman" w:cs="Times New Roman"/>
        </w:rPr>
        <w:t>Agustina and Kurniawan (2020)</w:t>
      </w:r>
      <w:r w:rsidR="00F84486" w:rsidRPr="00D60705">
        <w:rPr>
          <w:rFonts w:ascii="Times New Roman" w:hAnsi="Times New Roman" w:cs="Times New Roman"/>
        </w:rPr>
        <w:fldChar w:fldCharType="end"/>
      </w:r>
      <w:r w:rsidR="00F84486" w:rsidRPr="00D60705">
        <w:rPr>
          <w:rFonts w:ascii="Times New Roman" w:hAnsi="Times New Roman" w:cs="Times New Roman"/>
        </w:rPr>
        <w:t xml:space="preserve"> yang menyatakan bahwa pada masa pandemi covid-19 yang berpengaruh terhadap motivasi belajar adalah </w:t>
      </w:r>
      <w:r w:rsidR="00FA22E7" w:rsidRPr="00D60705">
        <w:rPr>
          <w:rFonts w:ascii="Times New Roman" w:hAnsi="Times New Roman" w:cs="Times New Roman"/>
        </w:rPr>
        <w:t>dukungan</w:t>
      </w:r>
      <w:r w:rsidR="00F84486" w:rsidRPr="00D60705">
        <w:rPr>
          <w:rFonts w:ascii="Times New Roman" w:hAnsi="Times New Roman" w:cs="Times New Roman"/>
        </w:rPr>
        <w:t xml:space="preserve"> sosial dan konsep diri. </w:t>
      </w:r>
      <w:r w:rsidR="00FA22E7" w:rsidRPr="00D60705">
        <w:rPr>
          <w:rFonts w:ascii="Times New Roman" w:hAnsi="Times New Roman" w:cs="Times New Roman"/>
        </w:rPr>
        <w:t xml:space="preserve">Dukungan sosial yang utama dalam penelitian tersebut berasal dari lingkungan keluarga. </w:t>
      </w:r>
    </w:p>
    <w:p w14:paraId="7E4E4641" w14:textId="5D20A193" w:rsidR="00722B45" w:rsidRPr="00D60705" w:rsidRDefault="00387E35" w:rsidP="00387E35">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lastRenderedPageBreak/>
        <w:t>Pada masa pandemi covid-19 kegiatan pembelajaran dilaksanakan dari rumah, secara online dan dengan jarak jauh. Kondisi ini yang menyebabkan terbatasnya interaksi peserta didik dengan lingkungan sosial terutama teman sebayanya. Minimnya interaksi ini yang menyebabkan peranan teman sebaya tidak berpengaruh signifikan terhadap hasil belajar.</w:t>
      </w:r>
      <w:r w:rsidR="00C37CA8" w:rsidRPr="00D60705">
        <w:rPr>
          <w:rFonts w:ascii="Times New Roman" w:hAnsi="Times New Roman" w:cs="Times New Roman"/>
        </w:rPr>
        <w:t xml:space="preserve"> </w:t>
      </w:r>
      <w:r w:rsidRPr="00D60705">
        <w:rPr>
          <w:rFonts w:ascii="Times New Roman" w:hAnsi="Times New Roman" w:cs="Times New Roman"/>
        </w:rPr>
        <w:t xml:space="preserve">Di dukung pula dengan penelitian </w:t>
      </w:r>
      <w:r w:rsidRPr="00D60705">
        <w:rPr>
          <w:rFonts w:ascii="Times New Roman" w:hAnsi="Times New Roman" w:cs="Times New Roman"/>
        </w:rPr>
        <w:fldChar w:fldCharType="begin" w:fldLock="1"/>
      </w:r>
      <w:r w:rsidR="00D66B91">
        <w:rPr>
          <w:rFonts w:ascii="Times New Roman" w:hAnsi="Times New Roman" w:cs="Times New Roman"/>
        </w:rPr>
        <w:instrText>ADDIN CSL_CITATION {"citationItems":[{"id":"ITEM-1","itemData":{"DOI":"10.24176/perseptual.v5i2.5168","ISSN":"2528-1895","author":[{"dropping-particle":"","family":"Agustina","given":"Menik Tetha","non-dropping-particle":"","parse-names":false,"suffix":""},{"dropping-particle":"","family":"Kurniawan","given":"Danang Afi","non-dropping-particle":"","parse-names":false,"suffix":""}],"container-title":"Jurnal Psikologi Perseptual","id":"ITEM-1","issue":"2","issued":{"date-parts":[["2020"]]},"page":"120","title":"Motivasi Belajar Mahasiswa di Masa Pandemi Covid-19","type":"article-journal","volume":"5"},"uris":["http://www.mendeley.com/documents/?uuid=0726b1b7-06cf-47f8-b54c-44f73eed5347"]}],"mendeley":{"formattedCitation":"(Agustina and Kurniawan 2020)","manualFormatting":"Agustina and Kurniawan (2020)","plainTextFormattedCitation":"(Agustina and Kurniawan 2020)","previouslyFormattedCitation":"(Agustina and Kurniawan 2020)"},"properties":{"noteIndex":0},"schema":"https://github.com/citation-style-language/schema/raw/master/csl-citation.json"}</w:instrText>
      </w:r>
      <w:r w:rsidRPr="00D60705">
        <w:rPr>
          <w:rFonts w:ascii="Times New Roman" w:hAnsi="Times New Roman" w:cs="Times New Roman"/>
        </w:rPr>
        <w:fldChar w:fldCharType="separate"/>
      </w:r>
      <w:r w:rsidRPr="00D60705">
        <w:rPr>
          <w:rFonts w:ascii="Times New Roman" w:hAnsi="Times New Roman" w:cs="Times New Roman"/>
        </w:rPr>
        <w:t>Agustina and Kurniawan (2020)</w:t>
      </w:r>
      <w:r w:rsidRPr="00D60705">
        <w:rPr>
          <w:rFonts w:ascii="Times New Roman" w:hAnsi="Times New Roman" w:cs="Times New Roman"/>
        </w:rPr>
        <w:fldChar w:fldCharType="end"/>
      </w:r>
      <w:r w:rsidRPr="00D60705">
        <w:rPr>
          <w:rFonts w:ascii="Times New Roman" w:hAnsi="Times New Roman" w:cs="Times New Roman"/>
        </w:rPr>
        <w:t xml:space="preserve"> yang menyebutkan bahwa lingkungan keluarga perpengaruh besar terhadap motivasi belajar sehingga didapatkan hasil bahwa </w:t>
      </w:r>
      <w:r w:rsidR="00C37CA8" w:rsidRPr="00D60705">
        <w:rPr>
          <w:rFonts w:ascii="Times New Roman" w:hAnsi="Times New Roman" w:cs="Times New Roman"/>
        </w:rPr>
        <w:t>peranan teman sebaya tidak berpengaruh signifikan terhadap hasil belajar melalui motivasi belajar. Terlepas dari motivasi belajar masih ada faktor internal lain yang dapat menjadi variabel intervening antara teman sebaya terhadap hasil belajar yang tidak diteliti oleh peneliti pada penelitian ini.</w:t>
      </w:r>
    </w:p>
    <w:p w14:paraId="4E7F1B79" w14:textId="5E46514D" w:rsidR="005A0D46" w:rsidRPr="00D60705" w:rsidRDefault="005A0D46"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Dengan demikian, dalam kondisi pandemi covid-19 dengan pembelajaran yang dilakukan secara daring motivasi belajar tidak dapat menjadi variabel intervening </w:t>
      </w:r>
      <w:r w:rsidR="008A3C8C" w:rsidRPr="00D60705">
        <w:rPr>
          <w:rFonts w:ascii="Times New Roman" w:hAnsi="Times New Roman" w:cs="Times New Roman"/>
        </w:rPr>
        <w:t xml:space="preserve">peranan </w:t>
      </w:r>
      <w:r w:rsidRPr="00D60705">
        <w:rPr>
          <w:rFonts w:ascii="Times New Roman" w:hAnsi="Times New Roman" w:cs="Times New Roman"/>
        </w:rPr>
        <w:t>teman sebaya terhadap hasil belajar yang diperoleh peserta didik kelas XI IPS di SMAN 2 Tuban.</w:t>
      </w:r>
    </w:p>
    <w:p w14:paraId="44CAB05C" w14:textId="77777777" w:rsidR="00722B45" w:rsidRPr="00D60705" w:rsidRDefault="00722B45" w:rsidP="008A3C8C">
      <w:pPr>
        <w:pStyle w:val="ListParagraph"/>
        <w:spacing w:line="360" w:lineRule="auto"/>
        <w:ind w:firstLine="720"/>
        <w:jc w:val="both"/>
        <w:rPr>
          <w:rFonts w:ascii="Times New Roman" w:hAnsi="Times New Roman" w:cs="Times New Roman"/>
        </w:rPr>
      </w:pPr>
    </w:p>
    <w:p w14:paraId="02381BBF" w14:textId="2EDC85DA" w:rsidR="00722B45" w:rsidRPr="00D60705" w:rsidRDefault="00722B45" w:rsidP="008A3C8C">
      <w:pPr>
        <w:pStyle w:val="ListParagraph"/>
        <w:numPr>
          <w:ilvl w:val="2"/>
          <w:numId w:val="15"/>
        </w:numPr>
        <w:spacing w:line="360" w:lineRule="auto"/>
        <w:ind w:left="709" w:hanging="283"/>
        <w:jc w:val="both"/>
        <w:rPr>
          <w:rFonts w:ascii="Times New Roman" w:hAnsi="Times New Roman" w:cs="Times New Roman"/>
          <w:b/>
          <w:bCs/>
        </w:rPr>
      </w:pPr>
      <w:r w:rsidRPr="00D60705">
        <w:rPr>
          <w:rFonts w:ascii="Times New Roman" w:hAnsi="Times New Roman" w:cs="Times New Roman"/>
          <w:b/>
          <w:bCs/>
        </w:rPr>
        <w:t>Pengaruh Kebiasaan Belajar (X2) pada masa pandemi covid-19 terhadap Hasil Belajar (Y2) dengan Motivasi Belajar (Y1) sebagai variabel Intervening</w:t>
      </w:r>
    </w:p>
    <w:p w14:paraId="5D07BA29" w14:textId="70A75687" w:rsidR="009D44CD" w:rsidRPr="00D60705" w:rsidRDefault="00722B45"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Berdasarkan hasil pengujian hipotesis didapatkan hasil bahwa Kebiasaan Belajar pada masa pandemi covid-19 terhadap hasil belajar ekonomi dengan motivasi belajar sebagai variabel intervening memiliki koefisien jalur sebesar 0.</w:t>
      </w:r>
      <w:r w:rsidR="00726DC3">
        <w:rPr>
          <w:rFonts w:ascii="Times New Roman" w:hAnsi="Times New Roman" w:cs="Times New Roman"/>
        </w:rPr>
        <w:t>233</w:t>
      </w:r>
      <w:r w:rsidRPr="00D60705">
        <w:rPr>
          <w:rFonts w:ascii="Times New Roman" w:hAnsi="Times New Roman" w:cs="Times New Roman"/>
        </w:rPr>
        <w:t xml:space="preserve"> dan P Value sebesar 0.001. Mengingat P Value &lt; 0.05 maka dapat dikatakan signifikan, atau kebiasaan belajar berpengaruh signifikan terhadap hasil belajar dengan motivasi belajar sebagai variabel intervening. Diketahui bahwa motivasi belajar dapat </w:t>
      </w:r>
      <w:r w:rsidR="008A3C8C" w:rsidRPr="00D60705">
        <w:rPr>
          <w:rFonts w:ascii="Times New Roman" w:hAnsi="Times New Roman" w:cs="Times New Roman"/>
        </w:rPr>
        <w:t xml:space="preserve">menjadi variabel intervening </w:t>
      </w:r>
      <w:r w:rsidRPr="00D60705">
        <w:rPr>
          <w:rFonts w:ascii="Times New Roman" w:hAnsi="Times New Roman" w:cs="Times New Roman"/>
        </w:rPr>
        <w:t>kebiasaan belajar terhadap hasil belajar sehingga hipotesis (H7) diterima.</w:t>
      </w:r>
    </w:p>
    <w:p w14:paraId="1040DDA0" w14:textId="42E62A11" w:rsidR="00606823" w:rsidRPr="00D60705" w:rsidRDefault="00606823"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Data empiris dilapangan menunjukkan bahwa peserta didik yang memiliki kebiasaan belajar dan motivasi belajar yang tinggi, mendapatkan hasil belajar yang tinggi. Begitupun sebaliknya, peserta didik yang memiliki kebiasaan belajar dan motivasi belajar yang rendah, mendapatkan hasil belajar yang rendah pula. Hal tersebut dapat dilihat dari jumlah skor perolehan peserta didik pada kuesioner Kebiasaan Belajar dan Motivasi Belajar serta hasil Penilaian Akhir Semester (PAS) ganjil. Peserta didik yang mendapatkan skor perolehan tinggi pada kebiasaan belajar dan motivasi belajar, mendapatkan nilai PAS yang tinggi pula.</w:t>
      </w:r>
    </w:p>
    <w:p w14:paraId="3BD58AD0" w14:textId="387D67C9" w:rsidR="00606CA6" w:rsidRPr="00D60705" w:rsidRDefault="00606823"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Hal tersebut diperkuat dengan penelitian yang dilakukan oleh </w:t>
      </w:r>
      <w:r w:rsidR="00BC4247" w:rsidRPr="00D60705">
        <w:rPr>
          <w:rFonts w:ascii="Times New Roman" w:hAnsi="Times New Roman" w:cs="Times New Roman"/>
        </w:rPr>
        <w:fldChar w:fldCharType="begin" w:fldLock="1"/>
      </w:r>
      <w:r w:rsidR="00606CA6" w:rsidRPr="00D60705">
        <w:rPr>
          <w:rFonts w:ascii="Times New Roman" w:hAnsi="Times New Roman" w:cs="Times New Roman"/>
        </w:rPr>
        <w:instrText>ADDIN CSL_CITATION {"citationItems":[{"id":"ITEM-1","itemData":{"author":[{"dropping-particle":"","family":"Prihatmoko","given":"Pebri","non-dropping-particle":"","parse-names":false,"suffix":""}],"id":"ITEM-1","issued":{"date-parts":[["2013"]]},"publisher":"Universitas Negeri Yogyakarta","title":"PENGARUH KEBIASAAN BELAJAR DAN FASILITAS BELAJAR TERHADAP MOTIVASI BELAJAR SISWA KELAS X DAN XI DI SMK TAMAN SISWA JETIS YOGYAKARTAJURUSAN TEKNIK KOMPUTERDAN JARINGAN","type":"thesis"},"uris":["http://www.mendeley.com/documents/?uuid=87710ba2-45ef-4416-a12c-d02911489dbc"]},{"id":"ITEM-2","itemData":{"author":[{"dropping-particle":"","family":"Hasanah","given":"S","non-dropping-particle":"","parse-names":false,"suffix":""},{"dropping-particle":"","family":"Abdurakhman","given":"O","non-dropping-particle":"","parse-names":false,"suffix":""},{"dropping-particle":"","family":"Ichsan","given":"M","non-dropping-particle":"","parse-names":false,"suffix":""}],"id":"ITEM-2","issued":{"date-parts":[["2016"]]},"page":"44-47","title":"Pengaruh kebiasaan belajar terhadap motivasi belajar siswa study habits influence motivation towards learning students","type":"article-journal"},"uris":["http://www.mendeley.com/documents/?uuid=57253d87-3ef7-416b-9ef9-8e570e435551"]},{"id":"ITEM-3","itemData":{"ISBN":"0806327944","abstract":"Motivasi menopang upaya-upaya dan menjaga agar proses belajar siswa tetap berjalan. Motivasi dipengaruh oleh berbagai faktor diantaranya penggunaan gadget dan kebiasaan belajar. Penelitian ini bertujuan untuk menganalisis pengaruh penggunaan gadget, dan kebiasaan belajar terhadap motivasi belajar siswa kelas V SD Negeri Dabin VI Kecamatan Ketanggungan Kabupaten Brebes. Penelitian ini merupakan penelitian ex post facto. Variabelnya terdiri dari penggunaan gadget (X1), kebiasaan belajar (X2), dan motivasi belajar (Y). Teknik pengambilan sampel menggunakan probability sampling jenis simple random sampling dengan taraf kesalahan 5%. Populasi berjumlah 234 siswa dan sampel sebanyak 134 siswa. Data dianalisis dengan menggunakan tiga teknik yaitu analisis deskriptif, uji prasyarat analisis, dan uji hipotesis. Hasil penelitian menunjukkan bahwa: (1) terdapat pengaruh yang signifikan penggunaan gadget terhadap motivasi belajar siswa dengan thitung &gt; ttabel (5,055 &gt; 1,976) dan besar sumbangan pengaruh sebesar 15,0%; (2) terdapat pengaruh kebiasaan belajar terhadap motivasi belajar siswa dengan thitung &gt; ttabel (8,012 &gt; 1,976) dan besar sumbangan pengaruh sebesar 33,1; (3) terdapat pengaruh penggunaan gadget dan kebiasaan belajar secara bersama-sama terhadap motivasi belajar dengan Fhitung &gt; Ftabel (35,572 &gt; 3,059); (4) terdapat hubungan antara penggunaan gadget dan kebiasaan belajar dengan nilai korelasi sebesar 0,554. Berdasarkan hasil penelitian, dapat disimpulkan bahwa penggunaan gadget dan kebiasaan belajar secara bersama-sama berpengaruh secara signifikan terhadap motivasi belajar siswa. Disarankan pada pihak sekolah, guru serta orangtua hendaknya memerhatikan dan membimbing siswa untuk mengembangkan penggunaan gadget dan kebiasaan belajar yang positif untuk meningkatkan motivasi siswa sehingga optimal","author":[{"dropping-particle":"","family":"Wulandari","given":"Jumairoh Indah","non-dropping-particle":"","parse-names":false,"suffix":""}],"id":"ITEM-3","issued":{"date-parts":[["2020"]]},"number-of-pages":"277","publisher":"Universitas Negeri Semarang","title":"PENGARUH PENGGUNAAN GADGET DAN KEBIASAAN BELAJAR TERHADAP MOTIVASI BELAJAR SISWA KELAS V SD NEGERI DABIN VI KECAMATAN KETANGGUNGAN KABUPATEN BREBES","type":"thesis"},"uris":["http://www.mendeley.com/documents/?uuid=e8c0dd5c-f9a6-4fb6-b98c-e0da3aee41b2"]}],"mendeley":{"formattedCitation":"(Hasanah et al. 2016; Prihatmoko 2013; Wulandari 2020)","plainTextFormattedCitation":"(Hasanah et al. 2016; Prihatmoko 2013; Wulandari 2020)","previouslyFormattedCitation":"(Hasanah et al. 2016; Prihatmoko 2013; Wulandari 2020)"},"properties":{"noteIndex":0},"schema":"https://github.com/citation-style-language/schema/raw/master/csl-citation.json"}</w:instrText>
      </w:r>
      <w:r w:rsidR="00BC4247" w:rsidRPr="00D60705">
        <w:rPr>
          <w:rFonts w:ascii="Times New Roman" w:hAnsi="Times New Roman" w:cs="Times New Roman"/>
        </w:rPr>
        <w:fldChar w:fldCharType="separate"/>
      </w:r>
      <w:r w:rsidR="00F26C92" w:rsidRPr="00D60705">
        <w:rPr>
          <w:rFonts w:ascii="Times New Roman" w:hAnsi="Times New Roman" w:cs="Times New Roman"/>
        </w:rPr>
        <w:t>(Hasanah et al. 2016; Prihatmoko 2013; Wulandari 2020)</w:t>
      </w:r>
      <w:r w:rsidR="00BC4247" w:rsidRPr="00D60705">
        <w:rPr>
          <w:rFonts w:ascii="Times New Roman" w:hAnsi="Times New Roman" w:cs="Times New Roman"/>
        </w:rPr>
        <w:fldChar w:fldCharType="end"/>
      </w:r>
      <w:r w:rsidR="00BC4247" w:rsidRPr="00D60705">
        <w:rPr>
          <w:rFonts w:ascii="Times New Roman" w:hAnsi="Times New Roman" w:cs="Times New Roman"/>
        </w:rPr>
        <w:t xml:space="preserve"> yang menyebutkan bahwa kebiasaan belajar berpengaruh signifikan terhadap motivasi belajar.</w:t>
      </w:r>
      <w:r w:rsidR="00E15667" w:rsidRPr="00D60705">
        <w:rPr>
          <w:rFonts w:ascii="Times New Roman" w:hAnsi="Times New Roman" w:cs="Times New Roman"/>
        </w:rPr>
        <w:t xml:space="preserve"> </w:t>
      </w:r>
      <w:r w:rsidR="00E3693A" w:rsidRPr="00D60705">
        <w:rPr>
          <w:rFonts w:ascii="Times New Roman" w:hAnsi="Times New Roman" w:cs="Times New Roman"/>
        </w:rPr>
        <w:t xml:space="preserve">Kebiasaan belajar peserta didik memberikan dampak positif pada motivasi belajarnya yang mana nantinya akan membuat peserta didik turut aktif dalam aktivitas belajar atas dorongan pribadi (tidak ada paksaan dari orang lain). Motivasi atau </w:t>
      </w:r>
      <w:r w:rsidR="00E3693A" w:rsidRPr="00D60705">
        <w:rPr>
          <w:rFonts w:ascii="Times New Roman" w:hAnsi="Times New Roman" w:cs="Times New Roman"/>
        </w:rPr>
        <w:lastRenderedPageBreak/>
        <w:t>dorongan inilah yang menjadikan peserta didik untuk terus belajar hingga membentuk sebuah kebiasaan.</w:t>
      </w:r>
    </w:p>
    <w:p w14:paraId="2C989E1D" w14:textId="7E7B49FB" w:rsidR="008423B6" w:rsidRPr="00D60705" w:rsidRDefault="002F314E" w:rsidP="008A3C8C">
      <w:pPr>
        <w:pStyle w:val="ListParagraph"/>
        <w:spacing w:line="360" w:lineRule="auto"/>
        <w:ind w:firstLine="720"/>
        <w:jc w:val="both"/>
        <w:rPr>
          <w:rFonts w:ascii="Times New Roman" w:hAnsi="Times New Roman" w:cs="Times New Roman"/>
        </w:rPr>
      </w:pPr>
      <w:r w:rsidRPr="00D60705">
        <w:rPr>
          <w:rFonts w:ascii="Times New Roman" w:hAnsi="Times New Roman" w:cs="Times New Roman"/>
        </w:rPr>
        <w:t xml:space="preserve">Indikator peserta didik memiliki kebiasaan belajar </w:t>
      </w:r>
      <w:r w:rsidR="005B2E9D" w:rsidRPr="00D60705">
        <w:rPr>
          <w:rFonts w:ascii="Times New Roman" w:hAnsi="Times New Roman" w:cs="Times New Roman"/>
        </w:rPr>
        <w:t xml:space="preserve">yang baik </w:t>
      </w:r>
      <w:r w:rsidRPr="00D60705">
        <w:rPr>
          <w:rFonts w:ascii="Times New Roman" w:hAnsi="Times New Roman" w:cs="Times New Roman"/>
        </w:rPr>
        <w:t xml:space="preserve">ialah memiliki waktu belajar yang rutin setiap harinya, akan berkonsentrasi penuh saat belajar, serta mempersiapkan diri dengan </w:t>
      </w:r>
      <w:r w:rsidR="005B2E9D" w:rsidRPr="00D60705">
        <w:rPr>
          <w:rFonts w:ascii="Times New Roman" w:hAnsi="Times New Roman" w:cs="Times New Roman"/>
        </w:rPr>
        <w:t>membaca</w:t>
      </w:r>
      <w:r w:rsidRPr="00D60705">
        <w:rPr>
          <w:rFonts w:ascii="Times New Roman" w:hAnsi="Times New Roman" w:cs="Times New Roman"/>
        </w:rPr>
        <w:t xml:space="preserve"> materi sebelum pelajaran</w:t>
      </w:r>
      <w:r w:rsidR="005B2E9D" w:rsidRPr="00D60705">
        <w:rPr>
          <w:rFonts w:ascii="Times New Roman" w:hAnsi="Times New Roman" w:cs="Times New Roman"/>
        </w:rPr>
        <w:t xml:space="preserve">. Dengan demikian hasil belajar merupakan cerminan dari kebiasaan belajar yang dilakukan peserta didik. Hal ini sejalan dengan </w:t>
      </w:r>
      <w:r w:rsidRPr="00D60705">
        <w:rPr>
          <w:rFonts w:ascii="Times New Roman" w:hAnsi="Times New Roman" w:cs="Times New Roman"/>
        </w:rPr>
        <w:t xml:space="preserve"> </w:t>
      </w:r>
      <w:r w:rsidR="005B2E9D" w:rsidRPr="00D60705">
        <w:rPr>
          <w:rFonts w:ascii="Times New Roman" w:hAnsi="Times New Roman" w:cs="Times New Roman"/>
        </w:rPr>
        <w:t>penelitian</w:t>
      </w:r>
      <w:r w:rsidR="00606CA6" w:rsidRPr="00D60705">
        <w:rPr>
          <w:rFonts w:ascii="Times New Roman" w:hAnsi="Times New Roman" w:cs="Times New Roman"/>
        </w:rPr>
        <w:t xml:space="preserve"> </w:t>
      </w:r>
      <w:r w:rsidR="00606CA6" w:rsidRPr="00D60705">
        <w:rPr>
          <w:rFonts w:ascii="Times New Roman" w:hAnsi="Times New Roman" w:cs="Times New Roman"/>
        </w:rPr>
        <w:fldChar w:fldCharType="begin" w:fldLock="1"/>
      </w:r>
      <w:r w:rsidR="00B0414C" w:rsidRPr="00D60705">
        <w:rPr>
          <w:rFonts w:ascii="Times New Roman" w:hAnsi="Times New Roman" w:cs="Times New Roman"/>
        </w:rPr>
        <w:instrText>ADDIN CSL_CITATION {"citationItems":[{"id":"ITEM-1","itemData":{"ISSN":"2672-2992","abstract":"Due to the increasing nature of the below-average academic performance of the Grade 11 students of Senior High School in the first and second quarter, the School Head gathered all the teachers in the SHS Department and conducted a brainstorming regarding the performance of the students. This study sought to determine the factors affecting the study habits of the 11th Grade of the Senior High in Maticmatic National High School, S.Y 2017-2018. In this study, a mixed-method approach was concurrently embedded. The included participants in this study were the Grade 11 students of Senior High School. Females are the most respondents of this research most of the respondents have low monthly family income. For the study habits of the students in Grade 11, most of the respondents sometimes do a reading, and the majority of them never take down notes. Overall , the respondents have poor study habits which led them to have poor academic performance. Also, the majority of the respondents do not do home works at home and do not read their notes during school hours. Lastly, the Majority of the respondents strongly agreed that home environment, peer pressure and social media addiction, work and financial instability and family stress are the most factors that affect the study habits of the grade 11 students. The researcher recommends parents to improve the level of control and care of their children, show more interest and concern in the academic work of their wards by way of providing a conducive atmosphere for studies, proving materials for studies and helping students in their studies.","author":[{"dropping-particle":"","family":"Salcedo-Relucio","given":"Maria Angelica","non-dropping-particle":"","parse-names":false,"suffix":""}],"container-title":"Southeast Asian Journal of Science and Technology","id":"ITEM-1","issue":"1","issued":{"date-parts":[["2019"]]},"page":"89-97","title":"Factors Affecting the Study Habits of Grade Eleven Students in One National High School in Pangasinan, Philippines","type":"article-journal","volume":"4"},"uris":["http://www.mendeley.com/documents/?uuid=bfe7c0e3-70df-42ae-9090-9e56d6abc6f8"]}],"mendeley":{"formattedCitation":"(Salcedo-Relucio 2019)","manualFormatting":"Salcedo-Relucio (2019)","plainTextFormattedCitation":"(Salcedo-Relucio 2019)","previouslyFormattedCitation":"(Salcedo-Relucio 2019)"},"properties":{"noteIndex":0},"schema":"https://github.com/citation-style-language/schema/raw/master/csl-citation.json"}</w:instrText>
      </w:r>
      <w:r w:rsidR="00606CA6" w:rsidRPr="00D60705">
        <w:rPr>
          <w:rFonts w:ascii="Times New Roman" w:hAnsi="Times New Roman" w:cs="Times New Roman"/>
        </w:rPr>
        <w:fldChar w:fldCharType="separate"/>
      </w:r>
      <w:r w:rsidR="00606CA6" w:rsidRPr="00D60705">
        <w:rPr>
          <w:rFonts w:ascii="Times New Roman" w:hAnsi="Times New Roman" w:cs="Times New Roman"/>
        </w:rPr>
        <w:t>Salcedo-Relucio (2019)</w:t>
      </w:r>
      <w:r w:rsidR="00606CA6" w:rsidRPr="00D60705">
        <w:rPr>
          <w:rFonts w:ascii="Times New Roman" w:hAnsi="Times New Roman" w:cs="Times New Roman"/>
        </w:rPr>
        <w:fldChar w:fldCharType="end"/>
      </w:r>
      <w:r w:rsidR="00606CA6" w:rsidRPr="00D60705">
        <w:rPr>
          <w:rFonts w:ascii="Times New Roman" w:hAnsi="Times New Roman" w:cs="Times New Roman"/>
        </w:rPr>
        <w:t xml:space="preserve"> </w:t>
      </w:r>
      <w:r w:rsidR="00374783" w:rsidRPr="00D60705">
        <w:rPr>
          <w:rFonts w:ascii="Times New Roman" w:hAnsi="Times New Roman" w:cs="Times New Roman"/>
        </w:rPr>
        <w:t xml:space="preserve">yang mengemukakan </w:t>
      </w:r>
      <w:r w:rsidR="00606CA6" w:rsidRPr="00D60705">
        <w:rPr>
          <w:rFonts w:ascii="Times New Roman" w:hAnsi="Times New Roman" w:cs="Times New Roman"/>
        </w:rPr>
        <w:t>kebiasaan belajar berperan penting dalam k</w:t>
      </w:r>
      <w:r w:rsidRPr="00D60705">
        <w:rPr>
          <w:rFonts w:ascii="Times New Roman" w:hAnsi="Times New Roman" w:cs="Times New Roman"/>
        </w:rPr>
        <w:t>ehidupan peserta didik dan berpengaruh pada keberhasilan belajarnya</w:t>
      </w:r>
      <w:r w:rsidR="00374783" w:rsidRPr="00D60705">
        <w:rPr>
          <w:rFonts w:ascii="Times New Roman" w:hAnsi="Times New Roman" w:cs="Times New Roman"/>
        </w:rPr>
        <w:t>.</w:t>
      </w:r>
    </w:p>
    <w:p w14:paraId="744B4A1B" w14:textId="193BA237" w:rsidR="009D44CD" w:rsidRPr="00D60705" w:rsidRDefault="008A3C8C" w:rsidP="008A3C8C">
      <w:pPr>
        <w:pStyle w:val="ListParagraph"/>
        <w:spacing w:line="360" w:lineRule="auto"/>
        <w:ind w:firstLine="698"/>
        <w:jc w:val="both"/>
        <w:rPr>
          <w:rFonts w:ascii="Times New Roman" w:hAnsi="Times New Roman" w:cs="Times New Roman"/>
        </w:rPr>
      </w:pPr>
      <w:r w:rsidRPr="00D60705">
        <w:rPr>
          <w:rFonts w:ascii="Times New Roman" w:hAnsi="Times New Roman" w:cs="Times New Roman"/>
        </w:rPr>
        <w:t>Dengan demikian, dalam kondisi pandemi covid-19 dengan pembelajaran yang dilakukan secara daring motivasi belajar dapat menjadi variabel intervening kebiasaan belajar terhadap hasil belajar yang diperoleh peserta didik kelas XI IPS di SMAN 2 Tuban.</w:t>
      </w:r>
      <w:bookmarkEnd w:id="44"/>
      <w:r w:rsidR="009D44CD" w:rsidRPr="00D60705">
        <w:rPr>
          <w:rFonts w:ascii="Times New Roman" w:hAnsi="Times New Roman" w:cs="Times New Roman"/>
        </w:rPr>
        <w:br w:type="page"/>
      </w:r>
    </w:p>
    <w:p w14:paraId="7B9DD2AB" w14:textId="0ADA7A51" w:rsidR="00722B45" w:rsidRPr="00D60705" w:rsidRDefault="009D44CD" w:rsidP="006761D4">
      <w:pPr>
        <w:pStyle w:val="Heading1"/>
        <w:rPr>
          <w:rFonts w:cs="Times New Roman"/>
          <w:sz w:val="22"/>
          <w:szCs w:val="22"/>
        </w:rPr>
      </w:pPr>
      <w:bookmarkStart w:id="46" w:name="_Toc67944189"/>
      <w:r w:rsidRPr="00D60705">
        <w:rPr>
          <w:rFonts w:cs="Times New Roman"/>
          <w:sz w:val="22"/>
          <w:szCs w:val="22"/>
        </w:rPr>
        <w:lastRenderedPageBreak/>
        <w:t>BAB V</w:t>
      </w:r>
      <w:bookmarkEnd w:id="46"/>
    </w:p>
    <w:p w14:paraId="56FFA6DA" w14:textId="256B4C3A" w:rsidR="009D44CD" w:rsidRPr="00D60705" w:rsidRDefault="009D44CD" w:rsidP="006761D4">
      <w:pPr>
        <w:pStyle w:val="Heading1"/>
        <w:rPr>
          <w:rFonts w:cs="Times New Roman"/>
          <w:sz w:val="22"/>
          <w:szCs w:val="22"/>
        </w:rPr>
      </w:pPr>
      <w:bookmarkStart w:id="47" w:name="_Toc67944190"/>
      <w:r w:rsidRPr="00D60705">
        <w:rPr>
          <w:rFonts w:cs="Times New Roman"/>
          <w:sz w:val="22"/>
          <w:szCs w:val="22"/>
        </w:rPr>
        <w:t>PENUTUP</w:t>
      </w:r>
      <w:bookmarkEnd w:id="47"/>
    </w:p>
    <w:p w14:paraId="205819F3" w14:textId="77777777" w:rsidR="005241B4" w:rsidRPr="00D60705" w:rsidRDefault="005241B4" w:rsidP="009D44CD">
      <w:pPr>
        <w:spacing w:after="0" w:line="360" w:lineRule="auto"/>
        <w:jc w:val="center"/>
        <w:rPr>
          <w:rFonts w:ascii="Times New Roman" w:hAnsi="Times New Roman" w:cs="Times New Roman"/>
          <w:b/>
          <w:bCs/>
        </w:rPr>
      </w:pPr>
    </w:p>
    <w:p w14:paraId="6D25E197" w14:textId="567CD3B4" w:rsidR="00722B45" w:rsidRPr="00D60705" w:rsidRDefault="005241B4" w:rsidP="00487430">
      <w:pPr>
        <w:pStyle w:val="Heading2"/>
        <w:numPr>
          <w:ilvl w:val="0"/>
          <w:numId w:val="44"/>
        </w:numPr>
        <w:rPr>
          <w:rFonts w:cs="Times New Roman"/>
          <w:szCs w:val="22"/>
        </w:rPr>
      </w:pPr>
      <w:bookmarkStart w:id="48" w:name="_Toc67944191"/>
      <w:r w:rsidRPr="00D60705">
        <w:rPr>
          <w:rFonts w:cs="Times New Roman"/>
          <w:szCs w:val="22"/>
        </w:rPr>
        <w:t>Kesimpulan</w:t>
      </w:r>
      <w:bookmarkEnd w:id="48"/>
    </w:p>
    <w:p w14:paraId="0DD2864C" w14:textId="5DDDEE4C" w:rsidR="005241B4" w:rsidRPr="00D60705" w:rsidRDefault="005241B4" w:rsidP="00E375EF">
      <w:pPr>
        <w:pStyle w:val="ListParagraph"/>
        <w:spacing w:line="360" w:lineRule="auto"/>
        <w:ind w:left="426" w:firstLine="294"/>
        <w:jc w:val="both"/>
        <w:rPr>
          <w:rFonts w:ascii="Times New Roman" w:hAnsi="Times New Roman" w:cs="Times New Roman"/>
        </w:rPr>
      </w:pPr>
      <w:r w:rsidRPr="00D60705">
        <w:rPr>
          <w:rFonts w:ascii="Times New Roman" w:hAnsi="Times New Roman" w:cs="Times New Roman"/>
        </w:rPr>
        <w:t>Berdasarkan penelitian yang telah dilakukan mengenai pengaruh peranan teman sebaya dan kebiasaan belajar pada masa pandemi covid-19 terhadap hasil belajar</w:t>
      </w:r>
      <w:r w:rsidR="00E375EF" w:rsidRPr="00D60705">
        <w:rPr>
          <w:rFonts w:ascii="Times New Roman" w:hAnsi="Times New Roman" w:cs="Times New Roman"/>
        </w:rPr>
        <w:t xml:space="preserve"> ekonomi melalui motivasi belajar sebagai variabel intervening studi pada peserta didik kelas XI IPS SMAN 2 Tuban, maka diperoleh kesimpulan diantaranya :</w:t>
      </w:r>
    </w:p>
    <w:p w14:paraId="260BB061" w14:textId="44C35D9E" w:rsidR="00E375EF" w:rsidRPr="00D60705" w:rsidRDefault="00E375EF" w:rsidP="00487430">
      <w:pPr>
        <w:pStyle w:val="ListParagraph"/>
        <w:numPr>
          <w:ilvl w:val="2"/>
          <w:numId w:val="34"/>
        </w:numPr>
        <w:spacing w:line="360" w:lineRule="auto"/>
        <w:ind w:left="851" w:hanging="425"/>
        <w:jc w:val="both"/>
        <w:rPr>
          <w:rFonts w:ascii="Times New Roman" w:hAnsi="Times New Roman" w:cs="Times New Roman"/>
        </w:rPr>
      </w:pPr>
      <w:r w:rsidRPr="00D60705">
        <w:rPr>
          <w:rFonts w:ascii="Times New Roman" w:hAnsi="Times New Roman" w:cs="Times New Roman"/>
        </w:rPr>
        <w:t>Peranan teman sebaya pada masa pandemi covid-19 berpengaruh signifikan dan positif terhadap</w:t>
      </w:r>
      <w:r w:rsidR="002838E1" w:rsidRPr="00D60705">
        <w:rPr>
          <w:rFonts w:ascii="Times New Roman" w:hAnsi="Times New Roman" w:cs="Times New Roman"/>
        </w:rPr>
        <w:t xml:space="preserve"> motivasi belajar</w:t>
      </w:r>
      <w:r w:rsidR="006F3956" w:rsidRPr="00D60705">
        <w:rPr>
          <w:rFonts w:ascii="Times New Roman" w:hAnsi="Times New Roman" w:cs="Times New Roman"/>
        </w:rPr>
        <w:t xml:space="preserve"> ekonomi</w:t>
      </w:r>
      <w:r w:rsidR="002838E1" w:rsidRPr="00D60705">
        <w:rPr>
          <w:rFonts w:ascii="Times New Roman" w:hAnsi="Times New Roman" w:cs="Times New Roman"/>
        </w:rPr>
        <w:t xml:space="preserve"> </w:t>
      </w:r>
      <w:r w:rsidR="00F805AF" w:rsidRPr="00D60705">
        <w:rPr>
          <w:rFonts w:ascii="Times New Roman" w:hAnsi="Times New Roman" w:cs="Times New Roman"/>
        </w:rPr>
        <w:t>peserta didik XI IPS SMAN 2 Tuban</w:t>
      </w:r>
    </w:p>
    <w:p w14:paraId="65CCD765" w14:textId="3FA261D9" w:rsidR="00F805AF" w:rsidRPr="00D60705" w:rsidRDefault="00D62598" w:rsidP="00487430">
      <w:pPr>
        <w:pStyle w:val="ListParagraph"/>
        <w:numPr>
          <w:ilvl w:val="2"/>
          <w:numId w:val="34"/>
        </w:numPr>
        <w:spacing w:line="360" w:lineRule="auto"/>
        <w:ind w:left="851" w:hanging="425"/>
        <w:jc w:val="both"/>
        <w:rPr>
          <w:rFonts w:ascii="Times New Roman" w:hAnsi="Times New Roman" w:cs="Times New Roman"/>
        </w:rPr>
      </w:pPr>
      <w:r w:rsidRPr="00D60705">
        <w:rPr>
          <w:rFonts w:ascii="Times New Roman" w:hAnsi="Times New Roman" w:cs="Times New Roman"/>
        </w:rPr>
        <w:t>Kebiasaan belajar pada masa pandemi covid-19 berpengaruh signifikan dan positif terhadap motivasi belajar</w:t>
      </w:r>
      <w:r w:rsidR="006F3956" w:rsidRPr="00D60705">
        <w:rPr>
          <w:rFonts w:ascii="Times New Roman" w:hAnsi="Times New Roman" w:cs="Times New Roman"/>
        </w:rPr>
        <w:t xml:space="preserve"> ekonomi</w:t>
      </w:r>
      <w:r w:rsidRPr="00D60705">
        <w:rPr>
          <w:rFonts w:ascii="Times New Roman" w:hAnsi="Times New Roman" w:cs="Times New Roman"/>
        </w:rPr>
        <w:t xml:space="preserve"> peserta didik XI IPS SMAN 2 Tuban</w:t>
      </w:r>
    </w:p>
    <w:p w14:paraId="3E3ED8A3" w14:textId="4EE83AD1" w:rsidR="00D62598" w:rsidRPr="00D60705" w:rsidRDefault="00D62598" w:rsidP="00487430">
      <w:pPr>
        <w:pStyle w:val="ListParagraph"/>
        <w:numPr>
          <w:ilvl w:val="2"/>
          <w:numId w:val="34"/>
        </w:numPr>
        <w:spacing w:line="360" w:lineRule="auto"/>
        <w:ind w:left="851" w:hanging="425"/>
        <w:jc w:val="both"/>
        <w:rPr>
          <w:rFonts w:ascii="Times New Roman" w:hAnsi="Times New Roman" w:cs="Times New Roman"/>
        </w:rPr>
      </w:pPr>
      <w:r w:rsidRPr="00D60705">
        <w:rPr>
          <w:rFonts w:ascii="Times New Roman" w:hAnsi="Times New Roman" w:cs="Times New Roman"/>
        </w:rPr>
        <w:t>Peranan teman sebaya pada masa pandemi covid-19 tidak berpengaruh signifikan terhadap hasil belajar</w:t>
      </w:r>
      <w:r w:rsidR="006F3956" w:rsidRPr="00D60705">
        <w:rPr>
          <w:rFonts w:ascii="Times New Roman" w:hAnsi="Times New Roman" w:cs="Times New Roman"/>
        </w:rPr>
        <w:t xml:space="preserve"> ekonomi peserta didik XI IPS SMAN 2 Tuban</w:t>
      </w:r>
    </w:p>
    <w:p w14:paraId="3E2535BF" w14:textId="22192D89" w:rsidR="006F3956" w:rsidRPr="00D60705" w:rsidRDefault="006F3956" w:rsidP="00487430">
      <w:pPr>
        <w:pStyle w:val="ListParagraph"/>
        <w:numPr>
          <w:ilvl w:val="2"/>
          <w:numId w:val="34"/>
        </w:numPr>
        <w:spacing w:line="360" w:lineRule="auto"/>
        <w:ind w:left="851" w:hanging="425"/>
        <w:jc w:val="both"/>
        <w:rPr>
          <w:rFonts w:ascii="Times New Roman" w:hAnsi="Times New Roman" w:cs="Times New Roman"/>
        </w:rPr>
      </w:pPr>
      <w:r w:rsidRPr="00D60705">
        <w:rPr>
          <w:rFonts w:ascii="Times New Roman" w:hAnsi="Times New Roman" w:cs="Times New Roman"/>
        </w:rPr>
        <w:t>Kebiasaan Belajar pada masa pandemi covid-19 berpengaruh signifikan dan positif terhadap hasil belajar ekonomi peserta didik XI IPS SMAN 2 Tuban</w:t>
      </w:r>
    </w:p>
    <w:p w14:paraId="3AF4A062" w14:textId="5A2CE67C" w:rsidR="003F385D" w:rsidRPr="00D60705" w:rsidRDefault="003F385D" w:rsidP="00487430">
      <w:pPr>
        <w:pStyle w:val="ListParagraph"/>
        <w:numPr>
          <w:ilvl w:val="2"/>
          <w:numId w:val="34"/>
        </w:numPr>
        <w:spacing w:line="360" w:lineRule="auto"/>
        <w:ind w:left="851" w:hanging="425"/>
        <w:jc w:val="both"/>
        <w:rPr>
          <w:rFonts w:ascii="Times New Roman" w:hAnsi="Times New Roman" w:cs="Times New Roman"/>
        </w:rPr>
      </w:pPr>
      <w:r w:rsidRPr="00D60705">
        <w:rPr>
          <w:rFonts w:ascii="Times New Roman" w:hAnsi="Times New Roman" w:cs="Times New Roman"/>
        </w:rPr>
        <w:t>Motivasi Belajar pada masa pandemi covid-19 berpengaruh signifikan dan positif terhadap hasil belajar ekonomi peserta didik XI IPS SMAN 2 Tuban</w:t>
      </w:r>
    </w:p>
    <w:p w14:paraId="3BF726CC" w14:textId="0ABF5398" w:rsidR="006F3956" w:rsidRPr="00D60705" w:rsidRDefault="006F3956" w:rsidP="00487430">
      <w:pPr>
        <w:pStyle w:val="ListParagraph"/>
        <w:numPr>
          <w:ilvl w:val="2"/>
          <w:numId w:val="34"/>
        </w:numPr>
        <w:spacing w:line="360" w:lineRule="auto"/>
        <w:ind w:left="851" w:hanging="425"/>
        <w:jc w:val="both"/>
        <w:rPr>
          <w:rFonts w:ascii="Times New Roman" w:hAnsi="Times New Roman" w:cs="Times New Roman"/>
        </w:rPr>
      </w:pPr>
      <w:r w:rsidRPr="00D60705">
        <w:rPr>
          <w:rFonts w:ascii="Times New Roman" w:hAnsi="Times New Roman" w:cs="Times New Roman"/>
        </w:rPr>
        <w:t>Motivasi belajar tidak mampu menjadi variabel intervening peranan teman sebaya terhadap hasil belajar ekonomi peserta didik XI IPS SMAN 2 Tuban pada masa pandemi covid-19</w:t>
      </w:r>
    </w:p>
    <w:p w14:paraId="68F6964E" w14:textId="5DC9F3D2" w:rsidR="006F3956" w:rsidRPr="00D60705" w:rsidRDefault="006F3956" w:rsidP="00487430">
      <w:pPr>
        <w:pStyle w:val="ListParagraph"/>
        <w:numPr>
          <w:ilvl w:val="2"/>
          <w:numId w:val="34"/>
        </w:numPr>
        <w:spacing w:line="360" w:lineRule="auto"/>
        <w:ind w:left="851" w:hanging="425"/>
        <w:jc w:val="both"/>
        <w:rPr>
          <w:rFonts w:ascii="Times New Roman" w:hAnsi="Times New Roman" w:cs="Times New Roman"/>
        </w:rPr>
      </w:pPr>
      <w:r w:rsidRPr="00D60705">
        <w:rPr>
          <w:rFonts w:ascii="Times New Roman" w:hAnsi="Times New Roman" w:cs="Times New Roman"/>
        </w:rPr>
        <w:t>Motivasi Belajar mampu menjadi variabel intervening kebiasaan belajar terhadap hasil belajar ekonomi</w:t>
      </w:r>
      <w:r w:rsidR="003F385D" w:rsidRPr="00D60705">
        <w:rPr>
          <w:rFonts w:ascii="Times New Roman" w:hAnsi="Times New Roman" w:cs="Times New Roman"/>
        </w:rPr>
        <w:t xml:space="preserve"> ekonomi peserta didik XI IPS SMAN 2 Tuban pada masa pandemi covid-19</w:t>
      </w:r>
      <w:r w:rsidRPr="00D60705">
        <w:rPr>
          <w:rFonts w:ascii="Times New Roman" w:hAnsi="Times New Roman" w:cs="Times New Roman"/>
        </w:rPr>
        <w:t xml:space="preserve"> </w:t>
      </w:r>
    </w:p>
    <w:p w14:paraId="279BB6BA" w14:textId="77777777" w:rsidR="00BE1376" w:rsidRPr="00D60705" w:rsidRDefault="00BE1376" w:rsidP="00BE1376">
      <w:pPr>
        <w:pStyle w:val="ListParagraph"/>
        <w:spacing w:line="360" w:lineRule="auto"/>
        <w:ind w:left="851"/>
        <w:jc w:val="both"/>
        <w:rPr>
          <w:rFonts w:ascii="Times New Roman" w:hAnsi="Times New Roman" w:cs="Times New Roman"/>
        </w:rPr>
      </w:pPr>
    </w:p>
    <w:p w14:paraId="2CB7653E" w14:textId="6BABF3B0" w:rsidR="003F385D" w:rsidRPr="00D60705" w:rsidRDefault="003F385D" w:rsidP="00CA6BD2">
      <w:pPr>
        <w:pStyle w:val="Heading2"/>
        <w:rPr>
          <w:rFonts w:cs="Times New Roman"/>
          <w:szCs w:val="22"/>
        </w:rPr>
      </w:pPr>
      <w:bookmarkStart w:id="49" w:name="_Toc67944192"/>
      <w:r w:rsidRPr="00D60705">
        <w:rPr>
          <w:rFonts w:cs="Times New Roman"/>
          <w:szCs w:val="22"/>
        </w:rPr>
        <w:t>Saran</w:t>
      </w:r>
      <w:bookmarkEnd w:id="49"/>
    </w:p>
    <w:p w14:paraId="31BA9474" w14:textId="4CE398C2" w:rsidR="00E375EF" w:rsidRPr="00D60705" w:rsidRDefault="003F385D" w:rsidP="005241B4">
      <w:pPr>
        <w:pStyle w:val="ListParagraph"/>
        <w:spacing w:line="360" w:lineRule="auto"/>
        <w:ind w:left="426"/>
        <w:jc w:val="both"/>
        <w:rPr>
          <w:rFonts w:ascii="Times New Roman" w:hAnsi="Times New Roman" w:cs="Times New Roman"/>
        </w:rPr>
      </w:pPr>
      <w:r w:rsidRPr="00D60705">
        <w:rPr>
          <w:rFonts w:ascii="Times New Roman" w:hAnsi="Times New Roman" w:cs="Times New Roman"/>
        </w:rPr>
        <w:t>Berdasarkan hasil penelitian yang dilakukan, adapun saran yang dapat disampaikan oleh peneliti sebagai berikut :</w:t>
      </w:r>
    </w:p>
    <w:p w14:paraId="52683074" w14:textId="0763DAB7" w:rsidR="003F385D" w:rsidRPr="00D60705" w:rsidRDefault="00571B4E" w:rsidP="00487430">
      <w:pPr>
        <w:pStyle w:val="ListParagraph"/>
        <w:numPr>
          <w:ilvl w:val="4"/>
          <w:numId w:val="34"/>
        </w:numPr>
        <w:spacing w:line="360" w:lineRule="auto"/>
        <w:ind w:left="993"/>
        <w:jc w:val="both"/>
        <w:rPr>
          <w:rFonts w:ascii="Times New Roman" w:hAnsi="Times New Roman" w:cs="Times New Roman"/>
        </w:rPr>
      </w:pPr>
      <w:r w:rsidRPr="00D60705">
        <w:rPr>
          <w:rFonts w:ascii="Times New Roman" w:hAnsi="Times New Roman" w:cs="Times New Roman"/>
        </w:rPr>
        <w:t>Bagi Guru</w:t>
      </w:r>
    </w:p>
    <w:p w14:paraId="383928F3" w14:textId="06A2CE87" w:rsidR="00EB43ED" w:rsidRPr="00D60705" w:rsidRDefault="00571B4E" w:rsidP="00571B4E">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 xml:space="preserve">Guru </w:t>
      </w:r>
      <w:r w:rsidR="00EB43ED" w:rsidRPr="00D60705">
        <w:rPr>
          <w:rFonts w:ascii="Times New Roman" w:hAnsi="Times New Roman" w:cs="Times New Roman"/>
        </w:rPr>
        <w:t xml:space="preserve">hendaknya menjalin komunikasi yang baik dengan peserta didik dan selalu memberikan motivasi </w:t>
      </w:r>
      <w:r w:rsidR="003C4D9D" w:rsidRPr="00D60705">
        <w:rPr>
          <w:rFonts w:ascii="Times New Roman" w:hAnsi="Times New Roman" w:cs="Times New Roman"/>
        </w:rPr>
        <w:t xml:space="preserve">bagi peserta didik untuk </w:t>
      </w:r>
      <w:r w:rsidR="00EB43ED" w:rsidRPr="00D60705">
        <w:rPr>
          <w:rFonts w:ascii="Times New Roman" w:hAnsi="Times New Roman" w:cs="Times New Roman"/>
        </w:rPr>
        <w:t>memperhatikan kebiasaan belajar</w:t>
      </w:r>
      <w:r w:rsidR="003C4D9D" w:rsidRPr="00D60705">
        <w:rPr>
          <w:rFonts w:ascii="Times New Roman" w:hAnsi="Times New Roman" w:cs="Times New Roman"/>
        </w:rPr>
        <w:t>nya pada saat pandemi covid-19 karena pembelajaran dilakukan secara daring.</w:t>
      </w:r>
    </w:p>
    <w:p w14:paraId="600CB7E7" w14:textId="2ED9CAD0" w:rsidR="00871BFF" w:rsidRPr="00D60705" w:rsidRDefault="003C4D9D" w:rsidP="00487430">
      <w:pPr>
        <w:pStyle w:val="ListParagraph"/>
        <w:numPr>
          <w:ilvl w:val="4"/>
          <w:numId w:val="34"/>
        </w:numPr>
        <w:spacing w:line="360" w:lineRule="auto"/>
        <w:ind w:left="993"/>
        <w:jc w:val="both"/>
        <w:rPr>
          <w:rFonts w:ascii="Times New Roman" w:hAnsi="Times New Roman" w:cs="Times New Roman"/>
        </w:rPr>
      </w:pPr>
      <w:r w:rsidRPr="00D60705">
        <w:rPr>
          <w:rFonts w:ascii="Times New Roman" w:hAnsi="Times New Roman" w:cs="Times New Roman"/>
        </w:rPr>
        <w:t>Bagi Peserta didik</w:t>
      </w:r>
    </w:p>
    <w:p w14:paraId="7446691F" w14:textId="5C880217" w:rsidR="003C4D9D" w:rsidRPr="00D60705" w:rsidRDefault="003C4D9D" w:rsidP="003C4D9D">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Peserta didik hendaknya menjaga lingkungan pertemanan</w:t>
      </w:r>
      <w:r w:rsidR="00AE3F79" w:rsidRPr="00D60705">
        <w:rPr>
          <w:rFonts w:ascii="Times New Roman" w:hAnsi="Times New Roman" w:cs="Times New Roman"/>
        </w:rPr>
        <w:t xml:space="preserve">. Teman bergaul yang memiliki semangat tinggi dalam belajar dapat memberikan pengaruh yang baik terhadap motivasi belajar. Peserta didik hendaknya dapat secara mandiri memperhatikan kebiasaan belajar </w:t>
      </w:r>
      <w:r w:rsidR="00AE3F79" w:rsidRPr="00D60705">
        <w:rPr>
          <w:rFonts w:ascii="Times New Roman" w:hAnsi="Times New Roman" w:cs="Times New Roman"/>
        </w:rPr>
        <w:lastRenderedPageBreak/>
        <w:t>pada masa pembelajaran daring, kebiasaan belajar yang baik akan berpengaruh</w:t>
      </w:r>
      <w:r w:rsidR="00AA4715" w:rsidRPr="00D60705">
        <w:rPr>
          <w:rFonts w:ascii="Times New Roman" w:hAnsi="Times New Roman" w:cs="Times New Roman"/>
        </w:rPr>
        <w:t xml:space="preserve"> terhadap motivasi belajar dan hasil belajar</w:t>
      </w:r>
      <w:r w:rsidR="008E14EE">
        <w:rPr>
          <w:rFonts w:ascii="Times New Roman" w:hAnsi="Times New Roman" w:cs="Times New Roman"/>
        </w:rPr>
        <w:t>.</w:t>
      </w:r>
    </w:p>
    <w:p w14:paraId="4B984D75" w14:textId="60CAA666" w:rsidR="00AA4715" w:rsidRPr="00D60705" w:rsidRDefault="001356C4" w:rsidP="00487430">
      <w:pPr>
        <w:pStyle w:val="ListParagraph"/>
        <w:numPr>
          <w:ilvl w:val="4"/>
          <w:numId w:val="34"/>
        </w:numPr>
        <w:spacing w:line="360" w:lineRule="auto"/>
        <w:ind w:left="993"/>
        <w:jc w:val="both"/>
        <w:rPr>
          <w:rFonts w:ascii="Times New Roman" w:hAnsi="Times New Roman" w:cs="Times New Roman"/>
        </w:rPr>
      </w:pPr>
      <w:r w:rsidRPr="00D60705">
        <w:rPr>
          <w:rFonts w:ascii="Times New Roman" w:hAnsi="Times New Roman" w:cs="Times New Roman"/>
        </w:rPr>
        <w:t>Bagi Sekolah</w:t>
      </w:r>
    </w:p>
    <w:p w14:paraId="595E7430" w14:textId="4CA143EA" w:rsidR="001356C4" w:rsidRPr="00D60705" w:rsidRDefault="001356C4" w:rsidP="001356C4">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 xml:space="preserve">Pihak sekolah hendaknya memberikan pembekalan ataupun sosialisasi bahwa pembelajaran daring dimasa pandemi covid-19 penting bagi peserta didik untuk menjaga lingkungan </w:t>
      </w:r>
      <w:r w:rsidR="00A12767" w:rsidRPr="00D60705">
        <w:rPr>
          <w:rFonts w:ascii="Times New Roman" w:hAnsi="Times New Roman" w:cs="Times New Roman"/>
        </w:rPr>
        <w:t>pertemanan. Teman dengan semangat belajar tinggi mampu meningkatkan motivasi peserta didik untuk belajar. Dan juga pihak sekolah hendaknya memberikan sosialisasi pentingnya menciptakan kebiasaan belajar yang baik pada pembelajaran daring.</w:t>
      </w:r>
    </w:p>
    <w:p w14:paraId="61B74418" w14:textId="67E4B315" w:rsidR="00A12767" w:rsidRPr="00D60705" w:rsidRDefault="00A12767" w:rsidP="00487430">
      <w:pPr>
        <w:pStyle w:val="ListParagraph"/>
        <w:numPr>
          <w:ilvl w:val="4"/>
          <w:numId w:val="34"/>
        </w:numPr>
        <w:spacing w:line="360" w:lineRule="auto"/>
        <w:ind w:left="993"/>
        <w:jc w:val="both"/>
        <w:rPr>
          <w:rFonts w:ascii="Times New Roman" w:hAnsi="Times New Roman" w:cs="Times New Roman"/>
        </w:rPr>
      </w:pPr>
      <w:r w:rsidRPr="00D60705">
        <w:rPr>
          <w:rFonts w:ascii="Times New Roman" w:hAnsi="Times New Roman" w:cs="Times New Roman"/>
        </w:rPr>
        <w:t>Bagi Peneliti</w:t>
      </w:r>
    </w:p>
    <w:p w14:paraId="4BB71EE5" w14:textId="63CBBEE7" w:rsidR="00A12767" w:rsidRPr="00D60705" w:rsidRDefault="00A12767" w:rsidP="00A12767">
      <w:pPr>
        <w:pStyle w:val="ListParagraph"/>
        <w:spacing w:line="360" w:lineRule="auto"/>
        <w:ind w:left="993"/>
        <w:jc w:val="both"/>
        <w:rPr>
          <w:rFonts w:ascii="Times New Roman" w:hAnsi="Times New Roman" w:cs="Times New Roman"/>
        </w:rPr>
      </w:pPr>
      <w:r w:rsidRPr="00D60705">
        <w:rPr>
          <w:rFonts w:ascii="Times New Roman" w:hAnsi="Times New Roman" w:cs="Times New Roman"/>
        </w:rPr>
        <w:t xml:space="preserve">Peneliti selanjutnya hendaknya dapat melakukan penelitian yang meneliti variabel lainnya yang memengaruhi hasil belajar peserta didik seperti </w:t>
      </w:r>
      <w:r w:rsidRPr="00D60705">
        <w:rPr>
          <w:rFonts w:ascii="Times New Roman" w:hAnsi="Times New Roman" w:cs="Times New Roman"/>
          <w:i/>
          <w:iCs/>
        </w:rPr>
        <w:t>self regulated learning</w:t>
      </w:r>
      <w:r w:rsidR="007F30BB" w:rsidRPr="00D60705">
        <w:rPr>
          <w:rFonts w:ascii="Times New Roman" w:hAnsi="Times New Roman" w:cs="Times New Roman"/>
        </w:rPr>
        <w:t xml:space="preserve">, </w:t>
      </w:r>
      <w:r w:rsidR="007F30BB" w:rsidRPr="00D60705">
        <w:rPr>
          <w:rFonts w:ascii="Times New Roman" w:hAnsi="Times New Roman" w:cs="Times New Roman"/>
          <w:i/>
          <w:iCs/>
        </w:rPr>
        <w:t>self efficacy</w:t>
      </w:r>
      <w:r w:rsidR="007F30BB" w:rsidRPr="00D60705">
        <w:rPr>
          <w:rFonts w:ascii="Times New Roman" w:hAnsi="Times New Roman" w:cs="Times New Roman"/>
        </w:rPr>
        <w:t>, dukungan sosial, dll. Serta diharapkan dapat melakukan penelitian dengan subjek yang lebih bervariasi dan dengan cakupan daerah yang lebih luas.</w:t>
      </w:r>
    </w:p>
    <w:p w14:paraId="09BDE012" w14:textId="77777777" w:rsidR="00A12767" w:rsidRPr="00D60705" w:rsidRDefault="00A12767" w:rsidP="001356C4">
      <w:pPr>
        <w:pStyle w:val="ListParagraph"/>
        <w:spacing w:line="360" w:lineRule="auto"/>
        <w:ind w:left="993"/>
        <w:jc w:val="both"/>
        <w:rPr>
          <w:rFonts w:ascii="Times New Roman" w:hAnsi="Times New Roman" w:cs="Times New Roman"/>
        </w:rPr>
      </w:pPr>
    </w:p>
    <w:p w14:paraId="77A09FB9" w14:textId="77777777" w:rsidR="00F75D8E" w:rsidRPr="00D60705" w:rsidRDefault="00F75D8E">
      <w:pPr>
        <w:rPr>
          <w:rFonts w:ascii="Times New Roman" w:hAnsi="Times New Roman" w:cs="Times New Roman"/>
          <w:b/>
          <w:bCs/>
        </w:rPr>
      </w:pPr>
    </w:p>
    <w:p w14:paraId="48354D1D" w14:textId="77777777" w:rsidR="00F75D8E" w:rsidRPr="00D60705" w:rsidRDefault="00F75D8E">
      <w:pPr>
        <w:rPr>
          <w:rFonts w:ascii="Times New Roman" w:hAnsi="Times New Roman" w:cs="Times New Roman"/>
          <w:b/>
          <w:bCs/>
        </w:rPr>
      </w:pPr>
    </w:p>
    <w:p w14:paraId="7F4F824F" w14:textId="77777777" w:rsidR="00F75D8E" w:rsidRPr="00D60705" w:rsidRDefault="00F75D8E">
      <w:pPr>
        <w:rPr>
          <w:rFonts w:ascii="Times New Roman" w:hAnsi="Times New Roman" w:cs="Times New Roman"/>
          <w:b/>
          <w:bCs/>
        </w:rPr>
      </w:pPr>
    </w:p>
    <w:p w14:paraId="1F6EDDB1" w14:textId="5CEEC207" w:rsidR="00F75D8E" w:rsidRPr="00D60705" w:rsidRDefault="00F75D8E">
      <w:pPr>
        <w:rPr>
          <w:rFonts w:ascii="Times New Roman" w:hAnsi="Times New Roman" w:cs="Times New Roman"/>
          <w:b/>
          <w:bCs/>
        </w:rPr>
      </w:pPr>
    </w:p>
    <w:p w14:paraId="4E96707E" w14:textId="77777777" w:rsidR="00F75D8E" w:rsidRPr="00D60705" w:rsidRDefault="00F75D8E">
      <w:pPr>
        <w:rPr>
          <w:rFonts w:ascii="Times New Roman" w:hAnsi="Times New Roman" w:cs="Times New Roman"/>
          <w:b/>
          <w:bCs/>
        </w:rPr>
      </w:pPr>
    </w:p>
    <w:p w14:paraId="63D16C6D" w14:textId="48C91EAB" w:rsidR="004E07FB" w:rsidRPr="00D60705" w:rsidRDefault="004E07FB">
      <w:pPr>
        <w:rPr>
          <w:rFonts w:ascii="Times New Roman" w:hAnsi="Times New Roman" w:cs="Times New Roman"/>
          <w:b/>
          <w:bCs/>
        </w:rPr>
      </w:pPr>
      <w:r w:rsidRPr="00D60705">
        <w:rPr>
          <w:rFonts w:ascii="Times New Roman" w:hAnsi="Times New Roman" w:cs="Times New Roman"/>
          <w:b/>
          <w:bCs/>
        </w:rPr>
        <w:br w:type="page"/>
      </w:r>
    </w:p>
    <w:p w14:paraId="7F0DA9D1" w14:textId="690C92FD" w:rsidR="006F0993" w:rsidRPr="00D60705" w:rsidRDefault="00763D0C" w:rsidP="00A71A16">
      <w:pPr>
        <w:pStyle w:val="Heading1"/>
        <w:rPr>
          <w:rFonts w:cs="Times New Roman"/>
          <w:sz w:val="22"/>
          <w:szCs w:val="22"/>
        </w:rPr>
      </w:pPr>
      <w:bookmarkStart w:id="50" w:name="_Toc67944193"/>
      <w:r w:rsidRPr="00D60705">
        <w:rPr>
          <w:rFonts w:cs="Times New Roman"/>
          <w:sz w:val="22"/>
          <w:szCs w:val="22"/>
        </w:rPr>
        <w:lastRenderedPageBreak/>
        <w:t>DAFTAR PUSTAKA</w:t>
      </w:r>
      <w:bookmarkEnd w:id="50"/>
    </w:p>
    <w:p w14:paraId="226FE9A0" w14:textId="1ED1599B" w:rsidR="00763D0C" w:rsidRPr="00D60705" w:rsidRDefault="00763D0C" w:rsidP="00A71A16">
      <w:pPr>
        <w:spacing w:line="360" w:lineRule="auto"/>
        <w:jc w:val="both"/>
        <w:rPr>
          <w:rFonts w:ascii="Times New Roman" w:hAnsi="Times New Roman" w:cs="Times New Roman"/>
          <w:b/>
          <w:bCs/>
        </w:rPr>
      </w:pPr>
    </w:p>
    <w:p w14:paraId="37FC5BDC" w14:textId="0DA4EA41" w:rsidR="00D66B91" w:rsidRPr="00D66B91" w:rsidRDefault="00763D0C"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0705">
        <w:rPr>
          <w:rFonts w:ascii="Times New Roman" w:hAnsi="Times New Roman" w:cs="Times New Roman"/>
          <w:b/>
          <w:bCs/>
        </w:rPr>
        <w:fldChar w:fldCharType="begin" w:fldLock="1"/>
      </w:r>
      <w:r w:rsidRPr="00D60705">
        <w:rPr>
          <w:rFonts w:ascii="Times New Roman" w:hAnsi="Times New Roman" w:cs="Times New Roman"/>
          <w:b/>
          <w:bCs/>
        </w:rPr>
        <w:instrText xml:space="preserve">ADDIN Mendeley Bibliography CSL_BIBLIOGRAPHY </w:instrText>
      </w:r>
      <w:r w:rsidRPr="00D60705">
        <w:rPr>
          <w:rFonts w:ascii="Times New Roman" w:hAnsi="Times New Roman" w:cs="Times New Roman"/>
          <w:b/>
          <w:bCs/>
        </w:rPr>
        <w:fldChar w:fldCharType="separate"/>
      </w:r>
      <w:r w:rsidR="00D66B91" w:rsidRPr="00D66B91">
        <w:rPr>
          <w:rFonts w:ascii="Times New Roman" w:hAnsi="Times New Roman" w:cs="Times New Roman"/>
          <w:szCs w:val="24"/>
        </w:rPr>
        <w:t xml:space="preserve">Abidah, Azmil, Hasan Nuurul Hidaayatullaah, Roy Martin Simamora, Daliana Fehabutar, and Lely Mutakinati. 2020. “The Impact of Covid-19 to Indonesian Education and Its Relation to the Philosophy of ‘Merdeka Belajar.’” </w:t>
      </w:r>
      <w:r w:rsidR="00D66B91" w:rsidRPr="00D66B91">
        <w:rPr>
          <w:rFonts w:ascii="Times New Roman" w:hAnsi="Times New Roman" w:cs="Times New Roman"/>
          <w:i/>
          <w:iCs/>
          <w:szCs w:val="24"/>
        </w:rPr>
        <w:t>Studies in Philosophy of Science and Education</w:t>
      </w:r>
      <w:r w:rsidR="00D66B91" w:rsidRPr="00D66B91">
        <w:rPr>
          <w:rFonts w:ascii="Times New Roman" w:hAnsi="Times New Roman" w:cs="Times New Roman"/>
          <w:szCs w:val="24"/>
        </w:rPr>
        <w:t xml:space="preserve"> 1(1):38–49.</w:t>
      </w:r>
    </w:p>
    <w:p w14:paraId="675CD991"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Adam, Stephen. 2004. “Using Learning Outcomes; A Consideration of the Nature, Role, Application and Implications for European Education of Employing ‘Learning Outcomes’ at the Local, National and International Levels.” </w:t>
      </w:r>
      <w:r w:rsidRPr="00D66B91">
        <w:rPr>
          <w:rFonts w:ascii="Times New Roman" w:hAnsi="Times New Roman" w:cs="Times New Roman"/>
          <w:i/>
          <w:iCs/>
          <w:szCs w:val="24"/>
        </w:rPr>
        <w:t xml:space="preserve">United Kingdom Bologna Seminar, 1-2 July 2004, Heriot-Watt University (Edinburgh Conference Centre) </w:t>
      </w:r>
      <w:r w:rsidRPr="00D66B91">
        <w:rPr>
          <w:rFonts w:ascii="Times New Roman" w:hAnsi="Times New Roman" w:cs="Times New Roman"/>
          <w:szCs w:val="24"/>
        </w:rPr>
        <w:t xml:space="preserve"> (July):30.</w:t>
      </w:r>
    </w:p>
    <w:p w14:paraId="701376ED"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Agustina, Menik Tetha and Danang Afi Kurniawan. 2020. “Motivasi Belajar Mahasiswa Di Masa Pandemi Covid-19.” </w:t>
      </w:r>
      <w:r w:rsidRPr="00D66B91">
        <w:rPr>
          <w:rFonts w:ascii="Times New Roman" w:hAnsi="Times New Roman" w:cs="Times New Roman"/>
          <w:i/>
          <w:iCs/>
          <w:szCs w:val="24"/>
        </w:rPr>
        <w:t>Jurnal Psikologi Perseptual</w:t>
      </w:r>
      <w:r w:rsidRPr="00D66B91">
        <w:rPr>
          <w:rFonts w:ascii="Times New Roman" w:hAnsi="Times New Roman" w:cs="Times New Roman"/>
          <w:szCs w:val="24"/>
        </w:rPr>
        <w:t xml:space="preserve"> 5(2):120.</w:t>
      </w:r>
    </w:p>
    <w:p w14:paraId="35C6477A"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Alyaum, Nabhan Mudrik. 2020. “Riset: Pelajar Merasa Belajar Di Rumah Tidak Efektif.” </w:t>
      </w:r>
      <w:r w:rsidRPr="00D66B91">
        <w:rPr>
          <w:rFonts w:ascii="Times New Roman" w:hAnsi="Times New Roman" w:cs="Times New Roman"/>
          <w:i/>
          <w:iCs/>
          <w:szCs w:val="24"/>
        </w:rPr>
        <w:t>Ibtimes.Id</w:t>
      </w:r>
      <w:r w:rsidRPr="00D66B91">
        <w:rPr>
          <w:rFonts w:ascii="Times New Roman" w:hAnsi="Times New Roman" w:cs="Times New Roman"/>
          <w:szCs w:val="24"/>
        </w:rPr>
        <w:t xml:space="preserve"> 1. Retrieved (https://ibtimes.id/riset-pelajar-merasa-belajar-di-rumah-tidak-efektif/).</w:t>
      </w:r>
    </w:p>
    <w:p w14:paraId="12B0E405"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Anni, Rifa’i dan Catharina Tri. 2011. </w:t>
      </w:r>
      <w:r w:rsidRPr="00D66B91">
        <w:rPr>
          <w:rFonts w:ascii="Times New Roman" w:hAnsi="Times New Roman" w:cs="Times New Roman"/>
          <w:i/>
          <w:iCs/>
          <w:szCs w:val="24"/>
        </w:rPr>
        <w:t>Psikologi Pendidikan</w:t>
      </w:r>
      <w:r w:rsidRPr="00D66B91">
        <w:rPr>
          <w:rFonts w:ascii="Times New Roman" w:hAnsi="Times New Roman" w:cs="Times New Roman"/>
          <w:szCs w:val="24"/>
        </w:rPr>
        <w:t>. Semarang: Unnes Press.</w:t>
      </w:r>
    </w:p>
    <w:p w14:paraId="27285F59"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Arikunto. 2009. </w:t>
      </w:r>
      <w:r w:rsidRPr="00D66B91">
        <w:rPr>
          <w:rFonts w:ascii="Times New Roman" w:hAnsi="Times New Roman" w:cs="Times New Roman"/>
          <w:i/>
          <w:iCs/>
          <w:szCs w:val="24"/>
        </w:rPr>
        <w:t>Dasar-Dasar Evaluasi Pendidikan</w:t>
      </w:r>
      <w:r w:rsidRPr="00D66B91">
        <w:rPr>
          <w:rFonts w:ascii="Times New Roman" w:hAnsi="Times New Roman" w:cs="Times New Roman"/>
          <w:szCs w:val="24"/>
        </w:rPr>
        <w:t>. Jakarta: Bumi Aksara.</w:t>
      </w:r>
    </w:p>
    <w:p w14:paraId="52DE906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Bash, Eleanor. 2015. “Hubungan Antara Peranan Kelompok Teman Sebaya Dan Interaksi Siswa Dalam Keluarga Dengan Kedisiplinan Belajar Siswa Kelas XI MAN 1.” </w:t>
      </w:r>
      <w:r w:rsidRPr="00D66B91">
        <w:rPr>
          <w:rFonts w:ascii="Times New Roman" w:hAnsi="Times New Roman" w:cs="Times New Roman"/>
          <w:i/>
          <w:iCs/>
          <w:szCs w:val="24"/>
        </w:rPr>
        <w:t>PhD Proposal</w:t>
      </w:r>
      <w:r w:rsidRPr="00D66B91">
        <w:rPr>
          <w:rFonts w:ascii="Times New Roman" w:hAnsi="Times New Roman" w:cs="Times New Roman"/>
          <w:szCs w:val="24"/>
        </w:rPr>
        <w:t xml:space="preserve"> 1.</w:t>
      </w:r>
    </w:p>
    <w:p w14:paraId="3F56ACAA"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Black, Aaron E. and Edward L. Deci. 2000. “The Effects of Instructors’ Autonomy Support and Students’ Autonomous Motivation on Learning Organic Chemistry: A Self-Determination Theory Perspective.” </w:t>
      </w:r>
      <w:r w:rsidRPr="00D66B91">
        <w:rPr>
          <w:rFonts w:ascii="Times New Roman" w:hAnsi="Times New Roman" w:cs="Times New Roman"/>
          <w:i/>
          <w:iCs/>
          <w:szCs w:val="24"/>
        </w:rPr>
        <w:t>Science Education</w:t>
      </w:r>
      <w:r w:rsidRPr="00D66B91">
        <w:rPr>
          <w:rFonts w:ascii="Times New Roman" w:hAnsi="Times New Roman" w:cs="Times New Roman"/>
          <w:szCs w:val="24"/>
        </w:rPr>
        <w:t xml:space="preserve"> 84(6):740–56.</w:t>
      </w:r>
    </w:p>
    <w:p w14:paraId="7B2AC92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Cavallo, A. M. L., M. Rozman, J. Blinkenstaff, and N. Walker. 2003. “Students’ Learning Approaches, Reasoning Abilities, Motivational Goals, and Epistemological Beliefs in Differing College Science Courses.” </w:t>
      </w:r>
      <w:r w:rsidRPr="00D66B91">
        <w:rPr>
          <w:rFonts w:ascii="Times New Roman" w:hAnsi="Times New Roman" w:cs="Times New Roman"/>
          <w:i/>
          <w:iCs/>
          <w:szCs w:val="24"/>
        </w:rPr>
        <w:t>J.\ Coll.\ Sci.\ Teach.</w:t>
      </w:r>
      <w:r w:rsidRPr="00D66B91">
        <w:rPr>
          <w:rFonts w:ascii="Times New Roman" w:hAnsi="Times New Roman" w:cs="Times New Roman"/>
          <w:szCs w:val="24"/>
        </w:rPr>
        <w:t xml:space="preserve"> 33:18–23.</w:t>
      </w:r>
    </w:p>
    <w:p w14:paraId="3373BD61"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Chamundeswari, S., V. Sridevi, and Archana Kumari. 2014. “Self-Concept , Study Habit and Academic Achievement of Students.” </w:t>
      </w:r>
      <w:r w:rsidRPr="00D66B91">
        <w:rPr>
          <w:rFonts w:ascii="Times New Roman" w:hAnsi="Times New Roman" w:cs="Times New Roman"/>
          <w:i/>
          <w:iCs/>
          <w:szCs w:val="24"/>
        </w:rPr>
        <w:t>International Journal of Humanities Social Sciences and Education</w:t>
      </w:r>
      <w:r w:rsidRPr="00D66B91">
        <w:rPr>
          <w:rFonts w:ascii="Times New Roman" w:hAnsi="Times New Roman" w:cs="Times New Roman"/>
          <w:szCs w:val="24"/>
        </w:rPr>
        <w:t xml:space="preserve"> 1(10):47–55.</w:t>
      </w:r>
    </w:p>
    <w:p w14:paraId="7A34EE6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Chuks Danie, Oriogu l. 2017. “Effect of Reading Habits on the Academic Performance of Students: A Case Study of the Students of Afe Babalola University, Ado-Ekiti, Ekiti State.” </w:t>
      </w:r>
      <w:r w:rsidRPr="00D66B91">
        <w:rPr>
          <w:rFonts w:ascii="Times New Roman" w:hAnsi="Times New Roman" w:cs="Times New Roman"/>
          <w:i/>
          <w:iCs/>
          <w:szCs w:val="24"/>
        </w:rPr>
        <w:t>Teacher Education and Curriculum Studies</w:t>
      </w:r>
      <w:r w:rsidRPr="00D66B91">
        <w:rPr>
          <w:rFonts w:ascii="Times New Roman" w:hAnsi="Times New Roman" w:cs="Times New Roman"/>
          <w:szCs w:val="24"/>
        </w:rPr>
        <w:t xml:space="preserve"> 2(5):74.</w:t>
      </w:r>
    </w:p>
    <w:p w14:paraId="5BAAE02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Credé, Marcus and Nathan R. Kuncel. 2008. “Study Habits, Skills, and Attitudes: The Third Pillar Supporting Collegiate Academic Performance.” </w:t>
      </w:r>
      <w:r w:rsidRPr="00D66B91">
        <w:rPr>
          <w:rFonts w:ascii="Times New Roman" w:hAnsi="Times New Roman" w:cs="Times New Roman"/>
          <w:i/>
          <w:iCs/>
          <w:szCs w:val="24"/>
        </w:rPr>
        <w:t>Perspectives on Psychological Science</w:t>
      </w:r>
      <w:r w:rsidRPr="00D66B91">
        <w:rPr>
          <w:rFonts w:ascii="Times New Roman" w:hAnsi="Times New Roman" w:cs="Times New Roman"/>
          <w:szCs w:val="24"/>
        </w:rPr>
        <w:t xml:space="preserve"> 3(6):425–53.</w:t>
      </w:r>
    </w:p>
    <w:p w14:paraId="4566000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Crow, Lester D. Crow dan Alice. 1958. </w:t>
      </w:r>
      <w:r w:rsidRPr="00D66B91">
        <w:rPr>
          <w:rFonts w:ascii="Times New Roman" w:hAnsi="Times New Roman" w:cs="Times New Roman"/>
          <w:i/>
          <w:iCs/>
          <w:szCs w:val="24"/>
        </w:rPr>
        <w:t>Educational Psychology.</w:t>
      </w:r>
      <w:r w:rsidRPr="00D66B91">
        <w:rPr>
          <w:rFonts w:ascii="Times New Roman" w:hAnsi="Times New Roman" w:cs="Times New Roman"/>
          <w:szCs w:val="24"/>
        </w:rPr>
        <w:t xml:space="preserve"> Vol. 13. Rivesed Ed. New York: American Book Company.</w:t>
      </w:r>
    </w:p>
    <w:p w14:paraId="751BC76F"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D. Gunarsah, Singgih and Yulia Singgih. 2008. </w:t>
      </w:r>
      <w:r w:rsidRPr="00D66B91">
        <w:rPr>
          <w:rFonts w:ascii="Times New Roman" w:hAnsi="Times New Roman" w:cs="Times New Roman"/>
          <w:i/>
          <w:iCs/>
          <w:szCs w:val="24"/>
        </w:rPr>
        <w:t>Psikologi Perkembangan Anak Dan Remaja</w:t>
      </w:r>
      <w:r w:rsidRPr="00D66B91">
        <w:rPr>
          <w:rFonts w:ascii="Times New Roman" w:hAnsi="Times New Roman" w:cs="Times New Roman"/>
          <w:szCs w:val="24"/>
        </w:rPr>
        <w:t>. Jakarta: PT. BPK Gunung Mulia.</w:t>
      </w:r>
    </w:p>
    <w:p w14:paraId="45BEE4AF"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Dimyati, Mudjiono dan. 2013. “Model-Model Pengajaran Dan Pembelajaran.” </w:t>
      </w:r>
      <w:r w:rsidRPr="00D66B91">
        <w:rPr>
          <w:rFonts w:ascii="Times New Roman" w:hAnsi="Times New Roman" w:cs="Times New Roman"/>
          <w:i/>
          <w:iCs/>
          <w:szCs w:val="24"/>
        </w:rPr>
        <w:t>Teaching and Educations</w:t>
      </w:r>
      <w:r w:rsidRPr="00D66B91">
        <w:rPr>
          <w:rFonts w:ascii="Times New Roman" w:hAnsi="Times New Roman" w:cs="Times New Roman"/>
          <w:szCs w:val="24"/>
        </w:rPr>
        <w:t>.</w:t>
      </w:r>
    </w:p>
    <w:p w14:paraId="4757F50D"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Djaali. 2008. </w:t>
      </w:r>
      <w:r w:rsidRPr="00D66B91">
        <w:rPr>
          <w:rFonts w:ascii="Times New Roman" w:hAnsi="Times New Roman" w:cs="Times New Roman"/>
          <w:i/>
          <w:iCs/>
          <w:szCs w:val="24"/>
        </w:rPr>
        <w:t>Psikologi Pendidikan</w:t>
      </w:r>
      <w:r w:rsidRPr="00D66B91">
        <w:rPr>
          <w:rFonts w:ascii="Times New Roman" w:hAnsi="Times New Roman" w:cs="Times New Roman"/>
          <w:szCs w:val="24"/>
        </w:rPr>
        <w:t>. Jakarta: Bumi Aksara.</w:t>
      </w:r>
    </w:p>
    <w:p w14:paraId="1460C7A5"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Dörnyei, Zoltán and Ema Ushioda. 2013. </w:t>
      </w:r>
      <w:r w:rsidRPr="00D66B91">
        <w:rPr>
          <w:rFonts w:ascii="Times New Roman" w:hAnsi="Times New Roman" w:cs="Times New Roman"/>
          <w:i/>
          <w:iCs/>
          <w:szCs w:val="24"/>
        </w:rPr>
        <w:t>Teaching and Researching Motivation, Second Edition</w:t>
      </w:r>
      <w:r w:rsidRPr="00D66B91">
        <w:rPr>
          <w:rFonts w:ascii="Times New Roman" w:hAnsi="Times New Roman" w:cs="Times New Roman"/>
          <w:szCs w:val="24"/>
        </w:rPr>
        <w:t>.</w:t>
      </w:r>
    </w:p>
    <w:p w14:paraId="5FD7C933"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Entwistle, N. J., Jennifer Thompson, and J. D. Wilson. 1974. “Motivation and Study Habits.” </w:t>
      </w:r>
      <w:r w:rsidRPr="00D66B91">
        <w:rPr>
          <w:rFonts w:ascii="Times New Roman" w:hAnsi="Times New Roman" w:cs="Times New Roman"/>
          <w:i/>
          <w:iCs/>
          <w:szCs w:val="24"/>
        </w:rPr>
        <w:t>Higher Education</w:t>
      </w:r>
      <w:r w:rsidRPr="00D66B91">
        <w:rPr>
          <w:rFonts w:ascii="Times New Roman" w:hAnsi="Times New Roman" w:cs="Times New Roman"/>
          <w:szCs w:val="24"/>
        </w:rPr>
        <w:t xml:space="preserve"> 3(4):379–96.</w:t>
      </w:r>
    </w:p>
    <w:p w14:paraId="744E9592"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lastRenderedPageBreak/>
        <w:t xml:space="preserve">Estes, Thomas H. and Herbert C. Richards. 1985. “Habits of Study and Test Performance.” </w:t>
      </w:r>
      <w:r w:rsidRPr="00D66B91">
        <w:rPr>
          <w:rFonts w:ascii="Times New Roman" w:hAnsi="Times New Roman" w:cs="Times New Roman"/>
          <w:i/>
          <w:iCs/>
          <w:szCs w:val="24"/>
        </w:rPr>
        <w:t>Journal of Literacy Research</w:t>
      </w:r>
      <w:r w:rsidRPr="00D66B91">
        <w:rPr>
          <w:rFonts w:ascii="Times New Roman" w:hAnsi="Times New Roman" w:cs="Times New Roman"/>
          <w:szCs w:val="24"/>
        </w:rPr>
        <w:t xml:space="preserve"> 17(1):1–13.</w:t>
      </w:r>
    </w:p>
    <w:p w14:paraId="05CCFF6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Fielden, Kay. 2005. “Evaluating Critical Reflection for Postgraduate Students in Computing.” </w:t>
      </w:r>
      <w:r w:rsidRPr="00D66B91">
        <w:rPr>
          <w:rFonts w:ascii="Times New Roman" w:hAnsi="Times New Roman" w:cs="Times New Roman"/>
          <w:i/>
          <w:iCs/>
          <w:szCs w:val="24"/>
        </w:rPr>
        <w:t>Proceedings of the 2005 InSITE Conference</w:t>
      </w:r>
      <w:r w:rsidRPr="00D66B91">
        <w:rPr>
          <w:rFonts w:ascii="Times New Roman" w:hAnsi="Times New Roman" w:cs="Times New Roman"/>
          <w:szCs w:val="24"/>
        </w:rPr>
        <w:t xml:space="preserve"> (January 2005).</w:t>
      </w:r>
    </w:p>
    <w:p w14:paraId="246E9B30"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Florence Aduke, ADEBAYO. 2015. “Time Management and Students Academic Performance in Higher Institutions, Nigeria — A Case Study of Ekiti State.” </w:t>
      </w:r>
      <w:r w:rsidRPr="00D66B91">
        <w:rPr>
          <w:rFonts w:ascii="Times New Roman" w:hAnsi="Times New Roman" w:cs="Times New Roman"/>
          <w:i/>
          <w:iCs/>
          <w:szCs w:val="24"/>
        </w:rPr>
        <w:t>International Research in Education</w:t>
      </w:r>
      <w:r w:rsidRPr="00D66B91">
        <w:rPr>
          <w:rFonts w:ascii="Times New Roman" w:hAnsi="Times New Roman" w:cs="Times New Roman"/>
          <w:szCs w:val="24"/>
        </w:rPr>
        <w:t xml:space="preserve"> 3(2):1.</w:t>
      </w:r>
    </w:p>
    <w:p w14:paraId="42443D94"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Fouché, J. P. 2017. “The Reported Study Habits and Time-Management Trends of Post-Graduate Students in Accountancy.” </w:t>
      </w:r>
      <w:r w:rsidRPr="00D66B91">
        <w:rPr>
          <w:rFonts w:ascii="Times New Roman" w:hAnsi="Times New Roman" w:cs="Times New Roman"/>
          <w:i/>
          <w:iCs/>
          <w:szCs w:val="24"/>
        </w:rPr>
        <w:t>South African Journal of Higher Education</w:t>
      </w:r>
      <w:r w:rsidRPr="00D66B91">
        <w:rPr>
          <w:rFonts w:ascii="Times New Roman" w:hAnsi="Times New Roman" w:cs="Times New Roman"/>
          <w:szCs w:val="24"/>
        </w:rPr>
        <w:t xml:space="preserve"> 31(6).</w:t>
      </w:r>
    </w:p>
    <w:p w14:paraId="4EFB38FF"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Glynn, Shawn M., Gita Taasoobshirazi, and Peggy Brickman. 2009. “Science Motivation Questionnaire: Construct Validation with Nonscience Majors.” </w:t>
      </w:r>
      <w:r w:rsidRPr="00D66B91">
        <w:rPr>
          <w:rFonts w:ascii="Times New Roman" w:hAnsi="Times New Roman" w:cs="Times New Roman"/>
          <w:i/>
          <w:iCs/>
          <w:szCs w:val="24"/>
        </w:rPr>
        <w:t>Journal of Research in Science Teaching</w:t>
      </w:r>
      <w:r w:rsidRPr="00D66B91">
        <w:rPr>
          <w:rFonts w:ascii="Times New Roman" w:hAnsi="Times New Roman" w:cs="Times New Roman"/>
          <w:szCs w:val="24"/>
        </w:rPr>
        <w:t xml:space="preserve"> 46(2):127–46.</w:t>
      </w:r>
    </w:p>
    <w:p w14:paraId="16C66D80"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Guay, Frédéric, Julien Chanal, Catherine F. Ratelle, Herbert Marsh, Simon Larose, and Michel Boivin. 2010. “Intrinsic, Identified, and Controlled Types of Motivation for School Subjects in Young Elementary School Children.” </w:t>
      </w:r>
      <w:r w:rsidRPr="00D66B91">
        <w:rPr>
          <w:rFonts w:ascii="Times New Roman" w:hAnsi="Times New Roman" w:cs="Times New Roman"/>
          <w:i/>
          <w:iCs/>
          <w:szCs w:val="24"/>
        </w:rPr>
        <w:t>British Journal of Educational Psychology</w:t>
      </w:r>
      <w:r w:rsidRPr="00D66B91">
        <w:rPr>
          <w:rFonts w:ascii="Times New Roman" w:hAnsi="Times New Roman" w:cs="Times New Roman"/>
          <w:szCs w:val="24"/>
        </w:rPr>
        <w:t>.</w:t>
      </w:r>
    </w:p>
    <w:p w14:paraId="55637954"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Hamalik, Oemar. 2008. </w:t>
      </w:r>
      <w:r w:rsidRPr="00D66B91">
        <w:rPr>
          <w:rFonts w:ascii="Times New Roman" w:hAnsi="Times New Roman" w:cs="Times New Roman"/>
          <w:i/>
          <w:iCs/>
          <w:szCs w:val="24"/>
        </w:rPr>
        <w:t>Proses Belajar Mengajar</w:t>
      </w:r>
      <w:r w:rsidRPr="00D66B91">
        <w:rPr>
          <w:rFonts w:ascii="Times New Roman" w:hAnsi="Times New Roman" w:cs="Times New Roman"/>
          <w:szCs w:val="24"/>
        </w:rPr>
        <w:t>. Jakarta: Bumi Aksara.</w:t>
      </w:r>
    </w:p>
    <w:p w14:paraId="64325D5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Handoko, Martin. 1992. </w:t>
      </w:r>
      <w:r w:rsidRPr="00D66B91">
        <w:rPr>
          <w:rFonts w:ascii="Times New Roman" w:hAnsi="Times New Roman" w:cs="Times New Roman"/>
          <w:i/>
          <w:iCs/>
          <w:szCs w:val="24"/>
        </w:rPr>
        <w:t>Motivasi Daya Penggerak Tingkah Laku</w:t>
      </w:r>
      <w:r w:rsidRPr="00D66B91">
        <w:rPr>
          <w:rFonts w:ascii="Times New Roman" w:hAnsi="Times New Roman" w:cs="Times New Roman"/>
          <w:szCs w:val="24"/>
        </w:rPr>
        <w:t>. Vol. 70 (12). Jakarta: Rineka Cipta.</w:t>
      </w:r>
    </w:p>
    <w:p w14:paraId="7B339391"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Hapsari, Sri. 2005. </w:t>
      </w:r>
      <w:r w:rsidRPr="00D66B91">
        <w:rPr>
          <w:rFonts w:ascii="Times New Roman" w:hAnsi="Times New Roman" w:cs="Times New Roman"/>
          <w:i/>
          <w:iCs/>
          <w:szCs w:val="24"/>
        </w:rPr>
        <w:t>Psikologi Pendidikan</w:t>
      </w:r>
      <w:r w:rsidRPr="00D66B91">
        <w:rPr>
          <w:rFonts w:ascii="Times New Roman" w:hAnsi="Times New Roman" w:cs="Times New Roman"/>
          <w:szCs w:val="24"/>
        </w:rPr>
        <w:t>. Jakarta: PT. Remaja Rosdakarya.</w:t>
      </w:r>
    </w:p>
    <w:p w14:paraId="04B10E0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Hartini, Sri. 2020. “Dampak Pembelajaran Daring Terhadap Hasil Belajar Mahasiswa Intitut Pendidikan Tapanuli Selatan Masa Pandemi Covid-19.” 8(4):413–14.</w:t>
      </w:r>
    </w:p>
    <w:p w14:paraId="1773C8D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Hasanah, S., O. Abdurakhman, and M. Ichsan. 2016. “Pengaruh Kebiasaan Belajar Terhadap Motivasi Belajar Siswa Study Habits Influence Motivation towards Learning Students.” 44–47.</w:t>
      </w:r>
    </w:p>
    <w:p w14:paraId="4FEC6640"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Hassan, Uzma, Shazia Sadaf, Syed Moyn Aly, and Lubna Ansari Baig. 2018. “Study Habits;” </w:t>
      </w:r>
      <w:r w:rsidRPr="00D66B91">
        <w:rPr>
          <w:rFonts w:ascii="Times New Roman" w:hAnsi="Times New Roman" w:cs="Times New Roman"/>
          <w:i/>
          <w:iCs/>
          <w:szCs w:val="24"/>
        </w:rPr>
        <w:t>The Professional Medical Journal</w:t>
      </w:r>
      <w:r w:rsidRPr="00D66B91">
        <w:rPr>
          <w:rFonts w:ascii="Times New Roman" w:hAnsi="Times New Roman" w:cs="Times New Roman"/>
          <w:szCs w:val="24"/>
        </w:rPr>
        <w:t xml:space="preserve"> 25(03):466–72.</w:t>
      </w:r>
    </w:p>
    <w:p w14:paraId="3B1B7B0B"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Hidayat, Mutik. 2017. “Pengaruh Kebiasaan Belajar, Lingkungan Belajar, Dan Dukungan Orang Tua Terhadap Prestasi Belajar Mata Pelajaran Ekonomi Pada Siswa Kelas Ix Ips Di Man Bangkalan.” </w:t>
      </w:r>
      <w:r w:rsidRPr="00D66B91">
        <w:rPr>
          <w:rFonts w:ascii="Times New Roman" w:hAnsi="Times New Roman" w:cs="Times New Roman"/>
          <w:i/>
          <w:iCs/>
          <w:szCs w:val="24"/>
        </w:rPr>
        <w:t>Jurnal Ekonomi Pendidikan Dan Kewirausahaan</w:t>
      </w:r>
      <w:r w:rsidRPr="00D66B91">
        <w:rPr>
          <w:rFonts w:ascii="Times New Roman" w:hAnsi="Times New Roman" w:cs="Times New Roman"/>
          <w:szCs w:val="24"/>
        </w:rPr>
        <w:t xml:space="preserve"> 3(1):103.</w:t>
      </w:r>
    </w:p>
    <w:p w14:paraId="284C2E03"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Higuita, Rene and Harnanik. 2017. “FAKTOR-FAKTOR YANG MEMPENGARUHI HASIL BELAJAR MATA PELAJARAN IPS EKONOMI SISWA KELAS VIII SMP NEGERI 5 BATANG (Tahun Ajaran 2015/2016).” </w:t>
      </w:r>
      <w:r w:rsidRPr="00D66B91">
        <w:rPr>
          <w:rFonts w:ascii="Times New Roman" w:hAnsi="Times New Roman" w:cs="Times New Roman"/>
          <w:i/>
          <w:iCs/>
          <w:szCs w:val="24"/>
        </w:rPr>
        <w:t>Economic Education Analysis Journal</w:t>
      </w:r>
      <w:r w:rsidRPr="00D66B91">
        <w:rPr>
          <w:rFonts w:ascii="Times New Roman" w:hAnsi="Times New Roman" w:cs="Times New Roman"/>
          <w:szCs w:val="24"/>
        </w:rPr>
        <w:t xml:space="preserve"> 6(1):202–6.</w:t>
      </w:r>
    </w:p>
    <w:p w14:paraId="0D8DFAD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Hilmiatussadiah, Kinanti Geminastiti. 2020. “Hasil Belajar Mahasiswa Pendidikan Ekonomi Dengan Pembelajaran Daring Pada Masa Pandemi Covid-19.” </w:t>
      </w:r>
      <w:r w:rsidRPr="00D66B91">
        <w:rPr>
          <w:rFonts w:ascii="Times New Roman" w:hAnsi="Times New Roman" w:cs="Times New Roman"/>
          <w:i/>
          <w:iCs/>
          <w:szCs w:val="24"/>
        </w:rPr>
        <w:t>Jurnal Pendidikan Ekonomi Indonesia</w:t>
      </w:r>
      <w:r w:rsidRPr="00D66B91">
        <w:rPr>
          <w:rFonts w:ascii="Times New Roman" w:hAnsi="Times New Roman" w:cs="Times New Roman"/>
          <w:szCs w:val="24"/>
        </w:rPr>
        <w:t xml:space="preserve"> 1(2):66–69.</w:t>
      </w:r>
    </w:p>
    <w:p w14:paraId="1ADCC41A"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Huda, A. 2013. “Pengaruh Peranan Teman Sebaya, Disiplin Belajar Dan Motivasi Belajar Terhadap Hasil Belajar Ekonomi Siswa Kelas X Di SMA Negeri 1 Lembah Melintang ….” </w:t>
      </w:r>
      <w:r w:rsidRPr="00D66B91">
        <w:rPr>
          <w:rFonts w:ascii="Times New Roman" w:hAnsi="Times New Roman" w:cs="Times New Roman"/>
          <w:i/>
          <w:iCs/>
          <w:szCs w:val="24"/>
        </w:rPr>
        <w:t>Jurnal Pendidikan Ekonomi</w:t>
      </w:r>
      <w:r w:rsidRPr="00D66B91">
        <w:rPr>
          <w:rFonts w:ascii="Times New Roman" w:hAnsi="Times New Roman" w:cs="Times New Roman"/>
          <w:szCs w:val="24"/>
        </w:rPr>
        <w:t>.</w:t>
      </w:r>
    </w:p>
    <w:p w14:paraId="225BE38D"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Kelly, J. A. and D. J. Hansen. 1987. </w:t>
      </w:r>
      <w:r w:rsidRPr="00D66B91">
        <w:rPr>
          <w:rFonts w:ascii="Times New Roman" w:hAnsi="Times New Roman" w:cs="Times New Roman"/>
          <w:i/>
          <w:iCs/>
          <w:szCs w:val="24"/>
        </w:rPr>
        <w:t>Social Interaction and Adjustment</w:t>
      </w:r>
      <w:r w:rsidRPr="00D66B91">
        <w:rPr>
          <w:rFonts w:ascii="Times New Roman" w:hAnsi="Times New Roman" w:cs="Times New Roman"/>
          <w:szCs w:val="24"/>
        </w:rPr>
        <w:t>. New York: Pergamon Press.</w:t>
      </w:r>
    </w:p>
    <w:p w14:paraId="3A35645A"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Kemendikbud. 2017. “Permendikbud Nomor 3 Tahun 2017.” </w:t>
      </w:r>
      <w:r w:rsidRPr="00D66B91">
        <w:rPr>
          <w:rFonts w:ascii="Times New Roman" w:hAnsi="Times New Roman" w:cs="Times New Roman"/>
          <w:i/>
          <w:iCs/>
          <w:szCs w:val="24"/>
        </w:rPr>
        <w:t>Kemendikbud</w:t>
      </w:r>
      <w:r w:rsidRPr="00D66B91">
        <w:rPr>
          <w:rFonts w:ascii="Times New Roman" w:hAnsi="Times New Roman" w:cs="Times New Roman"/>
          <w:szCs w:val="24"/>
        </w:rPr>
        <w:t>.</w:t>
      </w:r>
    </w:p>
    <w:p w14:paraId="2D57992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Kessler, Greg. 2018. “Introduction to Teaching and Technology.” </w:t>
      </w:r>
      <w:r w:rsidRPr="00D66B91">
        <w:rPr>
          <w:rFonts w:ascii="Times New Roman" w:hAnsi="Times New Roman" w:cs="Times New Roman"/>
          <w:i/>
          <w:iCs/>
          <w:szCs w:val="24"/>
        </w:rPr>
        <w:t>The TESOL Encyclopedia of English Language Teaching</w:t>
      </w:r>
      <w:r w:rsidRPr="00D66B91">
        <w:rPr>
          <w:rFonts w:ascii="Times New Roman" w:hAnsi="Times New Roman" w:cs="Times New Roman"/>
          <w:szCs w:val="24"/>
        </w:rPr>
        <w:t xml:space="preserve"> 1–2.</w:t>
      </w:r>
    </w:p>
    <w:p w14:paraId="149B3973"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Kiuru, Noona. 2008. </w:t>
      </w:r>
      <w:r w:rsidRPr="00D66B91">
        <w:rPr>
          <w:rFonts w:ascii="Times New Roman" w:hAnsi="Times New Roman" w:cs="Times New Roman"/>
          <w:i/>
          <w:iCs/>
          <w:szCs w:val="24"/>
        </w:rPr>
        <w:t>The Role of Adolescents Peer Groups in the School Context</w:t>
      </w:r>
      <w:r w:rsidRPr="00D66B91">
        <w:rPr>
          <w:rFonts w:ascii="Times New Roman" w:hAnsi="Times New Roman" w:cs="Times New Roman"/>
          <w:szCs w:val="24"/>
        </w:rPr>
        <w:t>.</w:t>
      </w:r>
    </w:p>
    <w:p w14:paraId="21F7A0CF"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Lawson, Anton E., Debra L. Banks, and Marshall Logvin. 2007. “Self-Efficacy, Reasoning Ability, and </w:t>
      </w:r>
      <w:r w:rsidRPr="00D66B91">
        <w:rPr>
          <w:rFonts w:ascii="Times New Roman" w:hAnsi="Times New Roman" w:cs="Times New Roman"/>
          <w:szCs w:val="24"/>
        </w:rPr>
        <w:lastRenderedPageBreak/>
        <w:t xml:space="preserve">Achievement in College Biology.” </w:t>
      </w:r>
      <w:r w:rsidRPr="00D66B91">
        <w:rPr>
          <w:rFonts w:ascii="Times New Roman" w:hAnsi="Times New Roman" w:cs="Times New Roman"/>
          <w:i/>
          <w:iCs/>
          <w:szCs w:val="24"/>
        </w:rPr>
        <w:t>Journal of Research in Science Teaching</w:t>
      </w:r>
      <w:r w:rsidRPr="00D66B91">
        <w:rPr>
          <w:rFonts w:ascii="Times New Roman" w:hAnsi="Times New Roman" w:cs="Times New Roman"/>
          <w:szCs w:val="24"/>
        </w:rPr>
        <w:t xml:space="preserve"> 44(5):706–24.</w:t>
      </w:r>
    </w:p>
    <w:p w14:paraId="33E0E93C"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Lestari, Alia, Nur Ma’wiyah, and Muhammad Ihsan. 2020. “Kontribusi Dukungan Keluarga Dan Teman Bergaul Terhadap Indeks Prestasi Kumulatif Mahasiswa Dengan Memperhatikan Intensitas Belajar.” </w:t>
      </w:r>
      <w:r w:rsidRPr="00D66B91">
        <w:rPr>
          <w:rFonts w:ascii="Times New Roman" w:hAnsi="Times New Roman" w:cs="Times New Roman"/>
          <w:i/>
          <w:iCs/>
          <w:szCs w:val="24"/>
        </w:rPr>
        <w:t>Al-Khwarizmi: Jurnal Pendidikan Matematika Dan Ilmu Pengetahuan Alam</w:t>
      </w:r>
      <w:r w:rsidRPr="00D66B91">
        <w:rPr>
          <w:rFonts w:ascii="Times New Roman" w:hAnsi="Times New Roman" w:cs="Times New Roman"/>
          <w:szCs w:val="24"/>
        </w:rPr>
        <w:t xml:space="preserve"> 8(1):51–60.</w:t>
      </w:r>
    </w:p>
    <w:p w14:paraId="566079F0"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Luthans, Fred and Carolyn M. Youssef. 2007. “Emerging Positive Organizational Behavior.” </w:t>
      </w:r>
      <w:r w:rsidRPr="00D66B91">
        <w:rPr>
          <w:rFonts w:ascii="Times New Roman" w:hAnsi="Times New Roman" w:cs="Times New Roman"/>
          <w:i/>
          <w:iCs/>
          <w:szCs w:val="24"/>
        </w:rPr>
        <w:t>Journal of Management</w:t>
      </w:r>
      <w:r w:rsidRPr="00D66B91">
        <w:rPr>
          <w:rFonts w:ascii="Times New Roman" w:hAnsi="Times New Roman" w:cs="Times New Roman"/>
          <w:szCs w:val="24"/>
        </w:rPr>
        <w:t>.</w:t>
      </w:r>
    </w:p>
    <w:p w14:paraId="4E32CF8B"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Mahmudah, Umi. 2019. “PENGARUH KEBIASAAN BELAJAR TERHADAP MOTIVASI BELAJAR DAN HASIL BELAJAR SISWA MI SABILUL MUHTADIN PAKISREJO.” INSTITUT AGAMA ISLAM NEGERI (IAIN) TULUNGAGUNG.</w:t>
      </w:r>
    </w:p>
    <w:p w14:paraId="0E50DBCB"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Mazlo, J., D. F. Dormedy, J. D. Neimoth-Anderson, T. Urlacher, G. A. Carson, and P. B. Kelter. 2002. “Assessment of Motivational Methods in the General Chemistry Laboratory.” </w:t>
      </w:r>
      <w:r w:rsidRPr="00D66B91">
        <w:rPr>
          <w:rFonts w:ascii="Times New Roman" w:hAnsi="Times New Roman" w:cs="Times New Roman"/>
          <w:i/>
          <w:iCs/>
          <w:szCs w:val="24"/>
        </w:rPr>
        <w:t>Journalof College Science Teaching</w:t>
      </w:r>
      <w:r w:rsidRPr="00D66B91">
        <w:rPr>
          <w:rFonts w:ascii="Times New Roman" w:hAnsi="Times New Roman" w:cs="Times New Roman"/>
          <w:szCs w:val="24"/>
        </w:rPr>
        <w:t xml:space="preserve"> 36:318–21.</w:t>
      </w:r>
    </w:p>
    <w:p w14:paraId="4F0CBB7C"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Meidawati, S., Rani, Bayu, and Sabron A. N. 2019. “Pengaruh Daring Learning Terhadap Hasil Belajar IPA Siswa Sekolah Dasar Abstrak.” </w:t>
      </w:r>
      <w:r w:rsidRPr="00D66B91">
        <w:rPr>
          <w:rFonts w:ascii="Times New Roman" w:hAnsi="Times New Roman" w:cs="Times New Roman"/>
          <w:i/>
          <w:iCs/>
          <w:szCs w:val="24"/>
        </w:rPr>
        <w:t>Seminar Nasional Sains &amp; Entrepreneurship</w:t>
      </w:r>
      <w:r w:rsidRPr="00D66B91">
        <w:rPr>
          <w:rFonts w:ascii="Times New Roman" w:hAnsi="Times New Roman" w:cs="Times New Roman"/>
          <w:szCs w:val="24"/>
        </w:rPr>
        <w:t xml:space="preserve"> 1(1):1–5.</w:t>
      </w:r>
    </w:p>
    <w:p w14:paraId="36815B7D"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Menteri Pendidikan dan Kebudayaan. 2020. </w:t>
      </w:r>
      <w:r w:rsidRPr="00D66B91">
        <w:rPr>
          <w:rFonts w:ascii="Times New Roman" w:hAnsi="Times New Roman" w:cs="Times New Roman"/>
          <w:i/>
          <w:iCs/>
          <w:szCs w:val="24"/>
        </w:rPr>
        <w:t>PELAKSANAAN KEBIJAKAN PENDIDIKAN DALAM MASA DARURAT PENYEBARAN CORONAVIRUS DISEASE (COVID-19)</w:t>
      </w:r>
      <w:r w:rsidRPr="00D66B91">
        <w:rPr>
          <w:rFonts w:ascii="Times New Roman" w:hAnsi="Times New Roman" w:cs="Times New Roman"/>
          <w:szCs w:val="24"/>
        </w:rPr>
        <w:t>. Indonesia.</w:t>
      </w:r>
    </w:p>
    <w:p w14:paraId="1B9FA34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Mulyadi. 2010. </w:t>
      </w:r>
      <w:r w:rsidRPr="00D66B91">
        <w:rPr>
          <w:rFonts w:ascii="Times New Roman" w:hAnsi="Times New Roman" w:cs="Times New Roman"/>
          <w:i/>
          <w:iCs/>
          <w:szCs w:val="24"/>
        </w:rPr>
        <w:t>Diagnosis Kesulitan Belajar Dan Bimbingan Terhadap Terhadap Kesulitan Belajar Khusus</w:t>
      </w:r>
      <w:r w:rsidRPr="00D66B91">
        <w:rPr>
          <w:rFonts w:ascii="Times New Roman" w:hAnsi="Times New Roman" w:cs="Times New Roman"/>
          <w:szCs w:val="24"/>
        </w:rPr>
        <w:t>. Yogyakarta: Nuha Litera.</w:t>
      </w:r>
    </w:p>
    <w:p w14:paraId="56479E9A"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Mulyasa, E. 2006. </w:t>
      </w:r>
      <w:r w:rsidRPr="00D66B91">
        <w:rPr>
          <w:rFonts w:ascii="Times New Roman" w:hAnsi="Times New Roman" w:cs="Times New Roman"/>
          <w:i/>
          <w:iCs/>
          <w:szCs w:val="24"/>
        </w:rPr>
        <w:t>Implementasi Kurikulum 2004</w:t>
      </w:r>
      <w:r w:rsidRPr="00D66B91">
        <w:rPr>
          <w:rFonts w:ascii="Times New Roman" w:hAnsi="Times New Roman" w:cs="Times New Roman"/>
          <w:szCs w:val="24"/>
        </w:rPr>
        <w:t>. Bandung: Remaja Rosdakarya.</w:t>
      </w:r>
    </w:p>
    <w:p w14:paraId="149C628C"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National Council for Accreditation of Teacher Education. 2010. “What Makes a Teacher Effective?” </w:t>
      </w:r>
      <w:r w:rsidRPr="00D66B91">
        <w:rPr>
          <w:rFonts w:ascii="Times New Roman" w:hAnsi="Times New Roman" w:cs="Times New Roman"/>
          <w:i/>
          <w:iCs/>
          <w:szCs w:val="24"/>
        </w:rPr>
        <w:t>USA Today</w:t>
      </w:r>
      <w:r w:rsidRPr="00D66B91">
        <w:rPr>
          <w:rFonts w:ascii="Times New Roman" w:hAnsi="Times New Roman" w:cs="Times New Roman"/>
          <w:szCs w:val="24"/>
        </w:rPr>
        <w:t>.</w:t>
      </w:r>
    </w:p>
    <w:p w14:paraId="4E7D5E3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Ngalim Purwanto. 2009. </w:t>
      </w:r>
      <w:r w:rsidRPr="00D66B91">
        <w:rPr>
          <w:rFonts w:ascii="Times New Roman" w:hAnsi="Times New Roman" w:cs="Times New Roman"/>
          <w:i/>
          <w:iCs/>
          <w:szCs w:val="24"/>
        </w:rPr>
        <w:t>Prinsip-Prinsip Dan Teknik Evaluasi Pengajaran</w:t>
      </w:r>
      <w:r w:rsidRPr="00D66B91">
        <w:rPr>
          <w:rFonts w:ascii="Times New Roman" w:hAnsi="Times New Roman" w:cs="Times New Roman"/>
          <w:szCs w:val="24"/>
        </w:rPr>
        <w:t>. Bandung: Remaja Rosdakarya.</w:t>
      </w:r>
    </w:p>
    <w:p w14:paraId="3A94372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Novandhika, Atiko Putra. 2017. “HUBUNGAN ANTARA KOMITMEN PERSAHABATAN DENGAN PEMAAFAN PADA REMAJA.”</w:t>
      </w:r>
    </w:p>
    <w:p w14:paraId="63149E78"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Pane, Aprida and Muhammad Darwis Dasopang. 2017. </w:t>
      </w:r>
      <w:r w:rsidRPr="00D66B91">
        <w:rPr>
          <w:rFonts w:ascii="Times New Roman" w:hAnsi="Times New Roman" w:cs="Times New Roman"/>
          <w:i/>
          <w:iCs/>
          <w:szCs w:val="24"/>
        </w:rPr>
        <w:t>Belajar Dan Pembelajaran</w:t>
      </w:r>
      <w:r w:rsidRPr="00D66B91">
        <w:rPr>
          <w:rFonts w:ascii="Times New Roman" w:hAnsi="Times New Roman" w:cs="Times New Roman"/>
          <w:szCs w:val="24"/>
        </w:rPr>
        <w:t>. Vol. 3. Bandung: Alfabeta.</w:t>
      </w:r>
    </w:p>
    <w:p w14:paraId="2910507D"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Paolini, Allison. 2015. “Enhancing Teaching Effectiveness and Student Learning Outcomes.” 15(1):20–33.</w:t>
      </w:r>
    </w:p>
    <w:p w14:paraId="71EC9EA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Parker, Lesley H. and Léonie J. Rennie. 1998. </w:t>
      </w:r>
      <w:r w:rsidRPr="00D66B91">
        <w:rPr>
          <w:rFonts w:ascii="Times New Roman" w:hAnsi="Times New Roman" w:cs="Times New Roman"/>
          <w:i/>
          <w:iCs/>
          <w:szCs w:val="24"/>
        </w:rPr>
        <w:t>Equitable Assessment Strategies</w:t>
      </w:r>
      <w:r w:rsidRPr="00D66B91">
        <w:rPr>
          <w:rFonts w:ascii="Times New Roman" w:hAnsi="Times New Roman" w:cs="Times New Roman"/>
          <w:szCs w:val="24"/>
        </w:rPr>
        <w:t>.</w:t>
      </w:r>
    </w:p>
    <w:p w14:paraId="1D8F654E"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Peza, Irma Leka. 2015. “The Impact of Peer Relations in the Academic Process among Adolescents.” </w:t>
      </w:r>
      <w:r w:rsidRPr="00D66B91">
        <w:rPr>
          <w:rFonts w:ascii="Times New Roman" w:hAnsi="Times New Roman" w:cs="Times New Roman"/>
          <w:i/>
          <w:iCs/>
          <w:szCs w:val="24"/>
        </w:rPr>
        <w:t>Mediterranean Journal of Social Sciences</w:t>
      </w:r>
      <w:r w:rsidRPr="00D66B91">
        <w:rPr>
          <w:rFonts w:ascii="Times New Roman" w:hAnsi="Times New Roman" w:cs="Times New Roman"/>
          <w:szCs w:val="24"/>
        </w:rPr>
        <w:t>.</w:t>
      </w:r>
    </w:p>
    <w:p w14:paraId="212E25E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Prayogo, Bayu Tiono. 2017. “PENGARUH MINAT BELAJAR, LINGKUNGAN TEMAN SEBAYA DAN PERSEPSI SISWA TENTANG METODE MENGAJAR GURU TERHADAP PRESTASI BELAJAR AKUNTANSI SISWA KELAS X PROGRAM KEAHLIAN AKUNTANSI SMK 17 MAGELANG TAHUN AJARAN 2016/2017.”</w:t>
      </w:r>
    </w:p>
    <w:p w14:paraId="0270A3C1"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Prihatmoko, Pebri. 2013. “PENGARUH KEBIASAAN BELAJAR DAN FASILITAS BELAJAR TERHADAP MOTIVASI BELAJAR SISWA KELAS X DAN XI DI SMK TAMAN SISWA JETIS YOGYAKARTAJURUSAN TEKNIK KOMPUTERDAN JARINGAN.” Universitas Negeri Yogyakarta.</w:t>
      </w:r>
    </w:p>
    <w:p w14:paraId="3646C342"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Puspensos. 2020. “Dinamika Pembelajaran Jarak Jauh Di Era Pandemi COVID-19.” </w:t>
      </w:r>
      <w:r w:rsidRPr="00D66B91">
        <w:rPr>
          <w:rFonts w:ascii="Times New Roman" w:hAnsi="Times New Roman" w:cs="Times New Roman"/>
          <w:i/>
          <w:iCs/>
          <w:szCs w:val="24"/>
        </w:rPr>
        <w:t>Puspensos.Kemsos.Go.Id</w:t>
      </w:r>
      <w:r w:rsidRPr="00D66B91">
        <w:rPr>
          <w:rFonts w:ascii="Times New Roman" w:hAnsi="Times New Roman" w:cs="Times New Roman"/>
          <w:szCs w:val="24"/>
        </w:rPr>
        <w:t>. Retrieved (https://puspensos.kemsos.go.id/dinamika-pembelajaran-</w:t>
      </w:r>
      <w:r w:rsidRPr="00D66B91">
        <w:rPr>
          <w:rFonts w:ascii="Times New Roman" w:hAnsi="Times New Roman" w:cs="Times New Roman"/>
          <w:szCs w:val="24"/>
        </w:rPr>
        <w:lastRenderedPageBreak/>
        <w:t>jarak-jauh-di-era-pandemi-covid-19).</w:t>
      </w:r>
    </w:p>
    <w:p w14:paraId="53BD91E5"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Rabia, Mahwish, Naima Mubarak, Hira Tallat, and Wajiha Nasir. 2017. “A Study on Study Habits and Academic Performance of Students.” </w:t>
      </w:r>
      <w:r w:rsidRPr="00D66B91">
        <w:rPr>
          <w:rFonts w:ascii="Times New Roman" w:hAnsi="Times New Roman" w:cs="Times New Roman"/>
          <w:i/>
          <w:iCs/>
          <w:szCs w:val="24"/>
        </w:rPr>
        <w:t>International Journal of Asian Social Science</w:t>
      </w:r>
      <w:r w:rsidRPr="00D66B91">
        <w:rPr>
          <w:rFonts w:ascii="Times New Roman" w:hAnsi="Times New Roman" w:cs="Times New Roman"/>
          <w:szCs w:val="24"/>
        </w:rPr>
        <w:t xml:space="preserve"> 7(10):891–97.</w:t>
      </w:r>
    </w:p>
    <w:p w14:paraId="2A92E3A5"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Rahayu, Septiana. 2017. “Pengaruh Lingkungan Teman Sebaya Dan Motivasi Belajar Terhadap Hasil Belajar Ekonomi Siswa Kelas X Iis Sma Negeri 1 Sewon Tahun Ajaran 2016/2017.” </w:t>
      </w:r>
      <w:r w:rsidRPr="00D66B91">
        <w:rPr>
          <w:rFonts w:ascii="Times New Roman" w:hAnsi="Times New Roman" w:cs="Times New Roman"/>
          <w:i/>
          <w:iCs/>
          <w:szCs w:val="24"/>
        </w:rPr>
        <w:t>Jurnal Pendidikan Dan Ekonomi</w:t>
      </w:r>
      <w:r w:rsidRPr="00D66B91">
        <w:rPr>
          <w:rFonts w:ascii="Times New Roman" w:hAnsi="Times New Roman" w:cs="Times New Roman"/>
          <w:szCs w:val="24"/>
        </w:rPr>
        <w:t xml:space="preserve"> 4:126.</w:t>
      </w:r>
    </w:p>
    <w:p w14:paraId="60340888"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Rezaie Looyeh, Hayede, Seyede Fateme Seyed Fazelpour, Shadman Reza Masoule, Minoo Mitra Chehrzad, and Ehsan Kazem Nejad Leili. 2017. “The Relationship between the Study Habits and the Academic Performance of Medical Sciences Students.” </w:t>
      </w:r>
      <w:r w:rsidRPr="00D66B91">
        <w:rPr>
          <w:rFonts w:ascii="Times New Roman" w:hAnsi="Times New Roman" w:cs="Times New Roman"/>
          <w:i/>
          <w:iCs/>
          <w:szCs w:val="24"/>
        </w:rPr>
        <w:t>Journal of Holistic Nursing and Midwifery</w:t>
      </w:r>
      <w:r w:rsidRPr="00D66B91">
        <w:rPr>
          <w:rFonts w:ascii="Times New Roman" w:hAnsi="Times New Roman" w:cs="Times New Roman"/>
          <w:szCs w:val="24"/>
        </w:rPr>
        <w:t xml:space="preserve"> 27(2):65–73.</w:t>
      </w:r>
    </w:p>
    <w:p w14:paraId="47383035"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Rusmiasih. 2011. “Pengaruh Motivasi Dan Kedisiplinan Belajar Terhadap Hasil Belajar Ekonomi Siswa Kelas Xi Ips Di Sma N 10.” 2(3):189–94.</w:t>
      </w:r>
    </w:p>
    <w:p w14:paraId="519E432F"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Salcedo-Relucio, Maria Angelica. 2019. “Factors Affecting the Study Habits of Grade Eleven Students in One National High School in Pangasinan, Philippines.” </w:t>
      </w:r>
      <w:r w:rsidRPr="00D66B91">
        <w:rPr>
          <w:rFonts w:ascii="Times New Roman" w:hAnsi="Times New Roman" w:cs="Times New Roman"/>
          <w:i/>
          <w:iCs/>
          <w:szCs w:val="24"/>
        </w:rPr>
        <w:t>Southeast Asian Journal of Science and Technology</w:t>
      </w:r>
      <w:r w:rsidRPr="00D66B91">
        <w:rPr>
          <w:rFonts w:ascii="Times New Roman" w:hAnsi="Times New Roman" w:cs="Times New Roman"/>
          <w:szCs w:val="24"/>
        </w:rPr>
        <w:t xml:space="preserve"> 4(1):89–97.</w:t>
      </w:r>
    </w:p>
    <w:p w14:paraId="3F844B6C"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Santosa, S. 2009. </w:t>
      </w:r>
      <w:r w:rsidRPr="00D66B91">
        <w:rPr>
          <w:rFonts w:ascii="Times New Roman" w:hAnsi="Times New Roman" w:cs="Times New Roman"/>
          <w:i/>
          <w:iCs/>
          <w:szCs w:val="24"/>
        </w:rPr>
        <w:t>Dinamika Kelompok</w:t>
      </w:r>
      <w:r w:rsidRPr="00D66B91">
        <w:rPr>
          <w:rFonts w:ascii="Times New Roman" w:hAnsi="Times New Roman" w:cs="Times New Roman"/>
          <w:szCs w:val="24"/>
        </w:rPr>
        <w:t>. Jakarta: PT. Bumi Aksara.</w:t>
      </w:r>
    </w:p>
    <w:p w14:paraId="514E56E9"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Santrock, John W. 2011. “Educational Psychology 5th Edition.” </w:t>
      </w:r>
      <w:r w:rsidRPr="00D66B91">
        <w:rPr>
          <w:rFonts w:ascii="Times New Roman" w:hAnsi="Times New Roman" w:cs="Times New Roman"/>
          <w:i/>
          <w:iCs/>
          <w:szCs w:val="24"/>
        </w:rPr>
        <w:t>Educational Psychology</w:t>
      </w:r>
      <w:r w:rsidRPr="00D66B91">
        <w:rPr>
          <w:rFonts w:ascii="Times New Roman" w:hAnsi="Times New Roman" w:cs="Times New Roman"/>
          <w:szCs w:val="24"/>
        </w:rPr>
        <w:t>.</w:t>
      </w:r>
    </w:p>
    <w:p w14:paraId="4568F8F8"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Sardiman, A. M. 2008. </w:t>
      </w:r>
      <w:r w:rsidRPr="00D66B91">
        <w:rPr>
          <w:rFonts w:ascii="Times New Roman" w:hAnsi="Times New Roman" w:cs="Times New Roman"/>
          <w:i/>
          <w:iCs/>
          <w:szCs w:val="24"/>
        </w:rPr>
        <w:t>Interaksi Dan Motivasi Belajar Mengajar</w:t>
      </w:r>
      <w:r w:rsidRPr="00D66B91">
        <w:rPr>
          <w:rFonts w:ascii="Times New Roman" w:hAnsi="Times New Roman" w:cs="Times New Roman"/>
          <w:szCs w:val="24"/>
        </w:rPr>
        <w:t>. Jakarta: Grafindo Persada.</w:t>
      </w:r>
    </w:p>
    <w:p w14:paraId="67241124"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Sartika, Sri Hardianti, Dadang Dahlan, and Ikaputra Waspada. 2018. “Kompetensi Guru Dan Motivasi Belajar Siswa Terhadap Hasil Belajar Melalui Kebiasaan Belajar Siswa.” </w:t>
      </w:r>
      <w:r w:rsidRPr="00D66B91">
        <w:rPr>
          <w:rFonts w:ascii="Times New Roman" w:hAnsi="Times New Roman" w:cs="Times New Roman"/>
          <w:i/>
          <w:iCs/>
          <w:szCs w:val="24"/>
        </w:rPr>
        <w:t>Jurnal MANAJERIAL</w:t>
      </w:r>
      <w:r w:rsidRPr="00D66B91">
        <w:rPr>
          <w:rFonts w:ascii="Times New Roman" w:hAnsi="Times New Roman" w:cs="Times New Roman"/>
          <w:szCs w:val="24"/>
        </w:rPr>
        <w:t xml:space="preserve"> 17(1):39.</w:t>
      </w:r>
    </w:p>
    <w:p w14:paraId="6DB2841E"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Sarwar, Muhammad, Muhammad Bashir, Muhammad Naemullah Khan, and Muhammad Saeed Khan. 2009. “Study-Orientation of High and Low Academic Achievers at Secondary Level in Pakistan.” </w:t>
      </w:r>
      <w:r w:rsidRPr="00D66B91">
        <w:rPr>
          <w:rFonts w:ascii="Times New Roman" w:hAnsi="Times New Roman" w:cs="Times New Roman"/>
          <w:i/>
          <w:iCs/>
          <w:szCs w:val="24"/>
        </w:rPr>
        <w:t>Educational Research and Reviews</w:t>
      </w:r>
      <w:r w:rsidRPr="00D66B91">
        <w:rPr>
          <w:rFonts w:ascii="Times New Roman" w:hAnsi="Times New Roman" w:cs="Times New Roman"/>
          <w:szCs w:val="24"/>
        </w:rPr>
        <w:t xml:space="preserve"> 4(4):204–7.</w:t>
      </w:r>
    </w:p>
    <w:p w14:paraId="74835E45"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Simpkins, Sandra D., Pamela E. Davis-Kean, and Jacquelynne S. Eccles. 2006. “Math and Science Motivation: A Longitudinal Examination of the Links between Choices and Beliefs.” </w:t>
      </w:r>
      <w:r w:rsidRPr="00D66B91">
        <w:rPr>
          <w:rFonts w:ascii="Times New Roman" w:hAnsi="Times New Roman" w:cs="Times New Roman"/>
          <w:i/>
          <w:iCs/>
          <w:szCs w:val="24"/>
        </w:rPr>
        <w:t>Developmental Psychology</w:t>
      </w:r>
      <w:r w:rsidRPr="00D66B91">
        <w:rPr>
          <w:rFonts w:ascii="Times New Roman" w:hAnsi="Times New Roman" w:cs="Times New Roman"/>
          <w:szCs w:val="24"/>
        </w:rPr>
        <w:t xml:space="preserve"> 42(1):70–83.</w:t>
      </w:r>
    </w:p>
    <w:p w14:paraId="6EC46224"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Slameto. 2003. </w:t>
      </w:r>
      <w:r w:rsidRPr="00D66B91">
        <w:rPr>
          <w:rFonts w:ascii="Times New Roman" w:hAnsi="Times New Roman" w:cs="Times New Roman"/>
          <w:i/>
          <w:iCs/>
          <w:szCs w:val="24"/>
        </w:rPr>
        <w:t>Belajar Dan Faktor-Faktor Yang Mempengaruhinya</w:t>
      </w:r>
      <w:r w:rsidRPr="00D66B91">
        <w:rPr>
          <w:rFonts w:ascii="Times New Roman" w:hAnsi="Times New Roman" w:cs="Times New Roman"/>
          <w:szCs w:val="24"/>
        </w:rPr>
        <w:t>. Jakarta: PT. Raja Grafindo Persada.</w:t>
      </w:r>
    </w:p>
    <w:p w14:paraId="7EF600A0"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Slavin, Robert E. 2015. </w:t>
      </w:r>
      <w:r w:rsidRPr="00D66B91">
        <w:rPr>
          <w:rFonts w:ascii="Times New Roman" w:hAnsi="Times New Roman" w:cs="Times New Roman"/>
          <w:i/>
          <w:iCs/>
          <w:szCs w:val="24"/>
        </w:rPr>
        <w:t>Cooperative Learning : Research and Practive</w:t>
      </w:r>
      <w:r w:rsidRPr="00D66B91">
        <w:rPr>
          <w:rFonts w:ascii="Times New Roman" w:hAnsi="Times New Roman" w:cs="Times New Roman"/>
          <w:szCs w:val="24"/>
        </w:rPr>
        <w:t>. London: Allymand Bacon.</w:t>
      </w:r>
    </w:p>
    <w:p w14:paraId="3E82FC93"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Sugiyono. 2015. </w:t>
      </w:r>
      <w:r w:rsidRPr="00D66B91">
        <w:rPr>
          <w:rFonts w:ascii="Times New Roman" w:hAnsi="Times New Roman" w:cs="Times New Roman"/>
          <w:i/>
          <w:iCs/>
          <w:szCs w:val="24"/>
        </w:rPr>
        <w:t>Metode Penelitian Pendidikan Kuantitatif, Kualitatif, Dan R&amp;D</w:t>
      </w:r>
      <w:r w:rsidRPr="00D66B91">
        <w:rPr>
          <w:rFonts w:ascii="Times New Roman" w:hAnsi="Times New Roman" w:cs="Times New Roman"/>
          <w:szCs w:val="24"/>
        </w:rPr>
        <w:t>. Bandung: CV Alfabeta.</w:t>
      </w:r>
    </w:p>
    <w:p w14:paraId="42207662"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Sumiati and Asra. 2011. </w:t>
      </w:r>
      <w:r w:rsidRPr="00D66B91">
        <w:rPr>
          <w:rFonts w:ascii="Times New Roman" w:hAnsi="Times New Roman" w:cs="Times New Roman"/>
          <w:i/>
          <w:iCs/>
          <w:szCs w:val="24"/>
        </w:rPr>
        <w:t>Metode Pembelajaran</w:t>
      </w:r>
      <w:r w:rsidRPr="00D66B91">
        <w:rPr>
          <w:rFonts w:ascii="Times New Roman" w:hAnsi="Times New Roman" w:cs="Times New Roman"/>
          <w:szCs w:val="24"/>
        </w:rPr>
        <w:t>. Vol. 46. Bandung: Wacana Prima.</w:t>
      </w:r>
    </w:p>
    <w:p w14:paraId="726A656A"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Supandi. 2011. </w:t>
      </w:r>
      <w:r w:rsidRPr="00D66B91">
        <w:rPr>
          <w:rFonts w:ascii="Times New Roman" w:hAnsi="Times New Roman" w:cs="Times New Roman"/>
          <w:i/>
          <w:iCs/>
          <w:szCs w:val="24"/>
        </w:rPr>
        <w:t>Menyiapkan Kesuksesan Anak Anda</w:t>
      </w:r>
      <w:r w:rsidRPr="00D66B91">
        <w:rPr>
          <w:rFonts w:ascii="Times New Roman" w:hAnsi="Times New Roman" w:cs="Times New Roman"/>
          <w:szCs w:val="24"/>
        </w:rPr>
        <w:t>. Jakarta: Gramedia Pusaka Utama.</w:t>
      </w:r>
    </w:p>
    <w:p w14:paraId="76C18F36"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Suryabrata, Sumadi. 2002. </w:t>
      </w:r>
      <w:r w:rsidRPr="00D66B91">
        <w:rPr>
          <w:rFonts w:ascii="Times New Roman" w:hAnsi="Times New Roman" w:cs="Times New Roman"/>
          <w:i/>
          <w:iCs/>
          <w:szCs w:val="24"/>
        </w:rPr>
        <w:t>Psikologi Pendidikan</w:t>
      </w:r>
      <w:r w:rsidRPr="00D66B91">
        <w:rPr>
          <w:rFonts w:ascii="Times New Roman" w:hAnsi="Times New Roman" w:cs="Times New Roman"/>
          <w:szCs w:val="24"/>
        </w:rPr>
        <w:t>. Jakarta: Grafindo Persada.</w:t>
      </w:r>
    </w:p>
    <w:p w14:paraId="7AA0069F"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Thursan Hakim. 2000. </w:t>
      </w:r>
      <w:r w:rsidRPr="00D66B91">
        <w:rPr>
          <w:rFonts w:ascii="Times New Roman" w:hAnsi="Times New Roman" w:cs="Times New Roman"/>
          <w:i/>
          <w:iCs/>
          <w:szCs w:val="24"/>
        </w:rPr>
        <w:t>Belajar Secara Efektif</w:t>
      </w:r>
      <w:r w:rsidRPr="00D66B91">
        <w:rPr>
          <w:rFonts w:ascii="Times New Roman" w:hAnsi="Times New Roman" w:cs="Times New Roman"/>
          <w:szCs w:val="24"/>
        </w:rPr>
        <w:t>. Jakarta: Puspa Swara.</w:t>
      </w:r>
    </w:p>
    <w:p w14:paraId="682AF347"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Tirtarahardja, Umar and La Sulo. 2008. </w:t>
      </w:r>
      <w:r w:rsidRPr="00D66B91">
        <w:rPr>
          <w:rFonts w:ascii="Times New Roman" w:hAnsi="Times New Roman" w:cs="Times New Roman"/>
          <w:i/>
          <w:iCs/>
          <w:szCs w:val="24"/>
        </w:rPr>
        <w:t>Pengantar Pendidikan</w:t>
      </w:r>
      <w:r w:rsidRPr="00D66B91">
        <w:rPr>
          <w:rFonts w:ascii="Times New Roman" w:hAnsi="Times New Roman" w:cs="Times New Roman"/>
          <w:szCs w:val="24"/>
        </w:rPr>
        <w:t>. Rineka Cip. Jakarta.</w:t>
      </w:r>
    </w:p>
    <w:p w14:paraId="52C3CBD3"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Topping, Keith J. 2005. “Trends in Peer Learning.” </w:t>
      </w:r>
      <w:r w:rsidRPr="00D66B91">
        <w:rPr>
          <w:rFonts w:ascii="Times New Roman" w:hAnsi="Times New Roman" w:cs="Times New Roman"/>
          <w:i/>
          <w:iCs/>
          <w:szCs w:val="24"/>
        </w:rPr>
        <w:t>Educational Psychology</w:t>
      </w:r>
      <w:r w:rsidRPr="00D66B91">
        <w:rPr>
          <w:rFonts w:ascii="Times New Roman" w:hAnsi="Times New Roman" w:cs="Times New Roman"/>
          <w:szCs w:val="24"/>
        </w:rPr>
        <w:t xml:space="preserve"> 25(6):631–45.</w:t>
      </w:r>
    </w:p>
    <w:p w14:paraId="3C6F401C"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Uno, B. Hamzah. 2014. “Teori Motivasi &amp; Pengukurannya.” </w:t>
      </w:r>
      <w:r w:rsidRPr="00D66B91">
        <w:rPr>
          <w:rFonts w:ascii="Times New Roman" w:hAnsi="Times New Roman" w:cs="Times New Roman"/>
          <w:i/>
          <w:iCs/>
          <w:szCs w:val="24"/>
        </w:rPr>
        <w:t>Personnel Review</w:t>
      </w:r>
      <w:r w:rsidRPr="00D66B91">
        <w:rPr>
          <w:rFonts w:ascii="Times New Roman" w:hAnsi="Times New Roman" w:cs="Times New Roman"/>
          <w:szCs w:val="24"/>
        </w:rPr>
        <w:t>.</w:t>
      </w:r>
    </w:p>
    <w:p w14:paraId="12FB3F93"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Veronica, Dewi and Agung Listiadi. 2019. “Pengaruh Fasilitas Belajar, Keterampilan Mengajar Guru, </w:t>
      </w:r>
      <w:r w:rsidRPr="00D66B91">
        <w:rPr>
          <w:rFonts w:ascii="Times New Roman" w:hAnsi="Times New Roman" w:cs="Times New Roman"/>
          <w:szCs w:val="24"/>
        </w:rPr>
        <w:lastRenderedPageBreak/>
        <w:t xml:space="preserve">Dan Minat Belajar Terhadap Hasil Belajar Akuntansi Dasar Melalui Motivasi Belajar Sebagai Variabel Intervening.” </w:t>
      </w:r>
      <w:r w:rsidRPr="00D66B91">
        <w:rPr>
          <w:rFonts w:ascii="Times New Roman" w:hAnsi="Times New Roman" w:cs="Times New Roman"/>
          <w:i/>
          <w:iCs/>
          <w:szCs w:val="24"/>
        </w:rPr>
        <w:t>Liabilities Jurnal Pendidikan Akuntansi</w:t>
      </w:r>
      <w:r w:rsidRPr="00D66B91">
        <w:rPr>
          <w:rFonts w:ascii="Times New Roman" w:hAnsi="Times New Roman" w:cs="Times New Roman"/>
          <w:szCs w:val="24"/>
        </w:rPr>
        <w:t xml:space="preserve"> 2(1):1–9.</w:t>
      </w:r>
    </w:p>
    <w:p w14:paraId="4BC2B63B"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Wasliman. 2007. </w:t>
      </w:r>
      <w:r w:rsidRPr="00D66B91">
        <w:rPr>
          <w:rFonts w:ascii="Times New Roman" w:hAnsi="Times New Roman" w:cs="Times New Roman"/>
          <w:i/>
          <w:iCs/>
          <w:szCs w:val="24"/>
        </w:rPr>
        <w:t>Modul Problematika Pendidikan Dasar, Sekolah Pascasarjana Universitas Pendidikan Indonesia</w:t>
      </w:r>
      <w:r w:rsidRPr="00D66B91">
        <w:rPr>
          <w:rFonts w:ascii="Times New Roman" w:hAnsi="Times New Roman" w:cs="Times New Roman"/>
          <w:szCs w:val="24"/>
        </w:rPr>
        <w:t>. Bandung: UPI Press.</w:t>
      </w:r>
    </w:p>
    <w:p w14:paraId="07D5C862"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 xml:space="preserve">Williams, Kim H., Carla Childers, and Elyria Kemp. 2013. “Stimulating and Enhancing Student Learning Through Positive Emotions.” </w:t>
      </w:r>
      <w:r w:rsidRPr="00D66B91">
        <w:rPr>
          <w:rFonts w:ascii="Times New Roman" w:hAnsi="Times New Roman" w:cs="Times New Roman"/>
          <w:i/>
          <w:iCs/>
          <w:szCs w:val="24"/>
        </w:rPr>
        <w:t>Journal of Teaching in Travel and Tourism</w:t>
      </w:r>
      <w:r w:rsidRPr="00D66B91">
        <w:rPr>
          <w:rFonts w:ascii="Times New Roman" w:hAnsi="Times New Roman" w:cs="Times New Roman"/>
          <w:szCs w:val="24"/>
        </w:rPr>
        <w:t>.</w:t>
      </w:r>
    </w:p>
    <w:p w14:paraId="2F750E00"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szCs w:val="24"/>
        </w:rPr>
      </w:pPr>
      <w:r w:rsidRPr="00D66B91">
        <w:rPr>
          <w:rFonts w:ascii="Times New Roman" w:hAnsi="Times New Roman" w:cs="Times New Roman"/>
          <w:szCs w:val="24"/>
        </w:rPr>
        <w:t>Wilson, Dan. 2016. “Partinership for Learning: Peer Group Influences on Learning Outcomes.” 2.</w:t>
      </w:r>
    </w:p>
    <w:p w14:paraId="38A6EAE5" w14:textId="77777777" w:rsidR="00D66B91" w:rsidRPr="00D66B91" w:rsidRDefault="00D66B91" w:rsidP="00765BDB">
      <w:pPr>
        <w:widowControl w:val="0"/>
        <w:autoSpaceDE w:val="0"/>
        <w:autoSpaceDN w:val="0"/>
        <w:adjustRightInd w:val="0"/>
        <w:spacing w:line="240" w:lineRule="auto"/>
        <w:ind w:left="480" w:hanging="480"/>
        <w:jc w:val="both"/>
        <w:rPr>
          <w:rFonts w:ascii="Times New Roman" w:hAnsi="Times New Roman" w:cs="Times New Roman"/>
        </w:rPr>
      </w:pPr>
      <w:r w:rsidRPr="00D66B91">
        <w:rPr>
          <w:rFonts w:ascii="Times New Roman" w:hAnsi="Times New Roman" w:cs="Times New Roman"/>
          <w:szCs w:val="24"/>
        </w:rPr>
        <w:t>Wulandari, Jumairoh Indah. 2020. “PENGARUH PENGGUNAAN GADGET DAN KEBIASAAN BELAJAR TERHADAP MOTIVASI BELAJAR SISWA KELAS V SD NEGERI DABIN VI KECAMATAN KETANGGUNGAN KABUPATEN BREBES.” Universitas Negeri Semarang.</w:t>
      </w:r>
    </w:p>
    <w:p w14:paraId="30CE2853" w14:textId="77777777" w:rsidR="001D32E7" w:rsidRDefault="00763D0C" w:rsidP="00765BDB">
      <w:pPr>
        <w:spacing w:line="240" w:lineRule="auto"/>
        <w:jc w:val="both"/>
        <w:rPr>
          <w:rFonts w:ascii="Times New Roman" w:hAnsi="Times New Roman" w:cs="Times New Roman"/>
          <w:b/>
          <w:bCs/>
        </w:rPr>
      </w:pPr>
      <w:r w:rsidRPr="00D60705">
        <w:rPr>
          <w:rFonts w:ascii="Times New Roman" w:hAnsi="Times New Roman" w:cs="Times New Roman"/>
          <w:b/>
          <w:bCs/>
        </w:rPr>
        <w:fldChar w:fldCharType="end"/>
      </w:r>
    </w:p>
    <w:p w14:paraId="11C058E6" w14:textId="77777777" w:rsidR="001D32E7" w:rsidRDefault="001D32E7">
      <w:pPr>
        <w:rPr>
          <w:rFonts w:ascii="Times New Roman" w:hAnsi="Times New Roman" w:cs="Times New Roman"/>
          <w:b/>
          <w:bCs/>
        </w:rPr>
      </w:pPr>
      <w:r>
        <w:rPr>
          <w:rFonts w:ascii="Times New Roman" w:hAnsi="Times New Roman" w:cs="Times New Roman"/>
          <w:b/>
          <w:bCs/>
        </w:rPr>
        <w:br w:type="page"/>
      </w:r>
    </w:p>
    <w:p w14:paraId="60B22928" w14:textId="6FEDD2E4"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lastRenderedPageBreak/>
        <w:t xml:space="preserve"> LAMPIRAN 1 : KISI-KISI KUESIONER</w:t>
      </w:r>
    </w:p>
    <w:p w14:paraId="2DE1D473" w14:textId="77777777" w:rsidR="00631A03" w:rsidRPr="00D60705" w:rsidRDefault="00631A03" w:rsidP="001D32E7">
      <w:pPr>
        <w:spacing w:after="0"/>
        <w:rPr>
          <w:rFonts w:ascii="Times New Roman" w:hAnsi="Times New Roman" w:cs="Times New Roman"/>
        </w:rPr>
      </w:pPr>
    </w:p>
    <w:p w14:paraId="4BA00F5A" w14:textId="7425D07C" w:rsidR="00631A03" w:rsidRPr="00D60705" w:rsidRDefault="00631A03" w:rsidP="003F286D">
      <w:pPr>
        <w:numPr>
          <w:ilvl w:val="0"/>
          <w:numId w:val="51"/>
        </w:numPr>
        <w:ind w:left="567"/>
        <w:contextualSpacing/>
        <w:jc w:val="both"/>
        <w:rPr>
          <w:rFonts w:ascii="Times New Roman" w:hAnsi="Times New Roman" w:cs="Times New Roman"/>
          <w:b/>
          <w:bCs/>
        </w:rPr>
      </w:pPr>
      <w:r w:rsidRPr="00D60705">
        <w:rPr>
          <w:rFonts w:ascii="Times New Roman" w:hAnsi="Times New Roman" w:cs="Times New Roman"/>
          <w:b/>
          <w:bCs/>
        </w:rPr>
        <w:t>Kisi-kisi instrumen Peranan Teman Sebaya (</w:t>
      </w:r>
      <w:r w:rsidR="001D32E7">
        <w:rPr>
          <w:rFonts w:ascii="Times New Roman" w:hAnsi="Times New Roman" w:cs="Times New Roman"/>
          <w:b/>
          <w:bCs/>
        </w:rPr>
        <w:t>X</w:t>
      </w:r>
      <w:r w:rsidRPr="00D60705">
        <w:rPr>
          <w:rFonts w:ascii="Times New Roman" w:hAnsi="Times New Roman" w:cs="Times New Roman"/>
          <w:b/>
          <w:bCs/>
        </w:rPr>
        <w:t>1) :</w:t>
      </w:r>
    </w:p>
    <w:tbl>
      <w:tblPr>
        <w:tblStyle w:val="TableGrid3"/>
        <w:tblW w:w="0" w:type="auto"/>
        <w:jc w:val="center"/>
        <w:tblLook w:val="04A0" w:firstRow="1" w:lastRow="0" w:firstColumn="1" w:lastColumn="0" w:noHBand="0" w:noVBand="1"/>
      </w:tblPr>
      <w:tblGrid>
        <w:gridCol w:w="704"/>
        <w:gridCol w:w="3827"/>
        <w:gridCol w:w="1985"/>
        <w:gridCol w:w="1314"/>
      </w:tblGrid>
      <w:tr w:rsidR="00631A03" w:rsidRPr="00D60705" w14:paraId="3C0DE619" w14:textId="77777777" w:rsidTr="001D32E7">
        <w:trPr>
          <w:trHeight w:val="510"/>
          <w:jc w:val="center"/>
        </w:trPr>
        <w:tc>
          <w:tcPr>
            <w:tcW w:w="704" w:type="dxa"/>
            <w:vAlign w:val="center"/>
          </w:tcPr>
          <w:p w14:paraId="5679C5C9" w14:textId="77777777" w:rsidR="00631A03" w:rsidRPr="00D60705" w:rsidRDefault="00631A03" w:rsidP="001D32E7">
            <w:pPr>
              <w:jc w:val="center"/>
              <w:rPr>
                <w:rFonts w:ascii="Times New Roman" w:hAnsi="Times New Roman" w:cs="Times New Roman"/>
                <w:b/>
                <w:bCs/>
              </w:rPr>
            </w:pPr>
            <w:r w:rsidRPr="00D60705">
              <w:rPr>
                <w:rFonts w:ascii="Times New Roman" w:hAnsi="Times New Roman" w:cs="Times New Roman"/>
                <w:b/>
                <w:bCs/>
              </w:rPr>
              <w:t>No</w:t>
            </w:r>
          </w:p>
        </w:tc>
        <w:tc>
          <w:tcPr>
            <w:tcW w:w="3827" w:type="dxa"/>
            <w:vAlign w:val="center"/>
          </w:tcPr>
          <w:p w14:paraId="18A5A4E9" w14:textId="77777777" w:rsidR="00631A03" w:rsidRPr="00D60705" w:rsidRDefault="00631A03" w:rsidP="001D32E7">
            <w:pPr>
              <w:jc w:val="center"/>
              <w:rPr>
                <w:rFonts w:ascii="Times New Roman" w:hAnsi="Times New Roman" w:cs="Times New Roman"/>
                <w:b/>
                <w:bCs/>
              </w:rPr>
            </w:pPr>
            <w:r w:rsidRPr="00D60705">
              <w:rPr>
                <w:rFonts w:ascii="Times New Roman" w:hAnsi="Times New Roman" w:cs="Times New Roman"/>
                <w:b/>
                <w:bCs/>
              </w:rPr>
              <w:t>Indikator</w:t>
            </w:r>
          </w:p>
        </w:tc>
        <w:tc>
          <w:tcPr>
            <w:tcW w:w="1985" w:type="dxa"/>
            <w:vAlign w:val="center"/>
          </w:tcPr>
          <w:p w14:paraId="25B43FE9" w14:textId="77777777" w:rsidR="00631A03" w:rsidRPr="00D60705" w:rsidRDefault="00631A03" w:rsidP="001D32E7">
            <w:pPr>
              <w:jc w:val="center"/>
              <w:rPr>
                <w:rFonts w:ascii="Times New Roman" w:hAnsi="Times New Roman" w:cs="Times New Roman"/>
                <w:b/>
                <w:bCs/>
              </w:rPr>
            </w:pPr>
            <w:r w:rsidRPr="00D60705">
              <w:rPr>
                <w:rFonts w:ascii="Times New Roman" w:hAnsi="Times New Roman" w:cs="Times New Roman"/>
                <w:b/>
                <w:bCs/>
              </w:rPr>
              <w:t>Nomor Soal</w:t>
            </w:r>
          </w:p>
        </w:tc>
        <w:tc>
          <w:tcPr>
            <w:tcW w:w="1314" w:type="dxa"/>
            <w:vAlign w:val="center"/>
          </w:tcPr>
          <w:p w14:paraId="0F048924" w14:textId="77777777" w:rsidR="00631A03" w:rsidRPr="00D60705" w:rsidRDefault="00631A03" w:rsidP="001D32E7">
            <w:pPr>
              <w:jc w:val="center"/>
              <w:rPr>
                <w:rFonts w:ascii="Times New Roman" w:hAnsi="Times New Roman" w:cs="Times New Roman"/>
                <w:b/>
                <w:bCs/>
              </w:rPr>
            </w:pPr>
            <w:r w:rsidRPr="00D60705">
              <w:rPr>
                <w:rFonts w:ascii="Times New Roman" w:hAnsi="Times New Roman" w:cs="Times New Roman"/>
                <w:b/>
                <w:bCs/>
              </w:rPr>
              <w:t>Jumlah Soal</w:t>
            </w:r>
          </w:p>
        </w:tc>
      </w:tr>
      <w:tr w:rsidR="00631A03" w:rsidRPr="00D60705" w14:paraId="753A8EB0" w14:textId="77777777" w:rsidTr="001D32E7">
        <w:trPr>
          <w:trHeight w:val="454"/>
          <w:jc w:val="center"/>
        </w:trPr>
        <w:tc>
          <w:tcPr>
            <w:tcW w:w="704" w:type="dxa"/>
          </w:tcPr>
          <w:p w14:paraId="7C411383"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1</w:t>
            </w:r>
          </w:p>
        </w:tc>
        <w:tc>
          <w:tcPr>
            <w:tcW w:w="3827" w:type="dxa"/>
          </w:tcPr>
          <w:p w14:paraId="67967EE6" w14:textId="77777777" w:rsidR="00631A03" w:rsidRPr="00D60705" w:rsidRDefault="00631A03" w:rsidP="001D32E7">
            <w:pPr>
              <w:rPr>
                <w:rFonts w:ascii="Times New Roman" w:hAnsi="Times New Roman" w:cs="Times New Roman"/>
              </w:rPr>
            </w:pPr>
            <w:r w:rsidRPr="00D60705">
              <w:rPr>
                <w:rFonts w:ascii="Times New Roman" w:hAnsi="Times New Roman" w:cs="Times New Roman"/>
              </w:rPr>
              <w:t>Kerjasama</w:t>
            </w:r>
          </w:p>
        </w:tc>
        <w:tc>
          <w:tcPr>
            <w:tcW w:w="1985" w:type="dxa"/>
          </w:tcPr>
          <w:p w14:paraId="138F3691"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1,2*,3,4</w:t>
            </w:r>
          </w:p>
        </w:tc>
        <w:tc>
          <w:tcPr>
            <w:tcW w:w="1314" w:type="dxa"/>
          </w:tcPr>
          <w:p w14:paraId="782D1990"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4</w:t>
            </w:r>
          </w:p>
        </w:tc>
      </w:tr>
      <w:tr w:rsidR="00631A03" w:rsidRPr="00D60705" w14:paraId="7FCB6B45" w14:textId="77777777" w:rsidTr="001D32E7">
        <w:trPr>
          <w:trHeight w:val="454"/>
          <w:jc w:val="center"/>
        </w:trPr>
        <w:tc>
          <w:tcPr>
            <w:tcW w:w="704" w:type="dxa"/>
          </w:tcPr>
          <w:p w14:paraId="6280ECFF"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2</w:t>
            </w:r>
          </w:p>
        </w:tc>
        <w:tc>
          <w:tcPr>
            <w:tcW w:w="3827" w:type="dxa"/>
          </w:tcPr>
          <w:p w14:paraId="0710E49B" w14:textId="77777777" w:rsidR="00631A03" w:rsidRPr="00D60705" w:rsidRDefault="00631A03" w:rsidP="001D32E7">
            <w:pPr>
              <w:rPr>
                <w:rFonts w:ascii="Times New Roman" w:hAnsi="Times New Roman" w:cs="Times New Roman"/>
              </w:rPr>
            </w:pPr>
            <w:r w:rsidRPr="00D60705">
              <w:rPr>
                <w:rFonts w:ascii="Times New Roman" w:hAnsi="Times New Roman" w:cs="Times New Roman"/>
              </w:rPr>
              <w:t>Persaingan</w:t>
            </w:r>
          </w:p>
        </w:tc>
        <w:tc>
          <w:tcPr>
            <w:tcW w:w="1985" w:type="dxa"/>
          </w:tcPr>
          <w:p w14:paraId="2E1ECC5A"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5,6,7,8,9*</w:t>
            </w:r>
          </w:p>
        </w:tc>
        <w:tc>
          <w:tcPr>
            <w:tcW w:w="1314" w:type="dxa"/>
          </w:tcPr>
          <w:p w14:paraId="6E925B74"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5</w:t>
            </w:r>
          </w:p>
        </w:tc>
      </w:tr>
      <w:tr w:rsidR="00631A03" w:rsidRPr="00D60705" w14:paraId="1DF356FF" w14:textId="77777777" w:rsidTr="001D32E7">
        <w:trPr>
          <w:trHeight w:val="454"/>
          <w:jc w:val="center"/>
        </w:trPr>
        <w:tc>
          <w:tcPr>
            <w:tcW w:w="704" w:type="dxa"/>
          </w:tcPr>
          <w:p w14:paraId="39DF3944"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3</w:t>
            </w:r>
          </w:p>
        </w:tc>
        <w:tc>
          <w:tcPr>
            <w:tcW w:w="3827" w:type="dxa"/>
          </w:tcPr>
          <w:p w14:paraId="43A4C1A4" w14:textId="77777777" w:rsidR="00631A03" w:rsidRPr="00D60705" w:rsidRDefault="00631A03" w:rsidP="001D32E7">
            <w:pPr>
              <w:rPr>
                <w:rFonts w:ascii="Times New Roman" w:hAnsi="Times New Roman" w:cs="Times New Roman"/>
              </w:rPr>
            </w:pPr>
            <w:r w:rsidRPr="00D60705">
              <w:rPr>
                <w:rFonts w:ascii="Times New Roman" w:hAnsi="Times New Roman" w:cs="Times New Roman"/>
              </w:rPr>
              <w:t>Pertentangan</w:t>
            </w:r>
          </w:p>
        </w:tc>
        <w:tc>
          <w:tcPr>
            <w:tcW w:w="1985" w:type="dxa"/>
          </w:tcPr>
          <w:p w14:paraId="22A5858D"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10*,11,12,13,14*</w:t>
            </w:r>
          </w:p>
        </w:tc>
        <w:tc>
          <w:tcPr>
            <w:tcW w:w="1314" w:type="dxa"/>
          </w:tcPr>
          <w:p w14:paraId="430124F3"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5</w:t>
            </w:r>
          </w:p>
        </w:tc>
      </w:tr>
      <w:tr w:rsidR="00631A03" w:rsidRPr="00D60705" w14:paraId="10C0A52F" w14:textId="77777777" w:rsidTr="001D32E7">
        <w:trPr>
          <w:trHeight w:val="454"/>
          <w:jc w:val="center"/>
        </w:trPr>
        <w:tc>
          <w:tcPr>
            <w:tcW w:w="704" w:type="dxa"/>
          </w:tcPr>
          <w:p w14:paraId="1B5D2A83"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4</w:t>
            </w:r>
          </w:p>
        </w:tc>
        <w:tc>
          <w:tcPr>
            <w:tcW w:w="3827" w:type="dxa"/>
          </w:tcPr>
          <w:p w14:paraId="6034AE11" w14:textId="77777777" w:rsidR="00631A03" w:rsidRPr="00D60705" w:rsidRDefault="00631A03" w:rsidP="001D32E7">
            <w:pPr>
              <w:rPr>
                <w:rFonts w:ascii="Times New Roman" w:hAnsi="Times New Roman" w:cs="Times New Roman"/>
              </w:rPr>
            </w:pPr>
            <w:r w:rsidRPr="00D60705">
              <w:rPr>
                <w:rFonts w:ascii="Times New Roman" w:hAnsi="Times New Roman" w:cs="Times New Roman"/>
              </w:rPr>
              <w:t>Persesuaian</w:t>
            </w:r>
          </w:p>
        </w:tc>
        <w:tc>
          <w:tcPr>
            <w:tcW w:w="1985" w:type="dxa"/>
          </w:tcPr>
          <w:p w14:paraId="6006B125"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15,16,17,18,19,20*</w:t>
            </w:r>
          </w:p>
        </w:tc>
        <w:tc>
          <w:tcPr>
            <w:tcW w:w="1314" w:type="dxa"/>
          </w:tcPr>
          <w:p w14:paraId="7BC6B2A7"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6</w:t>
            </w:r>
          </w:p>
        </w:tc>
      </w:tr>
      <w:tr w:rsidR="00631A03" w:rsidRPr="00D60705" w14:paraId="2085896C" w14:textId="77777777" w:rsidTr="001D32E7">
        <w:trPr>
          <w:trHeight w:val="454"/>
          <w:jc w:val="center"/>
        </w:trPr>
        <w:tc>
          <w:tcPr>
            <w:tcW w:w="704" w:type="dxa"/>
          </w:tcPr>
          <w:p w14:paraId="498DC0EF"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5</w:t>
            </w:r>
          </w:p>
        </w:tc>
        <w:tc>
          <w:tcPr>
            <w:tcW w:w="3827" w:type="dxa"/>
          </w:tcPr>
          <w:p w14:paraId="5E2F67E4" w14:textId="77777777" w:rsidR="00631A03" w:rsidRPr="00D60705" w:rsidRDefault="00631A03" w:rsidP="001D32E7">
            <w:pPr>
              <w:rPr>
                <w:rFonts w:ascii="Times New Roman" w:hAnsi="Times New Roman" w:cs="Times New Roman"/>
              </w:rPr>
            </w:pPr>
            <w:r w:rsidRPr="00D60705">
              <w:rPr>
                <w:rFonts w:ascii="Times New Roman" w:hAnsi="Times New Roman" w:cs="Times New Roman"/>
              </w:rPr>
              <w:t>Perpaduan</w:t>
            </w:r>
          </w:p>
        </w:tc>
        <w:tc>
          <w:tcPr>
            <w:tcW w:w="1985" w:type="dxa"/>
          </w:tcPr>
          <w:p w14:paraId="5BB17237"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21,22,23*,24</w:t>
            </w:r>
          </w:p>
        </w:tc>
        <w:tc>
          <w:tcPr>
            <w:tcW w:w="1314" w:type="dxa"/>
          </w:tcPr>
          <w:p w14:paraId="41778065"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4</w:t>
            </w:r>
          </w:p>
        </w:tc>
      </w:tr>
    </w:tbl>
    <w:p w14:paraId="3DF5A8D6" w14:textId="66F74AE8" w:rsidR="00631A03" w:rsidRPr="00D60705" w:rsidRDefault="00631A03" w:rsidP="00631A03">
      <w:pPr>
        <w:spacing w:after="0"/>
        <w:jc w:val="center"/>
        <w:rPr>
          <w:rFonts w:ascii="Times New Roman" w:hAnsi="Times New Roman" w:cs="Times New Roman"/>
          <w:i/>
          <w:iCs/>
        </w:rPr>
      </w:pPr>
      <w:bookmarkStart w:id="51" w:name="_Hlk64803479"/>
      <w:r w:rsidRPr="00D60705">
        <w:rPr>
          <w:rFonts w:ascii="Times New Roman" w:hAnsi="Times New Roman" w:cs="Times New Roman"/>
          <w:i/>
          <w:iCs/>
        </w:rPr>
        <w:t xml:space="preserve">Tabel 6 : Kisi-kisi variabel </w:t>
      </w:r>
      <w:r w:rsidR="001D32E7">
        <w:rPr>
          <w:rFonts w:ascii="Times New Roman" w:hAnsi="Times New Roman" w:cs="Times New Roman"/>
          <w:i/>
          <w:iCs/>
        </w:rPr>
        <w:t>X</w:t>
      </w:r>
      <w:r w:rsidRPr="00D60705">
        <w:rPr>
          <w:rFonts w:ascii="Times New Roman" w:hAnsi="Times New Roman" w:cs="Times New Roman"/>
          <w:i/>
          <w:iCs/>
        </w:rPr>
        <w:t>1</w:t>
      </w:r>
    </w:p>
    <w:p w14:paraId="7D70CD21" w14:textId="28969338" w:rsidR="00631A03" w:rsidRPr="00D60705" w:rsidRDefault="00631A03" w:rsidP="001D32E7">
      <w:pPr>
        <w:spacing w:after="0" w:line="240" w:lineRule="auto"/>
        <w:rPr>
          <w:rFonts w:ascii="Times New Roman" w:hAnsi="Times New Roman" w:cs="Times New Roman"/>
        </w:rPr>
      </w:pPr>
      <w:r w:rsidRPr="00D60705">
        <w:rPr>
          <w:rFonts w:ascii="Times New Roman" w:hAnsi="Times New Roman" w:cs="Times New Roman"/>
        </w:rPr>
        <w:tab/>
        <w:t>Ket : * adalah butir soal negatif</w:t>
      </w:r>
    </w:p>
    <w:bookmarkEnd w:id="51"/>
    <w:p w14:paraId="6B7A6532" w14:textId="77777777" w:rsidR="00631A03" w:rsidRPr="00D60705" w:rsidRDefault="00631A03" w:rsidP="001D32E7">
      <w:pPr>
        <w:spacing w:after="0" w:line="240" w:lineRule="auto"/>
        <w:rPr>
          <w:rFonts w:ascii="Times New Roman" w:hAnsi="Times New Roman" w:cs="Times New Roman"/>
        </w:rPr>
      </w:pPr>
    </w:p>
    <w:p w14:paraId="518912E5" w14:textId="3ABF6323" w:rsidR="00631A03" w:rsidRPr="00D60705" w:rsidRDefault="00631A03" w:rsidP="003F286D">
      <w:pPr>
        <w:numPr>
          <w:ilvl w:val="0"/>
          <w:numId w:val="51"/>
        </w:numPr>
        <w:ind w:left="567"/>
        <w:contextualSpacing/>
        <w:jc w:val="both"/>
        <w:rPr>
          <w:rFonts w:ascii="Times New Roman" w:hAnsi="Times New Roman" w:cs="Times New Roman"/>
          <w:b/>
          <w:bCs/>
        </w:rPr>
      </w:pPr>
      <w:bookmarkStart w:id="52" w:name="_Hlk64803606"/>
      <w:r w:rsidRPr="00D60705">
        <w:rPr>
          <w:rFonts w:ascii="Times New Roman" w:hAnsi="Times New Roman" w:cs="Times New Roman"/>
          <w:b/>
          <w:bCs/>
        </w:rPr>
        <w:t>Kisi-kisi instrumen Kebiasaan Belajar (</w:t>
      </w:r>
      <w:r w:rsidR="001D32E7">
        <w:rPr>
          <w:rFonts w:ascii="Times New Roman" w:hAnsi="Times New Roman" w:cs="Times New Roman"/>
          <w:b/>
          <w:bCs/>
        </w:rPr>
        <w:t>X2</w:t>
      </w:r>
      <w:r w:rsidRPr="00D60705">
        <w:rPr>
          <w:rFonts w:ascii="Times New Roman" w:hAnsi="Times New Roman" w:cs="Times New Roman"/>
          <w:b/>
          <w:bCs/>
        </w:rPr>
        <w:t>) :</w:t>
      </w:r>
    </w:p>
    <w:tbl>
      <w:tblPr>
        <w:tblStyle w:val="TableGrid3"/>
        <w:tblW w:w="0" w:type="auto"/>
        <w:tblInd w:w="607" w:type="dxa"/>
        <w:tblLook w:val="04A0" w:firstRow="1" w:lastRow="0" w:firstColumn="1" w:lastColumn="0" w:noHBand="0" w:noVBand="1"/>
      </w:tblPr>
      <w:tblGrid>
        <w:gridCol w:w="567"/>
        <w:gridCol w:w="4253"/>
        <w:gridCol w:w="1866"/>
        <w:gridCol w:w="1259"/>
      </w:tblGrid>
      <w:tr w:rsidR="00631A03" w:rsidRPr="00D60705" w14:paraId="36DF5DF3" w14:textId="77777777" w:rsidTr="001D32E7">
        <w:trPr>
          <w:trHeight w:val="510"/>
        </w:trPr>
        <w:tc>
          <w:tcPr>
            <w:tcW w:w="567" w:type="dxa"/>
            <w:vAlign w:val="center"/>
          </w:tcPr>
          <w:p w14:paraId="12A6AC0B"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No</w:t>
            </w:r>
          </w:p>
        </w:tc>
        <w:tc>
          <w:tcPr>
            <w:tcW w:w="4253" w:type="dxa"/>
            <w:vAlign w:val="center"/>
          </w:tcPr>
          <w:p w14:paraId="1F22D519"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Indikator</w:t>
            </w:r>
          </w:p>
        </w:tc>
        <w:tc>
          <w:tcPr>
            <w:tcW w:w="1866" w:type="dxa"/>
            <w:vAlign w:val="center"/>
          </w:tcPr>
          <w:p w14:paraId="1655F547"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Nomor Soal</w:t>
            </w:r>
          </w:p>
        </w:tc>
        <w:tc>
          <w:tcPr>
            <w:tcW w:w="1259" w:type="dxa"/>
            <w:vAlign w:val="center"/>
          </w:tcPr>
          <w:p w14:paraId="7AAF6C6C"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Jumlah Soal</w:t>
            </w:r>
          </w:p>
        </w:tc>
      </w:tr>
      <w:tr w:rsidR="00631A03" w:rsidRPr="00D60705" w14:paraId="51F277E7" w14:textId="77777777" w:rsidTr="001D32E7">
        <w:trPr>
          <w:trHeight w:val="454"/>
        </w:trPr>
        <w:tc>
          <w:tcPr>
            <w:tcW w:w="567" w:type="dxa"/>
          </w:tcPr>
          <w:p w14:paraId="322410B7"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w:t>
            </w:r>
          </w:p>
        </w:tc>
        <w:tc>
          <w:tcPr>
            <w:tcW w:w="4253" w:type="dxa"/>
          </w:tcPr>
          <w:p w14:paraId="2CA2035D"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Waktu Penganggaran</w:t>
            </w:r>
          </w:p>
        </w:tc>
        <w:tc>
          <w:tcPr>
            <w:tcW w:w="1866" w:type="dxa"/>
          </w:tcPr>
          <w:p w14:paraId="5E67DA2E"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1,2,3,4*,5*</w:t>
            </w:r>
          </w:p>
        </w:tc>
        <w:tc>
          <w:tcPr>
            <w:tcW w:w="1259" w:type="dxa"/>
          </w:tcPr>
          <w:p w14:paraId="5129F6EB"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5</w:t>
            </w:r>
          </w:p>
        </w:tc>
      </w:tr>
      <w:tr w:rsidR="00631A03" w:rsidRPr="00D60705" w14:paraId="5F82E324" w14:textId="77777777" w:rsidTr="001D32E7">
        <w:trPr>
          <w:trHeight w:val="454"/>
        </w:trPr>
        <w:tc>
          <w:tcPr>
            <w:tcW w:w="567" w:type="dxa"/>
          </w:tcPr>
          <w:p w14:paraId="5DEEAD49"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2</w:t>
            </w:r>
          </w:p>
        </w:tc>
        <w:tc>
          <w:tcPr>
            <w:tcW w:w="4253" w:type="dxa"/>
          </w:tcPr>
          <w:p w14:paraId="287AB797"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Kondisi Fisik</w:t>
            </w:r>
          </w:p>
        </w:tc>
        <w:tc>
          <w:tcPr>
            <w:tcW w:w="1866" w:type="dxa"/>
          </w:tcPr>
          <w:p w14:paraId="06E1EF2E" w14:textId="77777777" w:rsidR="00631A03" w:rsidRPr="00D60705" w:rsidRDefault="00631A03" w:rsidP="001D32E7">
            <w:pPr>
              <w:jc w:val="center"/>
              <w:rPr>
                <w:rFonts w:ascii="Times New Roman" w:hAnsi="Times New Roman" w:cs="Times New Roman"/>
              </w:rPr>
            </w:pPr>
            <w:r w:rsidRPr="00D60705">
              <w:rPr>
                <w:rFonts w:ascii="Times New Roman" w:hAnsi="Times New Roman" w:cs="Times New Roman"/>
              </w:rPr>
              <w:t>6*,7,8</w:t>
            </w:r>
          </w:p>
        </w:tc>
        <w:tc>
          <w:tcPr>
            <w:tcW w:w="1259" w:type="dxa"/>
          </w:tcPr>
          <w:p w14:paraId="24A16A97"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3</w:t>
            </w:r>
          </w:p>
        </w:tc>
      </w:tr>
      <w:tr w:rsidR="00631A03" w:rsidRPr="00D60705" w14:paraId="7DF77EB2" w14:textId="77777777" w:rsidTr="001D32E7">
        <w:trPr>
          <w:trHeight w:val="454"/>
        </w:trPr>
        <w:tc>
          <w:tcPr>
            <w:tcW w:w="567" w:type="dxa"/>
          </w:tcPr>
          <w:p w14:paraId="3B50D670"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3</w:t>
            </w:r>
          </w:p>
        </w:tc>
        <w:tc>
          <w:tcPr>
            <w:tcW w:w="4253" w:type="dxa"/>
          </w:tcPr>
          <w:p w14:paraId="273F51EB"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Kemampuan membaca</w:t>
            </w:r>
          </w:p>
        </w:tc>
        <w:tc>
          <w:tcPr>
            <w:tcW w:w="1866" w:type="dxa"/>
          </w:tcPr>
          <w:p w14:paraId="433665EF"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9,10*,11,12*,13</w:t>
            </w:r>
          </w:p>
        </w:tc>
        <w:tc>
          <w:tcPr>
            <w:tcW w:w="1259" w:type="dxa"/>
          </w:tcPr>
          <w:p w14:paraId="18F15931"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5</w:t>
            </w:r>
          </w:p>
        </w:tc>
      </w:tr>
      <w:tr w:rsidR="00631A03" w:rsidRPr="00D60705" w14:paraId="6F8A1690" w14:textId="77777777" w:rsidTr="001D32E7">
        <w:trPr>
          <w:trHeight w:val="454"/>
        </w:trPr>
        <w:tc>
          <w:tcPr>
            <w:tcW w:w="567" w:type="dxa"/>
          </w:tcPr>
          <w:p w14:paraId="1AC460F6"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4</w:t>
            </w:r>
          </w:p>
        </w:tc>
        <w:tc>
          <w:tcPr>
            <w:tcW w:w="4253" w:type="dxa"/>
          </w:tcPr>
          <w:p w14:paraId="7AC87F3A"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Pencatatan</w:t>
            </w:r>
          </w:p>
        </w:tc>
        <w:tc>
          <w:tcPr>
            <w:tcW w:w="1866" w:type="dxa"/>
          </w:tcPr>
          <w:p w14:paraId="78C5C74F"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14,15</w:t>
            </w:r>
          </w:p>
        </w:tc>
        <w:tc>
          <w:tcPr>
            <w:tcW w:w="1259" w:type="dxa"/>
          </w:tcPr>
          <w:p w14:paraId="567C09A0"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2</w:t>
            </w:r>
          </w:p>
        </w:tc>
      </w:tr>
      <w:tr w:rsidR="00631A03" w:rsidRPr="00D60705" w14:paraId="333CB913" w14:textId="77777777" w:rsidTr="001D32E7">
        <w:trPr>
          <w:trHeight w:val="454"/>
        </w:trPr>
        <w:tc>
          <w:tcPr>
            <w:tcW w:w="567" w:type="dxa"/>
          </w:tcPr>
          <w:p w14:paraId="1F90918B"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5</w:t>
            </w:r>
          </w:p>
        </w:tc>
        <w:tc>
          <w:tcPr>
            <w:tcW w:w="4253" w:type="dxa"/>
          </w:tcPr>
          <w:p w14:paraId="082C4576"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Mengingat</w:t>
            </w:r>
          </w:p>
        </w:tc>
        <w:tc>
          <w:tcPr>
            <w:tcW w:w="1866" w:type="dxa"/>
          </w:tcPr>
          <w:p w14:paraId="257169AE"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16, 17* 18*</w:t>
            </w:r>
          </w:p>
        </w:tc>
        <w:tc>
          <w:tcPr>
            <w:tcW w:w="1259" w:type="dxa"/>
          </w:tcPr>
          <w:p w14:paraId="0AEFF954"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3</w:t>
            </w:r>
          </w:p>
        </w:tc>
      </w:tr>
      <w:tr w:rsidR="00631A03" w:rsidRPr="00D60705" w14:paraId="5FF0A88B" w14:textId="77777777" w:rsidTr="001D32E7">
        <w:trPr>
          <w:trHeight w:val="454"/>
        </w:trPr>
        <w:tc>
          <w:tcPr>
            <w:tcW w:w="567" w:type="dxa"/>
          </w:tcPr>
          <w:p w14:paraId="3B94D22A"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6</w:t>
            </w:r>
          </w:p>
        </w:tc>
        <w:tc>
          <w:tcPr>
            <w:tcW w:w="4253" w:type="dxa"/>
          </w:tcPr>
          <w:p w14:paraId="574F5AF1"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Ujian</w:t>
            </w:r>
          </w:p>
        </w:tc>
        <w:tc>
          <w:tcPr>
            <w:tcW w:w="1866" w:type="dxa"/>
          </w:tcPr>
          <w:p w14:paraId="1A60A68C"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19*,20*,21,22,23*</w:t>
            </w:r>
          </w:p>
        </w:tc>
        <w:tc>
          <w:tcPr>
            <w:tcW w:w="1259" w:type="dxa"/>
          </w:tcPr>
          <w:p w14:paraId="08E1F7EB"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4</w:t>
            </w:r>
          </w:p>
        </w:tc>
      </w:tr>
    </w:tbl>
    <w:p w14:paraId="2E7EC2D9" w14:textId="1B1DB2A4" w:rsidR="00631A03" w:rsidRPr="00D60705" w:rsidRDefault="00631A03" w:rsidP="00631A03">
      <w:pPr>
        <w:spacing w:after="0"/>
        <w:jc w:val="center"/>
        <w:rPr>
          <w:rFonts w:ascii="Times New Roman" w:hAnsi="Times New Roman" w:cs="Times New Roman"/>
          <w:i/>
          <w:iCs/>
        </w:rPr>
      </w:pPr>
      <w:r w:rsidRPr="00D60705">
        <w:rPr>
          <w:rFonts w:ascii="Times New Roman" w:hAnsi="Times New Roman" w:cs="Times New Roman"/>
          <w:i/>
          <w:iCs/>
        </w:rPr>
        <w:t xml:space="preserve">Tabel 7 : Kisi-kisi variabel </w:t>
      </w:r>
      <w:r w:rsidR="001D32E7">
        <w:rPr>
          <w:rFonts w:ascii="Times New Roman" w:hAnsi="Times New Roman" w:cs="Times New Roman"/>
          <w:i/>
          <w:iCs/>
        </w:rPr>
        <w:t>X2</w:t>
      </w:r>
    </w:p>
    <w:p w14:paraId="0C084824" w14:textId="3191458F" w:rsidR="00631A03" w:rsidRPr="00D60705" w:rsidRDefault="00631A03" w:rsidP="001D32E7">
      <w:pPr>
        <w:spacing w:after="0" w:line="240" w:lineRule="auto"/>
        <w:rPr>
          <w:rFonts w:ascii="Times New Roman" w:hAnsi="Times New Roman" w:cs="Times New Roman"/>
        </w:rPr>
      </w:pPr>
      <w:r w:rsidRPr="00D60705">
        <w:rPr>
          <w:rFonts w:ascii="Times New Roman" w:hAnsi="Times New Roman" w:cs="Times New Roman"/>
        </w:rPr>
        <w:tab/>
        <w:t>Ket : * adalah butir soal negatif</w:t>
      </w:r>
    </w:p>
    <w:bookmarkEnd w:id="52"/>
    <w:p w14:paraId="34C44D25" w14:textId="77777777" w:rsidR="00631A03" w:rsidRPr="00D60705" w:rsidRDefault="00631A03" w:rsidP="001D32E7">
      <w:pPr>
        <w:spacing w:after="0" w:line="240" w:lineRule="auto"/>
        <w:contextualSpacing/>
        <w:jc w:val="both"/>
        <w:rPr>
          <w:rFonts w:ascii="Times New Roman" w:hAnsi="Times New Roman" w:cs="Times New Roman"/>
          <w:b/>
          <w:bCs/>
        </w:rPr>
      </w:pPr>
    </w:p>
    <w:p w14:paraId="69D04387" w14:textId="77777777" w:rsidR="00631A03" w:rsidRPr="00D60705" w:rsidRDefault="00631A03" w:rsidP="00D60705">
      <w:pPr>
        <w:numPr>
          <w:ilvl w:val="0"/>
          <w:numId w:val="51"/>
        </w:numPr>
        <w:ind w:left="567"/>
        <w:contextualSpacing/>
        <w:jc w:val="both"/>
        <w:rPr>
          <w:rFonts w:ascii="Times New Roman" w:hAnsi="Times New Roman" w:cs="Times New Roman"/>
          <w:b/>
          <w:bCs/>
        </w:rPr>
      </w:pPr>
      <w:r w:rsidRPr="00D60705">
        <w:rPr>
          <w:rFonts w:ascii="Times New Roman" w:hAnsi="Times New Roman" w:cs="Times New Roman"/>
          <w:b/>
          <w:bCs/>
        </w:rPr>
        <w:t>Kisi-kisi instrumen Motivasi Belajar (Y1) :</w:t>
      </w:r>
    </w:p>
    <w:tbl>
      <w:tblPr>
        <w:tblStyle w:val="TableGrid3"/>
        <w:tblW w:w="0" w:type="auto"/>
        <w:jc w:val="center"/>
        <w:tblLook w:val="04A0" w:firstRow="1" w:lastRow="0" w:firstColumn="1" w:lastColumn="0" w:noHBand="0" w:noVBand="1"/>
      </w:tblPr>
      <w:tblGrid>
        <w:gridCol w:w="704"/>
        <w:gridCol w:w="4253"/>
        <w:gridCol w:w="1559"/>
        <w:gridCol w:w="1235"/>
      </w:tblGrid>
      <w:tr w:rsidR="00631A03" w:rsidRPr="00D60705" w14:paraId="3ED4D010" w14:textId="77777777" w:rsidTr="001D32E7">
        <w:trPr>
          <w:trHeight w:val="510"/>
          <w:jc w:val="center"/>
        </w:trPr>
        <w:tc>
          <w:tcPr>
            <w:tcW w:w="704" w:type="dxa"/>
            <w:vAlign w:val="center"/>
          </w:tcPr>
          <w:p w14:paraId="75BB8FFF"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No</w:t>
            </w:r>
          </w:p>
        </w:tc>
        <w:tc>
          <w:tcPr>
            <w:tcW w:w="4253" w:type="dxa"/>
            <w:vAlign w:val="center"/>
          </w:tcPr>
          <w:p w14:paraId="37901070"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Indikator</w:t>
            </w:r>
          </w:p>
        </w:tc>
        <w:tc>
          <w:tcPr>
            <w:tcW w:w="1559" w:type="dxa"/>
            <w:vAlign w:val="center"/>
          </w:tcPr>
          <w:p w14:paraId="2CD37A9F"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Nomor Soal</w:t>
            </w:r>
          </w:p>
        </w:tc>
        <w:tc>
          <w:tcPr>
            <w:tcW w:w="1235" w:type="dxa"/>
            <w:vAlign w:val="center"/>
          </w:tcPr>
          <w:p w14:paraId="4813E8BF" w14:textId="77777777" w:rsidR="00631A03" w:rsidRPr="00D60705" w:rsidRDefault="00631A03" w:rsidP="00631A03">
            <w:pPr>
              <w:jc w:val="center"/>
              <w:rPr>
                <w:rFonts w:ascii="Times New Roman" w:hAnsi="Times New Roman" w:cs="Times New Roman"/>
                <w:b/>
                <w:bCs/>
              </w:rPr>
            </w:pPr>
            <w:r w:rsidRPr="00D60705">
              <w:rPr>
                <w:rFonts w:ascii="Times New Roman" w:hAnsi="Times New Roman" w:cs="Times New Roman"/>
                <w:b/>
                <w:bCs/>
              </w:rPr>
              <w:t>Jumlah Soal</w:t>
            </w:r>
          </w:p>
        </w:tc>
      </w:tr>
      <w:tr w:rsidR="00631A03" w:rsidRPr="00D60705" w14:paraId="54BD2F2D" w14:textId="77777777" w:rsidTr="001D32E7">
        <w:trPr>
          <w:trHeight w:val="510"/>
          <w:jc w:val="center"/>
        </w:trPr>
        <w:tc>
          <w:tcPr>
            <w:tcW w:w="704" w:type="dxa"/>
            <w:vAlign w:val="center"/>
          </w:tcPr>
          <w:p w14:paraId="053EC624"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w:t>
            </w:r>
          </w:p>
        </w:tc>
        <w:tc>
          <w:tcPr>
            <w:tcW w:w="4253" w:type="dxa"/>
            <w:vAlign w:val="center"/>
          </w:tcPr>
          <w:p w14:paraId="5443FBC3"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Tekun Mengerjakan Tugas</w:t>
            </w:r>
          </w:p>
        </w:tc>
        <w:tc>
          <w:tcPr>
            <w:tcW w:w="1559" w:type="dxa"/>
            <w:vAlign w:val="center"/>
          </w:tcPr>
          <w:p w14:paraId="4F1E59E1"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1,2,3*,4</w:t>
            </w:r>
          </w:p>
        </w:tc>
        <w:tc>
          <w:tcPr>
            <w:tcW w:w="1235" w:type="dxa"/>
            <w:vAlign w:val="center"/>
          </w:tcPr>
          <w:p w14:paraId="5A6AF81C"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4</w:t>
            </w:r>
          </w:p>
        </w:tc>
      </w:tr>
      <w:tr w:rsidR="00631A03" w:rsidRPr="00D60705" w14:paraId="740444C5" w14:textId="77777777" w:rsidTr="001D32E7">
        <w:trPr>
          <w:trHeight w:val="510"/>
          <w:jc w:val="center"/>
        </w:trPr>
        <w:tc>
          <w:tcPr>
            <w:tcW w:w="704" w:type="dxa"/>
            <w:vAlign w:val="center"/>
          </w:tcPr>
          <w:p w14:paraId="78C7A57D"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2</w:t>
            </w:r>
          </w:p>
        </w:tc>
        <w:tc>
          <w:tcPr>
            <w:tcW w:w="4253" w:type="dxa"/>
            <w:vAlign w:val="center"/>
          </w:tcPr>
          <w:p w14:paraId="1E24ABF1"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Ulet saat menghadapi Kesulitan</w:t>
            </w:r>
          </w:p>
        </w:tc>
        <w:tc>
          <w:tcPr>
            <w:tcW w:w="1559" w:type="dxa"/>
            <w:vAlign w:val="center"/>
          </w:tcPr>
          <w:p w14:paraId="7FE4F604"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5,6*,7</w:t>
            </w:r>
          </w:p>
        </w:tc>
        <w:tc>
          <w:tcPr>
            <w:tcW w:w="1235" w:type="dxa"/>
            <w:vAlign w:val="center"/>
          </w:tcPr>
          <w:p w14:paraId="0DBF03DF"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3</w:t>
            </w:r>
          </w:p>
        </w:tc>
      </w:tr>
      <w:tr w:rsidR="00631A03" w:rsidRPr="00D60705" w14:paraId="2C953720" w14:textId="77777777" w:rsidTr="001D32E7">
        <w:trPr>
          <w:trHeight w:val="510"/>
          <w:jc w:val="center"/>
        </w:trPr>
        <w:tc>
          <w:tcPr>
            <w:tcW w:w="704" w:type="dxa"/>
            <w:vAlign w:val="center"/>
          </w:tcPr>
          <w:p w14:paraId="62CF33B3"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3</w:t>
            </w:r>
          </w:p>
        </w:tc>
        <w:tc>
          <w:tcPr>
            <w:tcW w:w="4253" w:type="dxa"/>
            <w:vAlign w:val="center"/>
          </w:tcPr>
          <w:p w14:paraId="41FF36DD"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Menunjukkan Minat Menyelesaikan Masalah</w:t>
            </w:r>
          </w:p>
        </w:tc>
        <w:tc>
          <w:tcPr>
            <w:tcW w:w="1559" w:type="dxa"/>
            <w:vAlign w:val="center"/>
          </w:tcPr>
          <w:p w14:paraId="76E89825"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8,9,10*</w:t>
            </w:r>
          </w:p>
        </w:tc>
        <w:tc>
          <w:tcPr>
            <w:tcW w:w="1235" w:type="dxa"/>
            <w:vAlign w:val="center"/>
          </w:tcPr>
          <w:p w14:paraId="5421B7CE"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3</w:t>
            </w:r>
          </w:p>
        </w:tc>
      </w:tr>
      <w:tr w:rsidR="00631A03" w:rsidRPr="00D60705" w14:paraId="32AC47C1" w14:textId="77777777" w:rsidTr="001D32E7">
        <w:trPr>
          <w:trHeight w:val="510"/>
          <w:jc w:val="center"/>
        </w:trPr>
        <w:tc>
          <w:tcPr>
            <w:tcW w:w="704" w:type="dxa"/>
            <w:vAlign w:val="center"/>
          </w:tcPr>
          <w:p w14:paraId="73707F91"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4</w:t>
            </w:r>
          </w:p>
        </w:tc>
        <w:tc>
          <w:tcPr>
            <w:tcW w:w="4253" w:type="dxa"/>
            <w:vAlign w:val="center"/>
          </w:tcPr>
          <w:p w14:paraId="3DDADFAD" w14:textId="77777777" w:rsidR="00631A03" w:rsidRPr="00D60705" w:rsidRDefault="00631A03" w:rsidP="00631A03">
            <w:pPr>
              <w:rPr>
                <w:rFonts w:ascii="Times New Roman" w:hAnsi="Times New Roman" w:cs="Times New Roman"/>
              </w:rPr>
            </w:pPr>
            <w:r w:rsidRPr="00D60705">
              <w:rPr>
                <w:rFonts w:ascii="Times New Roman" w:hAnsi="Times New Roman" w:cs="Times New Roman"/>
              </w:rPr>
              <w:t>Senang bekerja mandiri</w:t>
            </w:r>
          </w:p>
        </w:tc>
        <w:tc>
          <w:tcPr>
            <w:tcW w:w="1559" w:type="dxa"/>
            <w:vAlign w:val="center"/>
          </w:tcPr>
          <w:p w14:paraId="10C3CF62"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11*,12</w:t>
            </w:r>
          </w:p>
        </w:tc>
        <w:tc>
          <w:tcPr>
            <w:tcW w:w="1235" w:type="dxa"/>
            <w:vAlign w:val="center"/>
          </w:tcPr>
          <w:p w14:paraId="42F7ACC8" w14:textId="77777777" w:rsidR="00631A03" w:rsidRPr="00D60705" w:rsidRDefault="00631A03" w:rsidP="00631A03">
            <w:pPr>
              <w:jc w:val="center"/>
              <w:rPr>
                <w:rFonts w:ascii="Times New Roman" w:hAnsi="Times New Roman" w:cs="Times New Roman"/>
              </w:rPr>
            </w:pPr>
            <w:r w:rsidRPr="00D60705">
              <w:rPr>
                <w:rFonts w:ascii="Times New Roman" w:hAnsi="Times New Roman" w:cs="Times New Roman"/>
              </w:rPr>
              <w:t>2</w:t>
            </w:r>
          </w:p>
        </w:tc>
      </w:tr>
      <w:tr w:rsidR="00631A03" w:rsidRPr="00D60705" w14:paraId="75E45F12" w14:textId="77777777" w:rsidTr="001D32E7">
        <w:trPr>
          <w:trHeight w:val="510"/>
          <w:jc w:val="center"/>
        </w:trPr>
        <w:tc>
          <w:tcPr>
            <w:tcW w:w="704" w:type="dxa"/>
            <w:vAlign w:val="center"/>
          </w:tcPr>
          <w:p w14:paraId="16497B73" w14:textId="77777777" w:rsidR="00631A03" w:rsidRPr="00D60705" w:rsidRDefault="00631A03" w:rsidP="00631A03">
            <w:pPr>
              <w:jc w:val="center"/>
              <w:rPr>
                <w:rFonts w:ascii="Times New Roman" w:hAnsi="Times New Roman" w:cs="Times New Roman"/>
                <w:color w:val="44546A" w:themeColor="text2"/>
              </w:rPr>
            </w:pPr>
            <w:r w:rsidRPr="00D60705">
              <w:rPr>
                <w:rFonts w:ascii="Times New Roman" w:hAnsi="Times New Roman" w:cs="Times New Roman"/>
                <w:color w:val="44546A" w:themeColor="text2"/>
              </w:rPr>
              <w:t>5</w:t>
            </w:r>
          </w:p>
        </w:tc>
        <w:tc>
          <w:tcPr>
            <w:tcW w:w="4253" w:type="dxa"/>
            <w:vAlign w:val="center"/>
          </w:tcPr>
          <w:p w14:paraId="1C11B76E" w14:textId="77777777" w:rsidR="00631A03" w:rsidRPr="00D60705" w:rsidRDefault="00631A03" w:rsidP="00631A03">
            <w:pPr>
              <w:rPr>
                <w:rFonts w:ascii="Times New Roman" w:hAnsi="Times New Roman" w:cs="Times New Roman"/>
                <w:color w:val="44546A" w:themeColor="text2"/>
              </w:rPr>
            </w:pPr>
            <w:r w:rsidRPr="00D60705">
              <w:rPr>
                <w:rFonts w:ascii="Times New Roman" w:hAnsi="Times New Roman" w:cs="Times New Roman"/>
                <w:color w:val="000000" w:themeColor="text1"/>
              </w:rPr>
              <w:t>Berkontribusi Memberikan Pendapat</w:t>
            </w:r>
          </w:p>
        </w:tc>
        <w:tc>
          <w:tcPr>
            <w:tcW w:w="1559" w:type="dxa"/>
            <w:vAlign w:val="center"/>
          </w:tcPr>
          <w:p w14:paraId="6EB6C9D4" w14:textId="77777777" w:rsidR="00631A03" w:rsidRPr="00D60705" w:rsidRDefault="00631A03" w:rsidP="00631A03">
            <w:pPr>
              <w:jc w:val="center"/>
              <w:rPr>
                <w:rFonts w:ascii="Times New Roman" w:hAnsi="Times New Roman" w:cs="Times New Roman"/>
                <w:color w:val="44546A" w:themeColor="text2"/>
              </w:rPr>
            </w:pPr>
            <w:r w:rsidRPr="00D60705">
              <w:rPr>
                <w:rFonts w:ascii="Times New Roman" w:hAnsi="Times New Roman" w:cs="Times New Roman"/>
                <w:color w:val="44546A" w:themeColor="text2"/>
              </w:rPr>
              <w:t>13,14*</w:t>
            </w:r>
          </w:p>
        </w:tc>
        <w:tc>
          <w:tcPr>
            <w:tcW w:w="1235" w:type="dxa"/>
            <w:vAlign w:val="center"/>
          </w:tcPr>
          <w:p w14:paraId="7569C62B" w14:textId="77777777" w:rsidR="00631A03" w:rsidRPr="00D60705" w:rsidRDefault="00631A03" w:rsidP="00631A03">
            <w:pPr>
              <w:jc w:val="center"/>
              <w:rPr>
                <w:rFonts w:ascii="Times New Roman" w:hAnsi="Times New Roman" w:cs="Times New Roman"/>
                <w:color w:val="44546A" w:themeColor="text2"/>
              </w:rPr>
            </w:pPr>
            <w:r w:rsidRPr="00D60705">
              <w:rPr>
                <w:rFonts w:ascii="Times New Roman" w:hAnsi="Times New Roman" w:cs="Times New Roman"/>
                <w:color w:val="44546A" w:themeColor="text2"/>
              </w:rPr>
              <w:t>2</w:t>
            </w:r>
          </w:p>
        </w:tc>
      </w:tr>
      <w:tr w:rsidR="00631A03" w:rsidRPr="00D60705" w14:paraId="228029DB" w14:textId="77777777" w:rsidTr="001D32E7">
        <w:trPr>
          <w:trHeight w:val="510"/>
          <w:jc w:val="center"/>
        </w:trPr>
        <w:tc>
          <w:tcPr>
            <w:tcW w:w="704" w:type="dxa"/>
            <w:vAlign w:val="center"/>
          </w:tcPr>
          <w:p w14:paraId="552034B1" w14:textId="77777777" w:rsidR="00631A03" w:rsidRPr="00D60705" w:rsidRDefault="00631A03" w:rsidP="00631A03">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7</w:t>
            </w:r>
          </w:p>
        </w:tc>
        <w:tc>
          <w:tcPr>
            <w:tcW w:w="4253" w:type="dxa"/>
            <w:vAlign w:val="center"/>
          </w:tcPr>
          <w:p w14:paraId="4F924D95" w14:textId="77777777" w:rsidR="00631A03" w:rsidRPr="00D60705" w:rsidRDefault="00631A03" w:rsidP="00631A03">
            <w:pPr>
              <w:rPr>
                <w:rFonts w:ascii="Times New Roman" w:hAnsi="Times New Roman" w:cs="Times New Roman"/>
                <w:color w:val="000000" w:themeColor="text1"/>
              </w:rPr>
            </w:pPr>
            <w:r w:rsidRPr="00D60705">
              <w:rPr>
                <w:rFonts w:ascii="Times New Roman" w:hAnsi="Times New Roman" w:cs="Times New Roman"/>
                <w:color w:val="000000" w:themeColor="text1"/>
              </w:rPr>
              <w:t>Tidak Mudah Melepas Keyakinan</w:t>
            </w:r>
          </w:p>
        </w:tc>
        <w:tc>
          <w:tcPr>
            <w:tcW w:w="1559" w:type="dxa"/>
            <w:vAlign w:val="center"/>
          </w:tcPr>
          <w:p w14:paraId="3AB71A75" w14:textId="77777777" w:rsidR="00631A03" w:rsidRPr="00D60705" w:rsidRDefault="00631A03" w:rsidP="00631A03">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15,16*,17*</w:t>
            </w:r>
          </w:p>
        </w:tc>
        <w:tc>
          <w:tcPr>
            <w:tcW w:w="1235" w:type="dxa"/>
            <w:vAlign w:val="center"/>
          </w:tcPr>
          <w:p w14:paraId="1D7EBF5E" w14:textId="77777777" w:rsidR="00631A03" w:rsidRPr="00D60705" w:rsidRDefault="00631A03" w:rsidP="00631A03">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3</w:t>
            </w:r>
          </w:p>
        </w:tc>
      </w:tr>
      <w:tr w:rsidR="00631A03" w:rsidRPr="00D60705" w14:paraId="6CC319BD" w14:textId="77777777" w:rsidTr="001D32E7">
        <w:trPr>
          <w:trHeight w:val="510"/>
          <w:jc w:val="center"/>
        </w:trPr>
        <w:tc>
          <w:tcPr>
            <w:tcW w:w="704" w:type="dxa"/>
            <w:vAlign w:val="center"/>
          </w:tcPr>
          <w:p w14:paraId="29D26C95" w14:textId="77777777" w:rsidR="00631A03" w:rsidRPr="00D60705" w:rsidRDefault="00631A03" w:rsidP="00631A03">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8</w:t>
            </w:r>
          </w:p>
        </w:tc>
        <w:tc>
          <w:tcPr>
            <w:tcW w:w="4253" w:type="dxa"/>
            <w:vAlign w:val="center"/>
          </w:tcPr>
          <w:p w14:paraId="089C688C" w14:textId="77777777" w:rsidR="00631A03" w:rsidRPr="00D60705" w:rsidRDefault="00631A03" w:rsidP="00631A03">
            <w:pPr>
              <w:rPr>
                <w:rFonts w:ascii="Times New Roman" w:hAnsi="Times New Roman" w:cs="Times New Roman"/>
                <w:color w:val="000000" w:themeColor="text1"/>
              </w:rPr>
            </w:pPr>
            <w:r w:rsidRPr="00D60705">
              <w:rPr>
                <w:rFonts w:ascii="Times New Roman" w:hAnsi="Times New Roman" w:cs="Times New Roman"/>
                <w:color w:val="000000" w:themeColor="text1"/>
              </w:rPr>
              <w:t>Senang memecahkan masalah dalam soal</w:t>
            </w:r>
          </w:p>
        </w:tc>
        <w:tc>
          <w:tcPr>
            <w:tcW w:w="1559" w:type="dxa"/>
            <w:vAlign w:val="center"/>
          </w:tcPr>
          <w:p w14:paraId="73638338" w14:textId="77777777" w:rsidR="00631A03" w:rsidRPr="00D60705" w:rsidRDefault="00631A03" w:rsidP="00631A03">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18,19,20*</w:t>
            </w:r>
          </w:p>
        </w:tc>
        <w:tc>
          <w:tcPr>
            <w:tcW w:w="1235" w:type="dxa"/>
            <w:vAlign w:val="center"/>
          </w:tcPr>
          <w:p w14:paraId="4BADFCAB" w14:textId="77777777" w:rsidR="00631A03" w:rsidRPr="00D60705" w:rsidRDefault="00631A03" w:rsidP="00631A03">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3</w:t>
            </w:r>
          </w:p>
        </w:tc>
      </w:tr>
    </w:tbl>
    <w:p w14:paraId="13BF5DE6" w14:textId="77777777" w:rsidR="00631A03" w:rsidRPr="00D60705" w:rsidRDefault="00631A03" w:rsidP="00631A03">
      <w:pPr>
        <w:spacing w:after="0"/>
        <w:jc w:val="center"/>
        <w:rPr>
          <w:rFonts w:ascii="Times New Roman" w:hAnsi="Times New Roman" w:cs="Times New Roman"/>
          <w:i/>
          <w:iCs/>
        </w:rPr>
      </w:pPr>
      <w:r w:rsidRPr="00D60705">
        <w:rPr>
          <w:rFonts w:ascii="Times New Roman" w:hAnsi="Times New Roman" w:cs="Times New Roman"/>
          <w:i/>
          <w:iCs/>
        </w:rPr>
        <w:t>Tabel 8 : Kisi-kisi variabel Y1</w:t>
      </w:r>
    </w:p>
    <w:p w14:paraId="5F1D13BA" w14:textId="3408E6A4" w:rsidR="00631A03" w:rsidRPr="001D32E7" w:rsidRDefault="00631A03" w:rsidP="001D32E7">
      <w:pPr>
        <w:spacing w:after="0"/>
        <w:rPr>
          <w:rFonts w:ascii="Times New Roman" w:hAnsi="Times New Roman" w:cs="Times New Roman"/>
        </w:rPr>
      </w:pPr>
      <w:r w:rsidRPr="00D60705">
        <w:rPr>
          <w:rFonts w:ascii="Times New Roman" w:hAnsi="Times New Roman" w:cs="Times New Roman"/>
        </w:rPr>
        <w:tab/>
        <w:t>Ket : * adalah butir soal negatif</w:t>
      </w:r>
      <w:r w:rsidRPr="00D60705">
        <w:rPr>
          <w:rFonts w:ascii="Times New Roman" w:hAnsi="Times New Roman" w:cs="Times New Roman"/>
          <w:b/>
          <w:bCs/>
        </w:rPr>
        <w:br w:type="page"/>
      </w:r>
    </w:p>
    <w:p w14:paraId="798AC173" w14:textId="201F1B30" w:rsidR="00631A03" w:rsidRPr="00D60705" w:rsidRDefault="00631A03" w:rsidP="00631A03">
      <w:pPr>
        <w:spacing w:after="0" w:line="360" w:lineRule="auto"/>
        <w:jc w:val="center"/>
        <w:rPr>
          <w:rFonts w:ascii="Times New Roman" w:hAnsi="Times New Roman" w:cs="Times New Roman"/>
          <w:b/>
          <w:bCs/>
        </w:rPr>
      </w:pPr>
      <w:r w:rsidRPr="00D60705">
        <w:rPr>
          <w:rFonts w:ascii="Times New Roman" w:hAnsi="Times New Roman" w:cs="Times New Roman"/>
          <w:b/>
          <w:bCs/>
        </w:rPr>
        <w:lastRenderedPageBreak/>
        <w:t>LAMPIRAN 2 : INSTRUMEN KUESIONER</w:t>
      </w:r>
      <w:r w:rsidR="00573ACC" w:rsidRPr="00D60705">
        <w:rPr>
          <w:rFonts w:ascii="Times New Roman" w:hAnsi="Times New Roman" w:cs="Times New Roman"/>
          <w:b/>
          <w:bCs/>
        </w:rPr>
        <w:t xml:space="preserve"> UJI COBA</w:t>
      </w:r>
    </w:p>
    <w:p w14:paraId="5B2C54C8" w14:textId="77777777" w:rsidR="00631A03" w:rsidRPr="00D60705" w:rsidRDefault="00631A03" w:rsidP="00631A03">
      <w:pPr>
        <w:spacing w:after="0" w:line="360" w:lineRule="auto"/>
        <w:jc w:val="center"/>
        <w:rPr>
          <w:rFonts w:ascii="Times New Roman" w:hAnsi="Times New Roman" w:cs="Times New Roman"/>
          <w:b/>
          <w:bCs/>
        </w:rPr>
      </w:pPr>
    </w:p>
    <w:p w14:paraId="4EBD6E2C" w14:textId="77777777" w:rsidR="00631A03" w:rsidRPr="00D60705" w:rsidRDefault="00631A03" w:rsidP="00631A03">
      <w:pPr>
        <w:spacing w:line="276" w:lineRule="auto"/>
        <w:jc w:val="both"/>
        <w:rPr>
          <w:rFonts w:ascii="Times New Roman" w:hAnsi="Times New Roman" w:cs="Times New Roman"/>
          <w:color w:val="000000" w:themeColor="text1"/>
        </w:rPr>
      </w:pPr>
      <w:r w:rsidRPr="00D60705">
        <w:rPr>
          <w:rFonts w:ascii="Times New Roman" w:hAnsi="Times New Roman" w:cs="Times New Roman"/>
          <w:color w:val="000000" w:themeColor="text1"/>
        </w:rPr>
        <w:t>Pengaruh Peranan Teman Sebaya Dan Kebiasaan Belajar Pada Masa Pandemi Covid-19 Terhadap Hasil Belajar Melalui Motivasi Belajar Sebagai Variabel Intervening (Studi Pada Peserta didik Kelas XI IPS SMAN 2 Tuban)</w:t>
      </w:r>
    </w:p>
    <w:p w14:paraId="54386EF1" w14:textId="77777777" w:rsidR="00631A03" w:rsidRPr="00D60705" w:rsidRDefault="00631A03" w:rsidP="00631A03">
      <w:pPr>
        <w:rPr>
          <w:rFonts w:ascii="Times New Roman" w:hAnsi="Times New Roman" w:cs="Times New Roman"/>
          <w:b/>
          <w:bCs/>
        </w:rPr>
      </w:pPr>
      <w:r w:rsidRPr="00D60705">
        <w:rPr>
          <w:rFonts w:ascii="Times New Roman" w:hAnsi="Times New Roman" w:cs="Times New Roman"/>
          <w:b/>
          <w:bCs/>
        </w:rPr>
        <w:t>Peranan Teman Sebaya</w:t>
      </w:r>
    </w:p>
    <w:tbl>
      <w:tblPr>
        <w:tblStyle w:val="TableGrid3"/>
        <w:tblW w:w="9335" w:type="dxa"/>
        <w:tblLayout w:type="fixed"/>
        <w:tblLook w:val="04A0" w:firstRow="1" w:lastRow="0" w:firstColumn="1" w:lastColumn="0" w:noHBand="0" w:noVBand="1"/>
      </w:tblPr>
      <w:tblGrid>
        <w:gridCol w:w="567"/>
        <w:gridCol w:w="1182"/>
        <w:gridCol w:w="1490"/>
        <w:gridCol w:w="3376"/>
        <w:gridCol w:w="680"/>
        <w:gridCol w:w="680"/>
        <w:gridCol w:w="680"/>
        <w:gridCol w:w="680"/>
      </w:tblGrid>
      <w:tr w:rsidR="00631A03" w:rsidRPr="00745EAA" w14:paraId="69330FBC" w14:textId="77777777" w:rsidTr="00631A03">
        <w:trPr>
          <w:trHeight w:val="575"/>
        </w:trPr>
        <w:tc>
          <w:tcPr>
            <w:tcW w:w="567" w:type="dxa"/>
            <w:vAlign w:val="center"/>
          </w:tcPr>
          <w:p w14:paraId="1404EF0B" w14:textId="77777777" w:rsidR="00631A03" w:rsidRPr="00745EAA" w:rsidRDefault="00631A03" w:rsidP="00631A03">
            <w:pPr>
              <w:jc w:val="center"/>
              <w:rPr>
                <w:rFonts w:ascii="Times New Roman" w:hAnsi="Times New Roman" w:cs="Times New Roman"/>
                <w:b/>
                <w:bCs/>
                <w:color w:val="000000" w:themeColor="text1"/>
              </w:rPr>
            </w:pPr>
            <w:bookmarkStart w:id="53" w:name="_Hlk66130501"/>
            <w:r w:rsidRPr="00745EAA">
              <w:rPr>
                <w:rFonts w:ascii="Times New Roman" w:hAnsi="Times New Roman" w:cs="Times New Roman"/>
                <w:b/>
                <w:bCs/>
                <w:color w:val="000000" w:themeColor="text1"/>
              </w:rPr>
              <w:t>No</w:t>
            </w:r>
          </w:p>
        </w:tc>
        <w:tc>
          <w:tcPr>
            <w:tcW w:w="1182" w:type="dxa"/>
            <w:vAlign w:val="center"/>
          </w:tcPr>
          <w:p w14:paraId="1C532428" w14:textId="77777777" w:rsidR="00631A03" w:rsidRPr="00745EAA" w:rsidRDefault="00631A03" w:rsidP="00631A03">
            <w:pPr>
              <w:jc w:val="center"/>
              <w:rPr>
                <w:rFonts w:ascii="Times New Roman" w:hAnsi="Times New Roman" w:cs="Times New Roman"/>
                <w:b/>
                <w:bCs/>
                <w:color w:val="000000" w:themeColor="text1"/>
              </w:rPr>
            </w:pPr>
            <w:r w:rsidRPr="00745EAA">
              <w:rPr>
                <w:rFonts w:ascii="Times New Roman" w:hAnsi="Times New Roman" w:cs="Times New Roman"/>
                <w:b/>
                <w:bCs/>
                <w:color w:val="000000" w:themeColor="text1"/>
              </w:rPr>
              <w:t>Variabel</w:t>
            </w:r>
          </w:p>
        </w:tc>
        <w:tc>
          <w:tcPr>
            <w:tcW w:w="1490" w:type="dxa"/>
            <w:vAlign w:val="center"/>
          </w:tcPr>
          <w:p w14:paraId="3C9EDDFC" w14:textId="77777777" w:rsidR="00631A03" w:rsidRPr="00745EAA" w:rsidRDefault="00631A03" w:rsidP="00631A03">
            <w:pPr>
              <w:jc w:val="center"/>
              <w:rPr>
                <w:rFonts w:ascii="Times New Roman" w:hAnsi="Times New Roman" w:cs="Times New Roman"/>
                <w:b/>
                <w:bCs/>
                <w:color w:val="000000" w:themeColor="text1"/>
              </w:rPr>
            </w:pPr>
            <w:r w:rsidRPr="00745EAA">
              <w:rPr>
                <w:rFonts w:ascii="Times New Roman" w:hAnsi="Times New Roman" w:cs="Times New Roman"/>
                <w:b/>
                <w:bCs/>
                <w:color w:val="000000" w:themeColor="text1"/>
              </w:rPr>
              <w:t>Indikator</w:t>
            </w:r>
          </w:p>
        </w:tc>
        <w:tc>
          <w:tcPr>
            <w:tcW w:w="3376" w:type="dxa"/>
            <w:vAlign w:val="center"/>
          </w:tcPr>
          <w:p w14:paraId="35B6E304" w14:textId="77777777" w:rsidR="00631A03" w:rsidRPr="00745EAA" w:rsidRDefault="00631A03" w:rsidP="00631A03">
            <w:pPr>
              <w:jc w:val="center"/>
              <w:rPr>
                <w:rFonts w:ascii="Times New Roman" w:hAnsi="Times New Roman" w:cs="Times New Roman"/>
                <w:b/>
                <w:bCs/>
                <w:color w:val="000000" w:themeColor="text1"/>
              </w:rPr>
            </w:pPr>
            <w:r w:rsidRPr="00745EAA">
              <w:rPr>
                <w:rFonts w:ascii="Times New Roman" w:hAnsi="Times New Roman" w:cs="Times New Roman"/>
                <w:b/>
                <w:bCs/>
                <w:color w:val="000000" w:themeColor="text1"/>
              </w:rPr>
              <w:t>Pertanyaan</w:t>
            </w:r>
          </w:p>
        </w:tc>
        <w:tc>
          <w:tcPr>
            <w:tcW w:w="680" w:type="dxa"/>
          </w:tcPr>
          <w:p w14:paraId="442FDB75" w14:textId="77777777" w:rsidR="00631A03" w:rsidRPr="00745EAA" w:rsidRDefault="00631A03" w:rsidP="00631A03">
            <w:pPr>
              <w:jc w:val="center"/>
              <w:rPr>
                <w:rFonts w:ascii="Times New Roman" w:hAnsi="Times New Roman" w:cs="Times New Roman"/>
                <w:b/>
                <w:bCs/>
                <w:color w:val="000000" w:themeColor="text1"/>
              </w:rPr>
            </w:pPr>
            <w:r w:rsidRPr="00745EAA">
              <w:rPr>
                <w:rFonts w:ascii="Times New Roman" w:hAnsi="Times New Roman" w:cs="Times New Roman"/>
                <w:b/>
                <w:bCs/>
                <w:color w:val="000000" w:themeColor="text1"/>
              </w:rPr>
              <w:t>SS</w:t>
            </w:r>
          </w:p>
        </w:tc>
        <w:tc>
          <w:tcPr>
            <w:tcW w:w="680" w:type="dxa"/>
          </w:tcPr>
          <w:p w14:paraId="7B02EA85" w14:textId="77777777" w:rsidR="00631A03" w:rsidRPr="00745EAA" w:rsidRDefault="00631A03" w:rsidP="00631A03">
            <w:pPr>
              <w:jc w:val="center"/>
              <w:rPr>
                <w:rFonts w:ascii="Times New Roman" w:hAnsi="Times New Roman" w:cs="Times New Roman"/>
                <w:b/>
                <w:bCs/>
                <w:color w:val="000000" w:themeColor="text1"/>
              </w:rPr>
            </w:pPr>
            <w:r w:rsidRPr="00745EAA">
              <w:rPr>
                <w:rFonts w:ascii="Times New Roman" w:hAnsi="Times New Roman" w:cs="Times New Roman"/>
                <w:b/>
                <w:bCs/>
                <w:color w:val="000000" w:themeColor="text1"/>
              </w:rPr>
              <w:t>S</w:t>
            </w:r>
          </w:p>
        </w:tc>
        <w:tc>
          <w:tcPr>
            <w:tcW w:w="680" w:type="dxa"/>
          </w:tcPr>
          <w:p w14:paraId="39EBFA69" w14:textId="77777777" w:rsidR="00631A03" w:rsidRPr="00745EAA" w:rsidRDefault="00631A03" w:rsidP="00631A03">
            <w:pPr>
              <w:jc w:val="center"/>
              <w:rPr>
                <w:rFonts w:ascii="Times New Roman" w:hAnsi="Times New Roman" w:cs="Times New Roman"/>
                <w:b/>
                <w:bCs/>
                <w:color w:val="000000" w:themeColor="text1"/>
              </w:rPr>
            </w:pPr>
            <w:r w:rsidRPr="00745EAA">
              <w:rPr>
                <w:rFonts w:ascii="Times New Roman" w:hAnsi="Times New Roman" w:cs="Times New Roman"/>
                <w:b/>
                <w:bCs/>
                <w:color w:val="000000" w:themeColor="text1"/>
              </w:rPr>
              <w:t>TS</w:t>
            </w:r>
          </w:p>
        </w:tc>
        <w:tc>
          <w:tcPr>
            <w:tcW w:w="680" w:type="dxa"/>
          </w:tcPr>
          <w:p w14:paraId="2CF25EFE" w14:textId="77777777" w:rsidR="00631A03" w:rsidRPr="00745EAA" w:rsidRDefault="00631A03" w:rsidP="00631A03">
            <w:pPr>
              <w:jc w:val="center"/>
              <w:rPr>
                <w:rFonts w:ascii="Times New Roman" w:hAnsi="Times New Roman" w:cs="Times New Roman"/>
                <w:b/>
                <w:bCs/>
                <w:color w:val="000000" w:themeColor="text1"/>
              </w:rPr>
            </w:pPr>
            <w:r w:rsidRPr="00745EAA">
              <w:rPr>
                <w:rFonts w:ascii="Times New Roman" w:hAnsi="Times New Roman" w:cs="Times New Roman"/>
                <w:b/>
                <w:bCs/>
                <w:color w:val="000000" w:themeColor="text1"/>
              </w:rPr>
              <w:t>STS</w:t>
            </w:r>
          </w:p>
        </w:tc>
      </w:tr>
      <w:tr w:rsidR="00631A03" w:rsidRPr="00745EAA" w14:paraId="66528389" w14:textId="77777777" w:rsidTr="00631A03">
        <w:tc>
          <w:tcPr>
            <w:tcW w:w="567" w:type="dxa"/>
            <w:vMerge w:val="restart"/>
          </w:tcPr>
          <w:p w14:paraId="66EF9ADA" w14:textId="77777777" w:rsidR="00631A03" w:rsidRPr="00745EAA" w:rsidRDefault="00631A03" w:rsidP="00631A03">
            <w:pPr>
              <w:jc w:val="center"/>
              <w:rPr>
                <w:rFonts w:ascii="Times New Roman" w:hAnsi="Times New Roman" w:cs="Times New Roman"/>
                <w:color w:val="000000" w:themeColor="text1"/>
              </w:rPr>
            </w:pPr>
            <w:r w:rsidRPr="00745EAA">
              <w:rPr>
                <w:rFonts w:ascii="Times New Roman" w:hAnsi="Times New Roman" w:cs="Times New Roman"/>
                <w:color w:val="000000" w:themeColor="text1"/>
              </w:rPr>
              <w:t>1</w:t>
            </w:r>
          </w:p>
        </w:tc>
        <w:tc>
          <w:tcPr>
            <w:tcW w:w="1182" w:type="dxa"/>
            <w:vMerge w:val="restart"/>
          </w:tcPr>
          <w:p w14:paraId="11148B31" w14:textId="77777777" w:rsidR="00631A03" w:rsidRPr="00745EAA" w:rsidRDefault="00631A03" w:rsidP="00631A03">
            <w:pPr>
              <w:rPr>
                <w:rFonts w:ascii="Times New Roman" w:hAnsi="Times New Roman" w:cs="Times New Roman"/>
                <w:color w:val="000000" w:themeColor="text1"/>
              </w:rPr>
            </w:pPr>
            <w:r w:rsidRPr="00745EAA">
              <w:rPr>
                <w:rFonts w:ascii="Times New Roman" w:hAnsi="Times New Roman" w:cs="Times New Roman"/>
                <w:color w:val="000000" w:themeColor="text1"/>
              </w:rPr>
              <w:t>Peranan Teman Sebaya</w:t>
            </w:r>
          </w:p>
        </w:tc>
        <w:tc>
          <w:tcPr>
            <w:tcW w:w="1490" w:type="dxa"/>
            <w:vMerge w:val="restart"/>
          </w:tcPr>
          <w:p w14:paraId="5C2CA327" w14:textId="77777777" w:rsidR="00631A03" w:rsidRPr="00745EAA" w:rsidRDefault="00631A03" w:rsidP="00631A03">
            <w:pPr>
              <w:rPr>
                <w:rFonts w:ascii="Times New Roman" w:hAnsi="Times New Roman" w:cs="Times New Roman"/>
                <w:color w:val="000000" w:themeColor="text1"/>
              </w:rPr>
            </w:pPr>
            <w:r w:rsidRPr="00745EAA">
              <w:rPr>
                <w:rFonts w:ascii="Times New Roman" w:hAnsi="Times New Roman" w:cs="Times New Roman"/>
                <w:color w:val="000000" w:themeColor="text1"/>
              </w:rPr>
              <w:t>Kerjasama</w:t>
            </w:r>
          </w:p>
        </w:tc>
        <w:tc>
          <w:tcPr>
            <w:tcW w:w="3376" w:type="dxa"/>
          </w:tcPr>
          <w:p w14:paraId="377BEC88" w14:textId="77777777" w:rsidR="00631A03" w:rsidRPr="00745EAA" w:rsidRDefault="00631A03" w:rsidP="003F286D">
            <w:pPr>
              <w:numPr>
                <w:ilvl w:val="3"/>
                <w:numId w:val="45"/>
              </w:numPr>
              <w:ind w:left="310" w:hanging="284"/>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suka berdiskusi dengan teman-teman saat belajar ekonomi walaupun secara daring</w:t>
            </w:r>
          </w:p>
        </w:tc>
        <w:tc>
          <w:tcPr>
            <w:tcW w:w="680" w:type="dxa"/>
          </w:tcPr>
          <w:p w14:paraId="282DDD52"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02906A4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94B122B"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004E1AD"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083E0E7B" w14:textId="77777777" w:rsidTr="00631A03">
        <w:tc>
          <w:tcPr>
            <w:tcW w:w="567" w:type="dxa"/>
            <w:vMerge/>
          </w:tcPr>
          <w:p w14:paraId="068D08DF" w14:textId="77777777" w:rsidR="00631A03" w:rsidRPr="00745EAA" w:rsidRDefault="00631A03" w:rsidP="00631A03">
            <w:pPr>
              <w:rPr>
                <w:rFonts w:ascii="Times New Roman" w:hAnsi="Times New Roman" w:cs="Times New Roman"/>
                <w:color w:val="000000" w:themeColor="text1"/>
              </w:rPr>
            </w:pPr>
          </w:p>
        </w:tc>
        <w:tc>
          <w:tcPr>
            <w:tcW w:w="1182" w:type="dxa"/>
            <w:vMerge/>
          </w:tcPr>
          <w:p w14:paraId="6B9A0E47" w14:textId="77777777" w:rsidR="00631A03" w:rsidRPr="00745EAA" w:rsidRDefault="00631A03" w:rsidP="00631A03">
            <w:pPr>
              <w:rPr>
                <w:rFonts w:ascii="Times New Roman" w:hAnsi="Times New Roman" w:cs="Times New Roman"/>
                <w:color w:val="000000" w:themeColor="text1"/>
              </w:rPr>
            </w:pPr>
          </w:p>
        </w:tc>
        <w:tc>
          <w:tcPr>
            <w:tcW w:w="1490" w:type="dxa"/>
            <w:vMerge/>
          </w:tcPr>
          <w:p w14:paraId="1022ADA3" w14:textId="77777777" w:rsidR="00631A03" w:rsidRPr="00745EAA" w:rsidRDefault="00631A03" w:rsidP="00631A03">
            <w:pPr>
              <w:rPr>
                <w:rFonts w:ascii="Times New Roman" w:hAnsi="Times New Roman" w:cs="Times New Roman"/>
                <w:color w:val="000000" w:themeColor="text1"/>
              </w:rPr>
            </w:pPr>
          </w:p>
        </w:tc>
        <w:tc>
          <w:tcPr>
            <w:tcW w:w="3376" w:type="dxa"/>
          </w:tcPr>
          <w:p w14:paraId="1D6BF2CD" w14:textId="77777777" w:rsidR="00631A03" w:rsidRPr="00745EAA" w:rsidRDefault="00631A03" w:rsidP="003F286D">
            <w:pPr>
              <w:numPr>
                <w:ilvl w:val="3"/>
                <w:numId w:val="45"/>
              </w:numPr>
              <w:ind w:left="310" w:hanging="284"/>
              <w:contextualSpacing/>
              <w:rPr>
                <w:rFonts w:ascii="Times New Roman" w:hAnsi="Times New Roman" w:cs="Times New Roman"/>
                <w:color w:val="000000" w:themeColor="text1"/>
              </w:rPr>
            </w:pPr>
            <w:r w:rsidRPr="00745EAA">
              <w:rPr>
                <w:rFonts w:ascii="Times New Roman" w:hAnsi="Times New Roman" w:cs="Times New Roman"/>
                <w:color w:val="000000" w:themeColor="text1"/>
              </w:rPr>
              <w:t>Teman saya tidak bisa diajak berdiskusi dalam mengerjakan tugas ekonomi</w:t>
            </w:r>
          </w:p>
        </w:tc>
        <w:tc>
          <w:tcPr>
            <w:tcW w:w="680" w:type="dxa"/>
          </w:tcPr>
          <w:p w14:paraId="514E58D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45B437E8"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DD19167"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BC3F941"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07F9DA28" w14:textId="77777777" w:rsidTr="00631A03">
        <w:tc>
          <w:tcPr>
            <w:tcW w:w="567" w:type="dxa"/>
            <w:vMerge/>
          </w:tcPr>
          <w:p w14:paraId="4FBE2C52" w14:textId="77777777" w:rsidR="00631A03" w:rsidRPr="00745EAA" w:rsidRDefault="00631A03" w:rsidP="00631A03">
            <w:pPr>
              <w:rPr>
                <w:rFonts w:ascii="Times New Roman" w:hAnsi="Times New Roman" w:cs="Times New Roman"/>
                <w:color w:val="000000" w:themeColor="text1"/>
              </w:rPr>
            </w:pPr>
          </w:p>
        </w:tc>
        <w:tc>
          <w:tcPr>
            <w:tcW w:w="1182" w:type="dxa"/>
            <w:vMerge/>
          </w:tcPr>
          <w:p w14:paraId="4DB72300" w14:textId="77777777" w:rsidR="00631A03" w:rsidRPr="00745EAA" w:rsidRDefault="00631A03" w:rsidP="00631A03">
            <w:pPr>
              <w:rPr>
                <w:rFonts w:ascii="Times New Roman" w:hAnsi="Times New Roman" w:cs="Times New Roman"/>
                <w:color w:val="000000" w:themeColor="text1"/>
              </w:rPr>
            </w:pPr>
          </w:p>
        </w:tc>
        <w:tc>
          <w:tcPr>
            <w:tcW w:w="1490" w:type="dxa"/>
            <w:vMerge/>
          </w:tcPr>
          <w:p w14:paraId="05C68F58" w14:textId="77777777" w:rsidR="00631A03" w:rsidRPr="00745EAA" w:rsidRDefault="00631A03" w:rsidP="00631A03">
            <w:pPr>
              <w:rPr>
                <w:rFonts w:ascii="Times New Roman" w:hAnsi="Times New Roman" w:cs="Times New Roman"/>
                <w:color w:val="000000" w:themeColor="text1"/>
              </w:rPr>
            </w:pPr>
          </w:p>
        </w:tc>
        <w:tc>
          <w:tcPr>
            <w:tcW w:w="3376" w:type="dxa"/>
          </w:tcPr>
          <w:p w14:paraId="2D75DC5E" w14:textId="77777777" w:rsidR="00631A03" w:rsidRPr="00745EAA" w:rsidRDefault="00631A03" w:rsidP="003F286D">
            <w:pPr>
              <w:numPr>
                <w:ilvl w:val="3"/>
                <w:numId w:val="45"/>
              </w:numPr>
              <w:ind w:left="310" w:hanging="284"/>
              <w:contextualSpacing/>
              <w:rPr>
                <w:rFonts w:ascii="Times New Roman" w:hAnsi="Times New Roman" w:cs="Times New Roman"/>
                <w:color w:val="000000" w:themeColor="text1"/>
              </w:rPr>
            </w:pPr>
            <w:r w:rsidRPr="00745EAA">
              <w:rPr>
                <w:rFonts w:ascii="Times New Roman" w:hAnsi="Times New Roman" w:cs="Times New Roman"/>
                <w:color w:val="000000" w:themeColor="text1"/>
              </w:rPr>
              <w:t>Ketika saya mengalami kesulitan dalam belajar ekonomi, teman saya bersedia membantu</w:t>
            </w:r>
          </w:p>
        </w:tc>
        <w:tc>
          <w:tcPr>
            <w:tcW w:w="680" w:type="dxa"/>
          </w:tcPr>
          <w:p w14:paraId="1D93BAD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4774C3BE"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5863BD8"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9B2B5EB"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77BEB382" w14:textId="77777777" w:rsidTr="00631A03">
        <w:tc>
          <w:tcPr>
            <w:tcW w:w="567" w:type="dxa"/>
            <w:vMerge/>
          </w:tcPr>
          <w:p w14:paraId="1732E595" w14:textId="77777777" w:rsidR="00631A03" w:rsidRPr="00745EAA" w:rsidRDefault="00631A03" w:rsidP="00631A03">
            <w:pPr>
              <w:rPr>
                <w:rFonts w:ascii="Times New Roman" w:hAnsi="Times New Roman" w:cs="Times New Roman"/>
                <w:color w:val="000000" w:themeColor="text1"/>
              </w:rPr>
            </w:pPr>
          </w:p>
        </w:tc>
        <w:tc>
          <w:tcPr>
            <w:tcW w:w="1182" w:type="dxa"/>
            <w:vMerge/>
          </w:tcPr>
          <w:p w14:paraId="169E4FAF" w14:textId="77777777" w:rsidR="00631A03" w:rsidRPr="00745EAA" w:rsidRDefault="00631A03" w:rsidP="00631A03">
            <w:pPr>
              <w:rPr>
                <w:rFonts w:ascii="Times New Roman" w:hAnsi="Times New Roman" w:cs="Times New Roman"/>
                <w:color w:val="000000" w:themeColor="text1"/>
              </w:rPr>
            </w:pPr>
          </w:p>
        </w:tc>
        <w:tc>
          <w:tcPr>
            <w:tcW w:w="1490" w:type="dxa"/>
            <w:vMerge/>
          </w:tcPr>
          <w:p w14:paraId="5263BC26" w14:textId="77777777" w:rsidR="00631A03" w:rsidRPr="00745EAA" w:rsidRDefault="00631A03" w:rsidP="00631A03">
            <w:pPr>
              <w:rPr>
                <w:rFonts w:ascii="Times New Roman" w:hAnsi="Times New Roman" w:cs="Times New Roman"/>
                <w:color w:val="000000" w:themeColor="text1"/>
              </w:rPr>
            </w:pPr>
          </w:p>
        </w:tc>
        <w:tc>
          <w:tcPr>
            <w:tcW w:w="3376" w:type="dxa"/>
          </w:tcPr>
          <w:p w14:paraId="5735D3E5" w14:textId="77777777" w:rsidR="00631A03" w:rsidRPr="00745EAA" w:rsidRDefault="00631A03" w:rsidP="003F286D">
            <w:pPr>
              <w:numPr>
                <w:ilvl w:val="3"/>
                <w:numId w:val="45"/>
              </w:numPr>
              <w:ind w:left="310" w:hanging="284"/>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Sebelum ujian atau ulangan harian saya belajar bersama teman-teman walaupun secara daring</w:t>
            </w:r>
          </w:p>
        </w:tc>
        <w:tc>
          <w:tcPr>
            <w:tcW w:w="680" w:type="dxa"/>
          </w:tcPr>
          <w:p w14:paraId="470EED14"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2A9FFE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ECAAFA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0C2AEF4"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781ECC9D" w14:textId="77777777" w:rsidTr="00631A03">
        <w:trPr>
          <w:trHeight w:val="20"/>
        </w:trPr>
        <w:tc>
          <w:tcPr>
            <w:tcW w:w="567" w:type="dxa"/>
            <w:vMerge/>
          </w:tcPr>
          <w:p w14:paraId="69F97F94" w14:textId="77777777" w:rsidR="00631A03" w:rsidRPr="00745EAA" w:rsidRDefault="00631A03" w:rsidP="00631A03">
            <w:pPr>
              <w:rPr>
                <w:rFonts w:ascii="Times New Roman" w:hAnsi="Times New Roman" w:cs="Times New Roman"/>
                <w:color w:val="000000" w:themeColor="text1"/>
              </w:rPr>
            </w:pPr>
          </w:p>
        </w:tc>
        <w:tc>
          <w:tcPr>
            <w:tcW w:w="1182" w:type="dxa"/>
            <w:vMerge/>
          </w:tcPr>
          <w:p w14:paraId="23A04CA0" w14:textId="77777777" w:rsidR="00631A03" w:rsidRPr="00745EAA" w:rsidRDefault="00631A03" w:rsidP="00631A03">
            <w:pPr>
              <w:rPr>
                <w:rFonts w:ascii="Times New Roman" w:hAnsi="Times New Roman" w:cs="Times New Roman"/>
                <w:color w:val="000000" w:themeColor="text1"/>
              </w:rPr>
            </w:pPr>
          </w:p>
        </w:tc>
        <w:tc>
          <w:tcPr>
            <w:tcW w:w="1490" w:type="dxa"/>
            <w:vMerge w:val="restart"/>
          </w:tcPr>
          <w:p w14:paraId="57A85344" w14:textId="77777777" w:rsidR="00631A03" w:rsidRPr="00745EAA" w:rsidRDefault="00631A03" w:rsidP="00631A03">
            <w:pPr>
              <w:rPr>
                <w:rFonts w:ascii="Times New Roman" w:hAnsi="Times New Roman" w:cs="Times New Roman"/>
                <w:color w:val="000000" w:themeColor="text1"/>
              </w:rPr>
            </w:pPr>
            <w:r w:rsidRPr="00745EAA">
              <w:rPr>
                <w:rFonts w:ascii="Times New Roman" w:hAnsi="Times New Roman" w:cs="Times New Roman"/>
                <w:color w:val="000000" w:themeColor="text1"/>
              </w:rPr>
              <w:t>Persaingan</w:t>
            </w:r>
          </w:p>
        </w:tc>
        <w:tc>
          <w:tcPr>
            <w:tcW w:w="3376" w:type="dxa"/>
          </w:tcPr>
          <w:p w14:paraId="6F8F39EE" w14:textId="77777777" w:rsidR="00631A03" w:rsidRPr="00745EAA" w:rsidRDefault="00631A03" w:rsidP="003F286D">
            <w:pPr>
              <w:numPr>
                <w:ilvl w:val="3"/>
                <w:numId w:val="45"/>
              </w:numPr>
              <w:ind w:left="228" w:hanging="228"/>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termotivasi untuk mendapatkan nilai bagus ketika teman saya mendapatkan nilai ekonomi yang bagus</w:t>
            </w:r>
          </w:p>
        </w:tc>
        <w:tc>
          <w:tcPr>
            <w:tcW w:w="680" w:type="dxa"/>
          </w:tcPr>
          <w:p w14:paraId="64AE64AE"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115965EB"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DA7A1C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12F5BB4A"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55D969B3" w14:textId="77777777" w:rsidTr="00631A03">
        <w:trPr>
          <w:trHeight w:val="20"/>
        </w:trPr>
        <w:tc>
          <w:tcPr>
            <w:tcW w:w="567" w:type="dxa"/>
            <w:vMerge/>
          </w:tcPr>
          <w:p w14:paraId="509C8EDB" w14:textId="77777777" w:rsidR="00631A03" w:rsidRPr="00745EAA" w:rsidRDefault="00631A03" w:rsidP="00631A03">
            <w:pPr>
              <w:rPr>
                <w:rFonts w:ascii="Times New Roman" w:hAnsi="Times New Roman" w:cs="Times New Roman"/>
                <w:color w:val="000000" w:themeColor="text1"/>
              </w:rPr>
            </w:pPr>
          </w:p>
        </w:tc>
        <w:tc>
          <w:tcPr>
            <w:tcW w:w="1182" w:type="dxa"/>
            <w:vMerge/>
          </w:tcPr>
          <w:p w14:paraId="21215016" w14:textId="77777777" w:rsidR="00631A03" w:rsidRPr="00745EAA" w:rsidRDefault="00631A03" w:rsidP="00631A03">
            <w:pPr>
              <w:rPr>
                <w:rFonts w:ascii="Times New Roman" w:hAnsi="Times New Roman" w:cs="Times New Roman"/>
                <w:color w:val="000000" w:themeColor="text1"/>
              </w:rPr>
            </w:pPr>
          </w:p>
        </w:tc>
        <w:tc>
          <w:tcPr>
            <w:tcW w:w="1490" w:type="dxa"/>
            <w:vMerge/>
          </w:tcPr>
          <w:p w14:paraId="160A1E62" w14:textId="77777777" w:rsidR="00631A03" w:rsidRPr="00745EAA" w:rsidRDefault="00631A03" w:rsidP="00631A03">
            <w:pPr>
              <w:rPr>
                <w:rFonts w:ascii="Times New Roman" w:hAnsi="Times New Roman" w:cs="Times New Roman"/>
                <w:color w:val="000000" w:themeColor="text1"/>
              </w:rPr>
            </w:pPr>
          </w:p>
        </w:tc>
        <w:tc>
          <w:tcPr>
            <w:tcW w:w="3376" w:type="dxa"/>
          </w:tcPr>
          <w:p w14:paraId="1D3C4688" w14:textId="77777777" w:rsidR="00631A03" w:rsidRPr="00745EAA" w:rsidRDefault="00631A03" w:rsidP="003F286D">
            <w:pPr>
              <w:numPr>
                <w:ilvl w:val="3"/>
                <w:numId w:val="45"/>
              </w:numPr>
              <w:ind w:left="228" w:hanging="228"/>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berusaha mendapatkan nilai terbaik pada mata pelajaran ekonomi</w:t>
            </w:r>
          </w:p>
        </w:tc>
        <w:tc>
          <w:tcPr>
            <w:tcW w:w="680" w:type="dxa"/>
          </w:tcPr>
          <w:p w14:paraId="2C6A9A56"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10AFA14C"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CCBA219"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B16697A"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3CC8A2DC" w14:textId="77777777" w:rsidTr="00631A03">
        <w:trPr>
          <w:trHeight w:val="20"/>
        </w:trPr>
        <w:tc>
          <w:tcPr>
            <w:tcW w:w="567" w:type="dxa"/>
            <w:vMerge/>
          </w:tcPr>
          <w:p w14:paraId="10B8E5F3" w14:textId="77777777" w:rsidR="00631A03" w:rsidRPr="00745EAA" w:rsidRDefault="00631A03" w:rsidP="00631A03">
            <w:pPr>
              <w:rPr>
                <w:rFonts w:ascii="Times New Roman" w:hAnsi="Times New Roman" w:cs="Times New Roman"/>
                <w:color w:val="000000" w:themeColor="text1"/>
              </w:rPr>
            </w:pPr>
          </w:p>
        </w:tc>
        <w:tc>
          <w:tcPr>
            <w:tcW w:w="1182" w:type="dxa"/>
            <w:vMerge/>
          </w:tcPr>
          <w:p w14:paraId="205A60AA" w14:textId="77777777" w:rsidR="00631A03" w:rsidRPr="00745EAA" w:rsidRDefault="00631A03" w:rsidP="00631A03">
            <w:pPr>
              <w:rPr>
                <w:rFonts w:ascii="Times New Roman" w:hAnsi="Times New Roman" w:cs="Times New Roman"/>
                <w:color w:val="000000" w:themeColor="text1"/>
              </w:rPr>
            </w:pPr>
          </w:p>
        </w:tc>
        <w:tc>
          <w:tcPr>
            <w:tcW w:w="1490" w:type="dxa"/>
            <w:vMerge/>
          </w:tcPr>
          <w:p w14:paraId="463B14E0" w14:textId="77777777" w:rsidR="00631A03" w:rsidRPr="00745EAA" w:rsidRDefault="00631A03" w:rsidP="00631A03">
            <w:pPr>
              <w:rPr>
                <w:rFonts w:ascii="Times New Roman" w:hAnsi="Times New Roman" w:cs="Times New Roman"/>
                <w:color w:val="000000" w:themeColor="text1"/>
              </w:rPr>
            </w:pPr>
          </w:p>
        </w:tc>
        <w:tc>
          <w:tcPr>
            <w:tcW w:w="3376" w:type="dxa"/>
          </w:tcPr>
          <w:p w14:paraId="639CBB47" w14:textId="77777777" w:rsidR="00631A03" w:rsidRPr="00745EAA" w:rsidRDefault="00631A03" w:rsidP="003F286D">
            <w:pPr>
              <w:numPr>
                <w:ilvl w:val="3"/>
                <w:numId w:val="45"/>
              </w:numPr>
              <w:ind w:left="228" w:hanging="228"/>
              <w:contextualSpacing/>
              <w:rPr>
                <w:rFonts w:ascii="Times New Roman" w:hAnsi="Times New Roman" w:cs="Times New Roman"/>
                <w:color w:val="000000" w:themeColor="text1"/>
              </w:rPr>
            </w:pPr>
            <w:r w:rsidRPr="00745EAA">
              <w:rPr>
                <w:rFonts w:ascii="Times New Roman" w:hAnsi="Times New Roman" w:cs="Times New Roman"/>
                <w:color w:val="000000" w:themeColor="text1"/>
              </w:rPr>
              <w:t>Teman-teman saling berlomba untuk mendapatkan nilai terbaik pada mata pelajaran ekonomi</w:t>
            </w:r>
          </w:p>
        </w:tc>
        <w:tc>
          <w:tcPr>
            <w:tcW w:w="680" w:type="dxa"/>
          </w:tcPr>
          <w:p w14:paraId="0EC96DD6"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0875274"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42731052"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345EE02"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709DFA8B" w14:textId="77777777" w:rsidTr="00631A03">
        <w:trPr>
          <w:trHeight w:val="660"/>
        </w:trPr>
        <w:tc>
          <w:tcPr>
            <w:tcW w:w="567" w:type="dxa"/>
            <w:vMerge/>
          </w:tcPr>
          <w:p w14:paraId="781CAD7B" w14:textId="77777777" w:rsidR="00631A03" w:rsidRPr="00745EAA" w:rsidRDefault="00631A03" w:rsidP="00631A03">
            <w:pPr>
              <w:rPr>
                <w:rFonts w:ascii="Times New Roman" w:hAnsi="Times New Roman" w:cs="Times New Roman"/>
                <w:color w:val="000000" w:themeColor="text1"/>
              </w:rPr>
            </w:pPr>
          </w:p>
        </w:tc>
        <w:tc>
          <w:tcPr>
            <w:tcW w:w="1182" w:type="dxa"/>
            <w:vMerge/>
          </w:tcPr>
          <w:p w14:paraId="7F384689" w14:textId="77777777" w:rsidR="00631A03" w:rsidRPr="00745EAA" w:rsidRDefault="00631A03" w:rsidP="00631A03">
            <w:pPr>
              <w:rPr>
                <w:rFonts w:ascii="Times New Roman" w:hAnsi="Times New Roman" w:cs="Times New Roman"/>
                <w:color w:val="000000" w:themeColor="text1"/>
              </w:rPr>
            </w:pPr>
          </w:p>
        </w:tc>
        <w:tc>
          <w:tcPr>
            <w:tcW w:w="1490" w:type="dxa"/>
            <w:vMerge/>
          </w:tcPr>
          <w:p w14:paraId="2CF6E38A" w14:textId="77777777" w:rsidR="00631A03" w:rsidRPr="00745EAA" w:rsidRDefault="00631A03" w:rsidP="00631A03">
            <w:pPr>
              <w:rPr>
                <w:rFonts w:ascii="Times New Roman" w:hAnsi="Times New Roman" w:cs="Times New Roman"/>
                <w:color w:val="000000" w:themeColor="text1"/>
              </w:rPr>
            </w:pPr>
          </w:p>
        </w:tc>
        <w:tc>
          <w:tcPr>
            <w:tcW w:w="3376" w:type="dxa"/>
          </w:tcPr>
          <w:p w14:paraId="16840305" w14:textId="77777777" w:rsidR="00631A03" w:rsidRPr="00745EAA" w:rsidRDefault="00631A03" w:rsidP="003F286D">
            <w:pPr>
              <w:numPr>
                <w:ilvl w:val="3"/>
                <w:numId w:val="45"/>
              </w:numPr>
              <w:ind w:left="228" w:hanging="228"/>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membandingkan nilai ulangan ekonomi yang saya dapatkan dengan nilai yang diperoleh teman sebagai tolak ukur kemampuan saya</w:t>
            </w:r>
          </w:p>
        </w:tc>
        <w:tc>
          <w:tcPr>
            <w:tcW w:w="680" w:type="dxa"/>
          </w:tcPr>
          <w:p w14:paraId="6174A12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256E979"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B47A969"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73B14E9"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4408491A" w14:textId="77777777" w:rsidTr="00631A03">
        <w:trPr>
          <w:trHeight w:val="795"/>
        </w:trPr>
        <w:tc>
          <w:tcPr>
            <w:tcW w:w="567" w:type="dxa"/>
            <w:vMerge/>
          </w:tcPr>
          <w:p w14:paraId="77A1A6C5" w14:textId="77777777" w:rsidR="00631A03" w:rsidRPr="00745EAA" w:rsidRDefault="00631A03" w:rsidP="00631A03">
            <w:pPr>
              <w:rPr>
                <w:rFonts w:ascii="Times New Roman" w:hAnsi="Times New Roman" w:cs="Times New Roman"/>
                <w:color w:val="000000" w:themeColor="text1"/>
              </w:rPr>
            </w:pPr>
          </w:p>
        </w:tc>
        <w:tc>
          <w:tcPr>
            <w:tcW w:w="1182" w:type="dxa"/>
            <w:vMerge/>
          </w:tcPr>
          <w:p w14:paraId="0F87D293" w14:textId="77777777" w:rsidR="00631A03" w:rsidRPr="00745EAA" w:rsidRDefault="00631A03" w:rsidP="00631A03">
            <w:pPr>
              <w:rPr>
                <w:rFonts w:ascii="Times New Roman" w:hAnsi="Times New Roman" w:cs="Times New Roman"/>
                <w:color w:val="000000" w:themeColor="text1"/>
              </w:rPr>
            </w:pPr>
          </w:p>
        </w:tc>
        <w:tc>
          <w:tcPr>
            <w:tcW w:w="1490" w:type="dxa"/>
            <w:vMerge/>
          </w:tcPr>
          <w:p w14:paraId="68A60061" w14:textId="77777777" w:rsidR="00631A03" w:rsidRPr="00745EAA" w:rsidRDefault="00631A03" w:rsidP="00631A03">
            <w:pPr>
              <w:rPr>
                <w:rFonts w:ascii="Times New Roman" w:hAnsi="Times New Roman" w:cs="Times New Roman"/>
                <w:color w:val="000000" w:themeColor="text1"/>
              </w:rPr>
            </w:pPr>
          </w:p>
        </w:tc>
        <w:tc>
          <w:tcPr>
            <w:tcW w:w="3376" w:type="dxa"/>
          </w:tcPr>
          <w:p w14:paraId="4369852B" w14:textId="77777777" w:rsidR="00631A03" w:rsidRPr="00745EAA" w:rsidRDefault="00631A03" w:rsidP="003F286D">
            <w:pPr>
              <w:numPr>
                <w:ilvl w:val="3"/>
                <w:numId w:val="45"/>
              </w:numPr>
              <w:ind w:left="228" w:hanging="228"/>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tidak suka jika teman saya mendapatkan nilai lebih bagus dari saya</w:t>
            </w:r>
          </w:p>
        </w:tc>
        <w:tc>
          <w:tcPr>
            <w:tcW w:w="680" w:type="dxa"/>
          </w:tcPr>
          <w:p w14:paraId="4226AD18"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0CB4FD4"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2C2573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49A06EC"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78C1D85E" w14:textId="77777777" w:rsidTr="00631A03">
        <w:trPr>
          <w:trHeight w:val="624"/>
        </w:trPr>
        <w:tc>
          <w:tcPr>
            <w:tcW w:w="567" w:type="dxa"/>
            <w:vMerge/>
          </w:tcPr>
          <w:p w14:paraId="0CE93B39" w14:textId="77777777" w:rsidR="00631A03" w:rsidRPr="00745EAA" w:rsidRDefault="00631A03" w:rsidP="00631A03">
            <w:pPr>
              <w:rPr>
                <w:rFonts w:ascii="Times New Roman" w:hAnsi="Times New Roman" w:cs="Times New Roman"/>
                <w:color w:val="000000" w:themeColor="text1"/>
              </w:rPr>
            </w:pPr>
          </w:p>
        </w:tc>
        <w:tc>
          <w:tcPr>
            <w:tcW w:w="1182" w:type="dxa"/>
            <w:vMerge/>
          </w:tcPr>
          <w:p w14:paraId="6A91A5D6" w14:textId="77777777" w:rsidR="00631A03" w:rsidRPr="00745EAA" w:rsidRDefault="00631A03" w:rsidP="00631A03">
            <w:pPr>
              <w:rPr>
                <w:rFonts w:ascii="Times New Roman" w:hAnsi="Times New Roman" w:cs="Times New Roman"/>
                <w:color w:val="000000" w:themeColor="text1"/>
              </w:rPr>
            </w:pPr>
          </w:p>
        </w:tc>
        <w:tc>
          <w:tcPr>
            <w:tcW w:w="1490" w:type="dxa"/>
            <w:vMerge w:val="restart"/>
          </w:tcPr>
          <w:p w14:paraId="7094026B" w14:textId="77777777" w:rsidR="00631A03" w:rsidRPr="00745EAA" w:rsidRDefault="00631A03" w:rsidP="00631A03">
            <w:pPr>
              <w:rPr>
                <w:rFonts w:ascii="Times New Roman" w:hAnsi="Times New Roman" w:cs="Times New Roman"/>
                <w:color w:val="000000" w:themeColor="text1"/>
              </w:rPr>
            </w:pPr>
            <w:r w:rsidRPr="00745EAA">
              <w:rPr>
                <w:rFonts w:ascii="Times New Roman" w:hAnsi="Times New Roman" w:cs="Times New Roman"/>
                <w:color w:val="000000" w:themeColor="text1"/>
              </w:rPr>
              <w:t>Pertentangan</w:t>
            </w:r>
          </w:p>
        </w:tc>
        <w:tc>
          <w:tcPr>
            <w:tcW w:w="3376" w:type="dxa"/>
          </w:tcPr>
          <w:p w14:paraId="792DB07D" w14:textId="77777777" w:rsidR="00631A03" w:rsidRPr="00745EAA" w:rsidRDefault="00631A03" w:rsidP="003F286D">
            <w:pPr>
              <w:numPr>
                <w:ilvl w:val="3"/>
                <w:numId w:val="45"/>
              </w:numPr>
              <w:ind w:left="33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tidak mau belajar ekonomi dengan teman yang pernah berbuat salah pada saya</w:t>
            </w:r>
          </w:p>
        </w:tc>
        <w:tc>
          <w:tcPr>
            <w:tcW w:w="680" w:type="dxa"/>
          </w:tcPr>
          <w:p w14:paraId="68D8A1B8"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9C108DA"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D7D7A72"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1CF4CCB"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1B20F95E" w14:textId="77777777" w:rsidTr="00631A03">
        <w:trPr>
          <w:trHeight w:val="60"/>
        </w:trPr>
        <w:tc>
          <w:tcPr>
            <w:tcW w:w="567" w:type="dxa"/>
            <w:vMerge/>
          </w:tcPr>
          <w:p w14:paraId="3F967912" w14:textId="77777777" w:rsidR="00631A03" w:rsidRPr="00745EAA" w:rsidRDefault="00631A03" w:rsidP="00631A03">
            <w:pPr>
              <w:rPr>
                <w:rFonts w:ascii="Times New Roman" w:hAnsi="Times New Roman" w:cs="Times New Roman"/>
                <w:color w:val="000000" w:themeColor="text1"/>
              </w:rPr>
            </w:pPr>
          </w:p>
        </w:tc>
        <w:tc>
          <w:tcPr>
            <w:tcW w:w="1182" w:type="dxa"/>
            <w:vMerge/>
          </w:tcPr>
          <w:p w14:paraId="0AAF892D" w14:textId="77777777" w:rsidR="00631A03" w:rsidRPr="00745EAA" w:rsidRDefault="00631A03" w:rsidP="00631A03">
            <w:pPr>
              <w:rPr>
                <w:rFonts w:ascii="Times New Roman" w:hAnsi="Times New Roman" w:cs="Times New Roman"/>
                <w:color w:val="000000" w:themeColor="text1"/>
              </w:rPr>
            </w:pPr>
          </w:p>
        </w:tc>
        <w:tc>
          <w:tcPr>
            <w:tcW w:w="1490" w:type="dxa"/>
            <w:vMerge/>
          </w:tcPr>
          <w:p w14:paraId="0B2E2A77" w14:textId="77777777" w:rsidR="00631A03" w:rsidRPr="00745EAA" w:rsidRDefault="00631A03" w:rsidP="00631A03">
            <w:pPr>
              <w:rPr>
                <w:rFonts w:ascii="Times New Roman" w:hAnsi="Times New Roman" w:cs="Times New Roman"/>
                <w:color w:val="000000" w:themeColor="text1"/>
              </w:rPr>
            </w:pPr>
          </w:p>
        </w:tc>
        <w:tc>
          <w:tcPr>
            <w:tcW w:w="3376" w:type="dxa"/>
          </w:tcPr>
          <w:p w14:paraId="051FC3AB"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menghargai adanya perbedaan pendapat dengan teman saya</w:t>
            </w:r>
          </w:p>
        </w:tc>
        <w:tc>
          <w:tcPr>
            <w:tcW w:w="680" w:type="dxa"/>
          </w:tcPr>
          <w:p w14:paraId="2EA21F95" w14:textId="77777777" w:rsidR="00631A03" w:rsidRPr="00745EAA" w:rsidRDefault="00631A03" w:rsidP="00631A03">
            <w:pPr>
              <w:rPr>
                <w:rFonts w:ascii="Times New Roman" w:hAnsi="Times New Roman" w:cs="Times New Roman"/>
                <w:color w:val="000000" w:themeColor="text1"/>
              </w:rPr>
            </w:pPr>
          </w:p>
        </w:tc>
        <w:tc>
          <w:tcPr>
            <w:tcW w:w="680" w:type="dxa"/>
          </w:tcPr>
          <w:p w14:paraId="1CA27444" w14:textId="77777777" w:rsidR="00631A03" w:rsidRPr="00745EAA" w:rsidRDefault="00631A03" w:rsidP="00631A03">
            <w:pPr>
              <w:rPr>
                <w:rFonts w:ascii="Times New Roman" w:hAnsi="Times New Roman" w:cs="Times New Roman"/>
                <w:color w:val="000000" w:themeColor="text1"/>
              </w:rPr>
            </w:pPr>
          </w:p>
        </w:tc>
        <w:tc>
          <w:tcPr>
            <w:tcW w:w="680" w:type="dxa"/>
          </w:tcPr>
          <w:p w14:paraId="1F532614" w14:textId="77777777" w:rsidR="00631A03" w:rsidRPr="00745EAA" w:rsidRDefault="00631A03" w:rsidP="00631A03">
            <w:pPr>
              <w:rPr>
                <w:rFonts w:ascii="Times New Roman" w:hAnsi="Times New Roman" w:cs="Times New Roman"/>
                <w:color w:val="000000" w:themeColor="text1"/>
              </w:rPr>
            </w:pPr>
          </w:p>
        </w:tc>
        <w:tc>
          <w:tcPr>
            <w:tcW w:w="680" w:type="dxa"/>
          </w:tcPr>
          <w:p w14:paraId="53E88AC8" w14:textId="77777777" w:rsidR="00631A03" w:rsidRPr="00745EAA" w:rsidRDefault="00631A03" w:rsidP="00631A03">
            <w:pPr>
              <w:rPr>
                <w:rFonts w:ascii="Times New Roman" w:hAnsi="Times New Roman" w:cs="Times New Roman"/>
                <w:color w:val="000000" w:themeColor="text1"/>
              </w:rPr>
            </w:pPr>
          </w:p>
        </w:tc>
      </w:tr>
      <w:tr w:rsidR="00631A03" w:rsidRPr="00745EAA" w14:paraId="3277C3AF" w14:textId="77777777" w:rsidTr="00631A03">
        <w:trPr>
          <w:trHeight w:val="660"/>
        </w:trPr>
        <w:tc>
          <w:tcPr>
            <w:tcW w:w="567" w:type="dxa"/>
            <w:vMerge/>
          </w:tcPr>
          <w:p w14:paraId="5B0B5567" w14:textId="77777777" w:rsidR="00631A03" w:rsidRPr="00745EAA" w:rsidRDefault="00631A03" w:rsidP="00631A03">
            <w:pPr>
              <w:rPr>
                <w:rFonts w:ascii="Times New Roman" w:hAnsi="Times New Roman" w:cs="Times New Roman"/>
                <w:color w:val="000000" w:themeColor="text1"/>
              </w:rPr>
            </w:pPr>
          </w:p>
        </w:tc>
        <w:tc>
          <w:tcPr>
            <w:tcW w:w="1182" w:type="dxa"/>
            <w:vMerge/>
          </w:tcPr>
          <w:p w14:paraId="5CD82A7B" w14:textId="77777777" w:rsidR="00631A03" w:rsidRPr="00745EAA" w:rsidRDefault="00631A03" w:rsidP="00631A03">
            <w:pPr>
              <w:rPr>
                <w:rFonts w:ascii="Times New Roman" w:hAnsi="Times New Roman" w:cs="Times New Roman"/>
                <w:color w:val="000000" w:themeColor="text1"/>
              </w:rPr>
            </w:pPr>
          </w:p>
        </w:tc>
        <w:tc>
          <w:tcPr>
            <w:tcW w:w="1490" w:type="dxa"/>
            <w:vMerge/>
          </w:tcPr>
          <w:p w14:paraId="6BE29742" w14:textId="77777777" w:rsidR="00631A03" w:rsidRPr="00745EAA" w:rsidRDefault="00631A03" w:rsidP="00631A03">
            <w:pPr>
              <w:rPr>
                <w:rFonts w:ascii="Times New Roman" w:hAnsi="Times New Roman" w:cs="Times New Roman"/>
                <w:color w:val="000000" w:themeColor="text1"/>
              </w:rPr>
            </w:pPr>
          </w:p>
        </w:tc>
        <w:tc>
          <w:tcPr>
            <w:tcW w:w="3376" w:type="dxa"/>
          </w:tcPr>
          <w:p w14:paraId="6ED1B25D"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 xml:space="preserve">Apabila terdapat perbedaan pendapat, kita menyelesaikannya dengan berdiskusi </w:t>
            </w:r>
          </w:p>
        </w:tc>
        <w:tc>
          <w:tcPr>
            <w:tcW w:w="680" w:type="dxa"/>
          </w:tcPr>
          <w:p w14:paraId="7DB48F7E"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12F1E2C4"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49534C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4B1652EA"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5E7AF8EE" w14:textId="77777777" w:rsidTr="00631A03">
        <w:trPr>
          <w:trHeight w:val="660"/>
        </w:trPr>
        <w:tc>
          <w:tcPr>
            <w:tcW w:w="567" w:type="dxa"/>
            <w:vMerge/>
          </w:tcPr>
          <w:p w14:paraId="379AE0E6" w14:textId="77777777" w:rsidR="00631A03" w:rsidRPr="00745EAA" w:rsidRDefault="00631A03" w:rsidP="00631A03">
            <w:pPr>
              <w:rPr>
                <w:rFonts w:ascii="Times New Roman" w:hAnsi="Times New Roman" w:cs="Times New Roman"/>
                <w:color w:val="000000" w:themeColor="text1"/>
              </w:rPr>
            </w:pPr>
          </w:p>
        </w:tc>
        <w:tc>
          <w:tcPr>
            <w:tcW w:w="1182" w:type="dxa"/>
            <w:vMerge/>
          </w:tcPr>
          <w:p w14:paraId="4BB2A69B" w14:textId="77777777" w:rsidR="00631A03" w:rsidRPr="00745EAA" w:rsidRDefault="00631A03" w:rsidP="00631A03">
            <w:pPr>
              <w:rPr>
                <w:rFonts w:ascii="Times New Roman" w:hAnsi="Times New Roman" w:cs="Times New Roman"/>
                <w:color w:val="000000" w:themeColor="text1"/>
              </w:rPr>
            </w:pPr>
          </w:p>
        </w:tc>
        <w:tc>
          <w:tcPr>
            <w:tcW w:w="1490" w:type="dxa"/>
            <w:vMerge/>
          </w:tcPr>
          <w:p w14:paraId="1FAE53FD" w14:textId="77777777" w:rsidR="00631A03" w:rsidRPr="00745EAA" w:rsidRDefault="00631A03" w:rsidP="00631A03">
            <w:pPr>
              <w:rPr>
                <w:rFonts w:ascii="Times New Roman" w:hAnsi="Times New Roman" w:cs="Times New Roman"/>
                <w:color w:val="000000" w:themeColor="text1"/>
              </w:rPr>
            </w:pPr>
          </w:p>
        </w:tc>
        <w:tc>
          <w:tcPr>
            <w:tcW w:w="3376" w:type="dxa"/>
          </w:tcPr>
          <w:p w14:paraId="7DD8D5EA"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berusaha menerima masukan dari teman saya dalam mengerjakan tugas ekonomi</w:t>
            </w:r>
          </w:p>
        </w:tc>
        <w:tc>
          <w:tcPr>
            <w:tcW w:w="680" w:type="dxa"/>
          </w:tcPr>
          <w:p w14:paraId="02937D61"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F3DA004"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A30B8FC"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A356BF2"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1ACBEAE0" w14:textId="77777777" w:rsidTr="00631A03">
        <w:trPr>
          <w:trHeight w:val="660"/>
        </w:trPr>
        <w:tc>
          <w:tcPr>
            <w:tcW w:w="567" w:type="dxa"/>
            <w:vMerge/>
          </w:tcPr>
          <w:p w14:paraId="2EACB062" w14:textId="77777777" w:rsidR="00631A03" w:rsidRPr="00745EAA" w:rsidRDefault="00631A03" w:rsidP="00631A03">
            <w:pPr>
              <w:rPr>
                <w:rFonts w:ascii="Times New Roman" w:hAnsi="Times New Roman" w:cs="Times New Roman"/>
                <w:color w:val="000000" w:themeColor="text1"/>
              </w:rPr>
            </w:pPr>
          </w:p>
        </w:tc>
        <w:tc>
          <w:tcPr>
            <w:tcW w:w="1182" w:type="dxa"/>
            <w:vMerge/>
          </w:tcPr>
          <w:p w14:paraId="31F764FD" w14:textId="77777777" w:rsidR="00631A03" w:rsidRPr="00745EAA" w:rsidRDefault="00631A03" w:rsidP="00631A03">
            <w:pPr>
              <w:rPr>
                <w:rFonts w:ascii="Times New Roman" w:hAnsi="Times New Roman" w:cs="Times New Roman"/>
                <w:color w:val="000000" w:themeColor="text1"/>
              </w:rPr>
            </w:pPr>
          </w:p>
        </w:tc>
        <w:tc>
          <w:tcPr>
            <w:tcW w:w="1490" w:type="dxa"/>
            <w:vMerge/>
          </w:tcPr>
          <w:p w14:paraId="7AE9F906" w14:textId="77777777" w:rsidR="00631A03" w:rsidRPr="00745EAA" w:rsidRDefault="00631A03" w:rsidP="00631A03">
            <w:pPr>
              <w:rPr>
                <w:rFonts w:ascii="Times New Roman" w:hAnsi="Times New Roman" w:cs="Times New Roman"/>
                <w:color w:val="000000" w:themeColor="text1"/>
              </w:rPr>
            </w:pPr>
          </w:p>
        </w:tc>
        <w:tc>
          <w:tcPr>
            <w:tcW w:w="3376" w:type="dxa"/>
          </w:tcPr>
          <w:p w14:paraId="7D036771"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menerima ajakan teman untuk membolos pelajaran ekonomi</w:t>
            </w:r>
          </w:p>
        </w:tc>
        <w:tc>
          <w:tcPr>
            <w:tcW w:w="680" w:type="dxa"/>
          </w:tcPr>
          <w:p w14:paraId="06A45B7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A553F4A"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369E507"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0843401"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53D1B861" w14:textId="77777777" w:rsidTr="00631A03">
        <w:trPr>
          <w:trHeight w:val="756"/>
        </w:trPr>
        <w:tc>
          <w:tcPr>
            <w:tcW w:w="567" w:type="dxa"/>
            <w:vMerge/>
          </w:tcPr>
          <w:p w14:paraId="1BFE450E" w14:textId="77777777" w:rsidR="00631A03" w:rsidRPr="00745EAA" w:rsidRDefault="00631A03" w:rsidP="00631A03">
            <w:pPr>
              <w:rPr>
                <w:rFonts w:ascii="Times New Roman" w:hAnsi="Times New Roman" w:cs="Times New Roman"/>
                <w:color w:val="000000" w:themeColor="text1"/>
              </w:rPr>
            </w:pPr>
          </w:p>
        </w:tc>
        <w:tc>
          <w:tcPr>
            <w:tcW w:w="1182" w:type="dxa"/>
            <w:vMerge/>
          </w:tcPr>
          <w:p w14:paraId="04ABEDFA" w14:textId="77777777" w:rsidR="00631A03" w:rsidRPr="00745EAA" w:rsidRDefault="00631A03" w:rsidP="00631A03">
            <w:pPr>
              <w:rPr>
                <w:rFonts w:ascii="Times New Roman" w:hAnsi="Times New Roman" w:cs="Times New Roman"/>
                <w:color w:val="000000" w:themeColor="text1"/>
              </w:rPr>
            </w:pPr>
          </w:p>
        </w:tc>
        <w:tc>
          <w:tcPr>
            <w:tcW w:w="1490" w:type="dxa"/>
            <w:vMerge w:val="restart"/>
          </w:tcPr>
          <w:p w14:paraId="52D532A9" w14:textId="77777777" w:rsidR="00631A03" w:rsidRPr="00745EAA" w:rsidRDefault="00631A03" w:rsidP="00631A03">
            <w:pPr>
              <w:autoSpaceDE w:val="0"/>
              <w:autoSpaceDN w:val="0"/>
              <w:adjustRightInd w:val="0"/>
              <w:rPr>
                <w:rFonts w:ascii="Times New Roman" w:hAnsi="Times New Roman" w:cs="Times New Roman"/>
                <w:color w:val="000000" w:themeColor="text1"/>
              </w:rPr>
            </w:pPr>
            <w:r w:rsidRPr="00745EAA">
              <w:rPr>
                <w:rFonts w:ascii="Times New Roman" w:hAnsi="Times New Roman" w:cs="Times New Roman"/>
                <w:color w:val="000000" w:themeColor="text1"/>
              </w:rPr>
              <w:t xml:space="preserve">Persesuaian </w:t>
            </w:r>
          </w:p>
        </w:tc>
        <w:tc>
          <w:tcPr>
            <w:tcW w:w="3376" w:type="dxa"/>
          </w:tcPr>
          <w:p w14:paraId="580568FE"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mengingatkan teman-teman untuk mengerjakan tugas ekonomi</w:t>
            </w:r>
          </w:p>
        </w:tc>
        <w:tc>
          <w:tcPr>
            <w:tcW w:w="680" w:type="dxa"/>
          </w:tcPr>
          <w:p w14:paraId="6299ABD1"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C615F12"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E890FD3"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B310D22"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49DEC00E" w14:textId="77777777" w:rsidTr="00631A03">
        <w:trPr>
          <w:trHeight w:val="756"/>
        </w:trPr>
        <w:tc>
          <w:tcPr>
            <w:tcW w:w="567" w:type="dxa"/>
            <w:vMerge/>
          </w:tcPr>
          <w:p w14:paraId="2F9B31CA" w14:textId="77777777" w:rsidR="00631A03" w:rsidRPr="00745EAA" w:rsidRDefault="00631A03" w:rsidP="00631A03">
            <w:pPr>
              <w:rPr>
                <w:rFonts w:ascii="Times New Roman" w:hAnsi="Times New Roman" w:cs="Times New Roman"/>
                <w:color w:val="000000" w:themeColor="text1"/>
              </w:rPr>
            </w:pPr>
          </w:p>
        </w:tc>
        <w:tc>
          <w:tcPr>
            <w:tcW w:w="1182" w:type="dxa"/>
            <w:vMerge/>
          </w:tcPr>
          <w:p w14:paraId="6FD1CFF9" w14:textId="77777777" w:rsidR="00631A03" w:rsidRPr="00745EAA" w:rsidRDefault="00631A03" w:rsidP="00631A03">
            <w:pPr>
              <w:rPr>
                <w:rFonts w:ascii="Times New Roman" w:hAnsi="Times New Roman" w:cs="Times New Roman"/>
                <w:color w:val="000000" w:themeColor="text1"/>
              </w:rPr>
            </w:pPr>
          </w:p>
        </w:tc>
        <w:tc>
          <w:tcPr>
            <w:tcW w:w="1490" w:type="dxa"/>
            <w:vMerge/>
          </w:tcPr>
          <w:p w14:paraId="5F246922" w14:textId="77777777" w:rsidR="00631A03" w:rsidRPr="00745EAA" w:rsidRDefault="00631A03" w:rsidP="00631A03">
            <w:pPr>
              <w:autoSpaceDE w:val="0"/>
              <w:autoSpaceDN w:val="0"/>
              <w:adjustRightInd w:val="0"/>
              <w:rPr>
                <w:rFonts w:ascii="Times New Roman" w:hAnsi="Times New Roman" w:cs="Times New Roman"/>
                <w:color w:val="000000" w:themeColor="text1"/>
              </w:rPr>
            </w:pPr>
          </w:p>
        </w:tc>
        <w:tc>
          <w:tcPr>
            <w:tcW w:w="3376" w:type="dxa"/>
          </w:tcPr>
          <w:p w14:paraId="12E229ED"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Teman-teman saling mengingatkan jika ada tugas ekonomi</w:t>
            </w:r>
          </w:p>
        </w:tc>
        <w:tc>
          <w:tcPr>
            <w:tcW w:w="680" w:type="dxa"/>
          </w:tcPr>
          <w:p w14:paraId="096F242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07CA5804"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89F4A3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11F046F4"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3B83FAA4" w14:textId="77777777" w:rsidTr="00631A03">
        <w:trPr>
          <w:trHeight w:val="755"/>
        </w:trPr>
        <w:tc>
          <w:tcPr>
            <w:tcW w:w="567" w:type="dxa"/>
            <w:vMerge/>
          </w:tcPr>
          <w:p w14:paraId="017AA285" w14:textId="77777777" w:rsidR="00631A03" w:rsidRPr="00745EAA" w:rsidRDefault="00631A03" w:rsidP="00631A03">
            <w:pPr>
              <w:rPr>
                <w:rFonts w:ascii="Times New Roman" w:hAnsi="Times New Roman" w:cs="Times New Roman"/>
                <w:color w:val="000000" w:themeColor="text1"/>
              </w:rPr>
            </w:pPr>
          </w:p>
        </w:tc>
        <w:tc>
          <w:tcPr>
            <w:tcW w:w="1182" w:type="dxa"/>
            <w:vMerge/>
          </w:tcPr>
          <w:p w14:paraId="58B97C17" w14:textId="77777777" w:rsidR="00631A03" w:rsidRPr="00745EAA" w:rsidRDefault="00631A03" w:rsidP="00631A03">
            <w:pPr>
              <w:rPr>
                <w:rFonts w:ascii="Times New Roman" w:hAnsi="Times New Roman" w:cs="Times New Roman"/>
                <w:color w:val="000000" w:themeColor="text1"/>
              </w:rPr>
            </w:pPr>
          </w:p>
        </w:tc>
        <w:tc>
          <w:tcPr>
            <w:tcW w:w="1490" w:type="dxa"/>
            <w:vMerge/>
          </w:tcPr>
          <w:p w14:paraId="5EDA6BE6" w14:textId="77777777" w:rsidR="00631A03" w:rsidRPr="00745EAA" w:rsidRDefault="00631A03" w:rsidP="00631A03">
            <w:pPr>
              <w:autoSpaceDE w:val="0"/>
              <w:autoSpaceDN w:val="0"/>
              <w:adjustRightInd w:val="0"/>
              <w:rPr>
                <w:rFonts w:ascii="Times New Roman" w:hAnsi="Times New Roman" w:cs="Times New Roman"/>
                <w:color w:val="000000" w:themeColor="text1"/>
              </w:rPr>
            </w:pPr>
          </w:p>
        </w:tc>
        <w:tc>
          <w:tcPr>
            <w:tcW w:w="3376" w:type="dxa"/>
          </w:tcPr>
          <w:p w14:paraId="7C6A5149"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dapat menyesuaikan ritme belajar sesuai kebiasaan di sekolah</w:t>
            </w:r>
          </w:p>
        </w:tc>
        <w:tc>
          <w:tcPr>
            <w:tcW w:w="680" w:type="dxa"/>
          </w:tcPr>
          <w:p w14:paraId="15BD4B98"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1A09B341"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012E7E76"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FB63108"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3A98C44A" w14:textId="77777777" w:rsidTr="00631A03">
        <w:trPr>
          <w:trHeight w:val="755"/>
        </w:trPr>
        <w:tc>
          <w:tcPr>
            <w:tcW w:w="567" w:type="dxa"/>
            <w:vMerge/>
          </w:tcPr>
          <w:p w14:paraId="513338D3" w14:textId="77777777" w:rsidR="00631A03" w:rsidRPr="00745EAA" w:rsidRDefault="00631A03" w:rsidP="00631A03">
            <w:pPr>
              <w:rPr>
                <w:rFonts w:ascii="Times New Roman" w:hAnsi="Times New Roman" w:cs="Times New Roman"/>
                <w:color w:val="000000" w:themeColor="text1"/>
              </w:rPr>
            </w:pPr>
          </w:p>
        </w:tc>
        <w:tc>
          <w:tcPr>
            <w:tcW w:w="1182" w:type="dxa"/>
            <w:vMerge/>
          </w:tcPr>
          <w:p w14:paraId="3517C8ED" w14:textId="77777777" w:rsidR="00631A03" w:rsidRPr="00745EAA" w:rsidRDefault="00631A03" w:rsidP="00631A03">
            <w:pPr>
              <w:rPr>
                <w:rFonts w:ascii="Times New Roman" w:hAnsi="Times New Roman" w:cs="Times New Roman"/>
                <w:color w:val="000000" w:themeColor="text1"/>
              </w:rPr>
            </w:pPr>
          </w:p>
        </w:tc>
        <w:tc>
          <w:tcPr>
            <w:tcW w:w="1490" w:type="dxa"/>
            <w:vMerge/>
          </w:tcPr>
          <w:p w14:paraId="6C83F081" w14:textId="77777777" w:rsidR="00631A03" w:rsidRPr="00745EAA" w:rsidRDefault="00631A03" w:rsidP="00631A03">
            <w:pPr>
              <w:autoSpaceDE w:val="0"/>
              <w:autoSpaceDN w:val="0"/>
              <w:adjustRightInd w:val="0"/>
              <w:rPr>
                <w:rFonts w:ascii="Times New Roman" w:hAnsi="Times New Roman" w:cs="Times New Roman"/>
                <w:color w:val="000000" w:themeColor="text1"/>
              </w:rPr>
            </w:pPr>
          </w:p>
        </w:tc>
        <w:tc>
          <w:tcPr>
            <w:tcW w:w="3376" w:type="dxa"/>
          </w:tcPr>
          <w:p w14:paraId="1CAE7ED9"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mengingatkan teman-teman untuk rajin belajar ekonomi</w:t>
            </w:r>
          </w:p>
        </w:tc>
        <w:tc>
          <w:tcPr>
            <w:tcW w:w="680" w:type="dxa"/>
          </w:tcPr>
          <w:p w14:paraId="6D451994"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0EF33F4D"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4D01C41"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ED8B4B1"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536F1334" w14:textId="77777777" w:rsidTr="00631A03">
        <w:trPr>
          <w:trHeight w:val="755"/>
        </w:trPr>
        <w:tc>
          <w:tcPr>
            <w:tcW w:w="567" w:type="dxa"/>
            <w:vMerge/>
          </w:tcPr>
          <w:p w14:paraId="11AF2A7F" w14:textId="77777777" w:rsidR="00631A03" w:rsidRPr="00745EAA" w:rsidRDefault="00631A03" w:rsidP="00631A03">
            <w:pPr>
              <w:rPr>
                <w:rFonts w:ascii="Times New Roman" w:hAnsi="Times New Roman" w:cs="Times New Roman"/>
                <w:color w:val="000000" w:themeColor="text1"/>
              </w:rPr>
            </w:pPr>
          </w:p>
        </w:tc>
        <w:tc>
          <w:tcPr>
            <w:tcW w:w="1182" w:type="dxa"/>
            <w:vMerge/>
          </w:tcPr>
          <w:p w14:paraId="07FDF4ED" w14:textId="77777777" w:rsidR="00631A03" w:rsidRPr="00745EAA" w:rsidRDefault="00631A03" w:rsidP="00631A03">
            <w:pPr>
              <w:rPr>
                <w:rFonts w:ascii="Times New Roman" w:hAnsi="Times New Roman" w:cs="Times New Roman"/>
                <w:color w:val="000000" w:themeColor="text1"/>
              </w:rPr>
            </w:pPr>
          </w:p>
        </w:tc>
        <w:tc>
          <w:tcPr>
            <w:tcW w:w="1490" w:type="dxa"/>
            <w:vMerge/>
          </w:tcPr>
          <w:p w14:paraId="34A9D0B6" w14:textId="77777777" w:rsidR="00631A03" w:rsidRPr="00745EAA" w:rsidRDefault="00631A03" w:rsidP="00631A03">
            <w:pPr>
              <w:autoSpaceDE w:val="0"/>
              <w:autoSpaceDN w:val="0"/>
              <w:adjustRightInd w:val="0"/>
              <w:rPr>
                <w:rFonts w:ascii="Times New Roman" w:hAnsi="Times New Roman" w:cs="Times New Roman"/>
                <w:color w:val="000000" w:themeColor="text1"/>
              </w:rPr>
            </w:pPr>
          </w:p>
        </w:tc>
        <w:tc>
          <w:tcPr>
            <w:tcW w:w="3376" w:type="dxa"/>
          </w:tcPr>
          <w:p w14:paraId="71B89AD3"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Teman-teman saling mengingatkan untuk rajin belajar ekonomi</w:t>
            </w:r>
          </w:p>
        </w:tc>
        <w:tc>
          <w:tcPr>
            <w:tcW w:w="680" w:type="dxa"/>
          </w:tcPr>
          <w:p w14:paraId="5218802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10F8F013"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91EBA3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6ADA4AA9"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3CC60A5F" w14:textId="77777777" w:rsidTr="00631A03">
        <w:trPr>
          <w:trHeight w:val="755"/>
        </w:trPr>
        <w:tc>
          <w:tcPr>
            <w:tcW w:w="567" w:type="dxa"/>
            <w:vMerge/>
          </w:tcPr>
          <w:p w14:paraId="67409B9D" w14:textId="77777777" w:rsidR="00631A03" w:rsidRPr="00745EAA" w:rsidRDefault="00631A03" w:rsidP="00631A03">
            <w:pPr>
              <w:rPr>
                <w:rFonts w:ascii="Times New Roman" w:hAnsi="Times New Roman" w:cs="Times New Roman"/>
                <w:color w:val="000000" w:themeColor="text1"/>
              </w:rPr>
            </w:pPr>
          </w:p>
        </w:tc>
        <w:tc>
          <w:tcPr>
            <w:tcW w:w="1182" w:type="dxa"/>
            <w:vMerge/>
          </w:tcPr>
          <w:p w14:paraId="349EBB30" w14:textId="77777777" w:rsidR="00631A03" w:rsidRPr="00745EAA" w:rsidRDefault="00631A03" w:rsidP="00631A03">
            <w:pPr>
              <w:rPr>
                <w:rFonts w:ascii="Times New Roman" w:hAnsi="Times New Roman" w:cs="Times New Roman"/>
                <w:color w:val="000000" w:themeColor="text1"/>
              </w:rPr>
            </w:pPr>
          </w:p>
        </w:tc>
        <w:tc>
          <w:tcPr>
            <w:tcW w:w="1490" w:type="dxa"/>
            <w:vMerge/>
          </w:tcPr>
          <w:p w14:paraId="48800285" w14:textId="77777777" w:rsidR="00631A03" w:rsidRPr="00745EAA" w:rsidRDefault="00631A03" w:rsidP="00631A03">
            <w:pPr>
              <w:autoSpaceDE w:val="0"/>
              <w:autoSpaceDN w:val="0"/>
              <w:adjustRightInd w:val="0"/>
              <w:rPr>
                <w:rFonts w:ascii="Times New Roman" w:hAnsi="Times New Roman" w:cs="Times New Roman"/>
                <w:color w:val="000000" w:themeColor="text1"/>
              </w:rPr>
            </w:pPr>
          </w:p>
        </w:tc>
        <w:tc>
          <w:tcPr>
            <w:tcW w:w="3376" w:type="dxa"/>
          </w:tcPr>
          <w:p w14:paraId="71ED793C"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kurang bisa menyesuaikan diri dengan teman-teman ketika ada perbedaan pendapat</w:t>
            </w:r>
          </w:p>
        </w:tc>
        <w:tc>
          <w:tcPr>
            <w:tcW w:w="680" w:type="dxa"/>
          </w:tcPr>
          <w:p w14:paraId="3E50F998"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43840D5E"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C019E20"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51BF656"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651DE7E9" w14:textId="77777777" w:rsidTr="00631A03">
        <w:tc>
          <w:tcPr>
            <w:tcW w:w="567" w:type="dxa"/>
            <w:vMerge/>
          </w:tcPr>
          <w:p w14:paraId="1488C325" w14:textId="77777777" w:rsidR="00631A03" w:rsidRPr="00745EAA" w:rsidRDefault="00631A03" w:rsidP="00631A03">
            <w:pPr>
              <w:rPr>
                <w:rFonts w:ascii="Times New Roman" w:hAnsi="Times New Roman" w:cs="Times New Roman"/>
                <w:color w:val="000000" w:themeColor="text1"/>
              </w:rPr>
            </w:pPr>
          </w:p>
        </w:tc>
        <w:tc>
          <w:tcPr>
            <w:tcW w:w="1182" w:type="dxa"/>
            <w:vMerge/>
          </w:tcPr>
          <w:p w14:paraId="5DB313BE" w14:textId="77777777" w:rsidR="00631A03" w:rsidRPr="00745EAA" w:rsidRDefault="00631A03" w:rsidP="00631A03">
            <w:pPr>
              <w:rPr>
                <w:rFonts w:ascii="Times New Roman" w:hAnsi="Times New Roman" w:cs="Times New Roman"/>
                <w:color w:val="000000" w:themeColor="text1"/>
              </w:rPr>
            </w:pPr>
          </w:p>
        </w:tc>
        <w:tc>
          <w:tcPr>
            <w:tcW w:w="1490" w:type="dxa"/>
            <w:vMerge w:val="restart"/>
          </w:tcPr>
          <w:p w14:paraId="3A094DCB" w14:textId="77777777" w:rsidR="00631A03" w:rsidRPr="00745EAA" w:rsidRDefault="00631A03" w:rsidP="00631A03">
            <w:pPr>
              <w:rPr>
                <w:rFonts w:ascii="Times New Roman" w:hAnsi="Times New Roman" w:cs="Times New Roman"/>
                <w:color w:val="000000" w:themeColor="text1"/>
              </w:rPr>
            </w:pPr>
            <w:r w:rsidRPr="00745EAA">
              <w:rPr>
                <w:rFonts w:ascii="Times New Roman" w:hAnsi="Times New Roman" w:cs="Times New Roman"/>
                <w:color w:val="000000" w:themeColor="text1"/>
              </w:rPr>
              <w:t>Perpaduan</w:t>
            </w:r>
          </w:p>
        </w:tc>
        <w:tc>
          <w:tcPr>
            <w:tcW w:w="3376" w:type="dxa"/>
          </w:tcPr>
          <w:p w14:paraId="11FA428F"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harus menjalin hubungan baik dengan semua teman sekelas agar dapat belajar bersama mengenai ekonomi</w:t>
            </w:r>
          </w:p>
        </w:tc>
        <w:tc>
          <w:tcPr>
            <w:tcW w:w="680" w:type="dxa"/>
          </w:tcPr>
          <w:p w14:paraId="48D82B4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8025ADB"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D643F46"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09DC57B8"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13AAF409" w14:textId="77777777" w:rsidTr="00631A03">
        <w:tc>
          <w:tcPr>
            <w:tcW w:w="567" w:type="dxa"/>
            <w:vMerge/>
          </w:tcPr>
          <w:p w14:paraId="4756CD15" w14:textId="77777777" w:rsidR="00631A03" w:rsidRPr="00745EAA" w:rsidRDefault="00631A03" w:rsidP="00631A03">
            <w:pPr>
              <w:rPr>
                <w:rFonts w:ascii="Times New Roman" w:hAnsi="Times New Roman" w:cs="Times New Roman"/>
                <w:color w:val="000000" w:themeColor="text1"/>
              </w:rPr>
            </w:pPr>
          </w:p>
        </w:tc>
        <w:tc>
          <w:tcPr>
            <w:tcW w:w="1182" w:type="dxa"/>
            <w:vMerge/>
          </w:tcPr>
          <w:p w14:paraId="680666A2" w14:textId="77777777" w:rsidR="00631A03" w:rsidRPr="00745EAA" w:rsidRDefault="00631A03" w:rsidP="00631A03">
            <w:pPr>
              <w:rPr>
                <w:rFonts w:ascii="Times New Roman" w:hAnsi="Times New Roman" w:cs="Times New Roman"/>
                <w:color w:val="000000" w:themeColor="text1"/>
              </w:rPr>
            </w:pPr>
          </w:p>
        </w:tc>
        <w:tc>
          <w:tcPr>
            <w:tcW w:w="1490" w:type="dxa"/>
            <w:vMerge/>
          </w:tcPr>
          <w:p w14:paraId="589C440B" w14:textId="77777777" w:rsidR="00631A03" w:rsidRPr="00745EAA" w:rsidRDefault="00631A03" w:rsidP="00631A03">
            <w:pPr>
              <w:rPr>
                <w:rFonts w:ascii="Times New Roman" w:hAnsi="Times New Roman" w:cs="Times New Roman"/>
                <w:color w:val="000000" w:themeColor="text1"/>
              </w:rPr>
            </w:pPr>
          </w:p>
        </w:tc>
        <w:tc>
          <w:tcPr>
            <w:tcW w:w="3376" w:type="dxa"/>
          </w:tcPr>
          <w:p w14:paraId="7DEB491C"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Apabila ada teman yang tidak mengikuti pelajaran ekonomi, saya memberikan informasi mengenai tugas maupun materi</w:t>
            </w:r>
          </w:p>
        </w:tc>
        <w:tc>
          <w:tcPr>
            <w:tcW w:w="680" w:type="dxa"/>
          </w:tcPr>
          <w:p w14:paraId="4660C5AF"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098CB700"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655281B"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BF07AFC"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3A8B6DFC" w14:textId="77777777" w:rsidTr="00631A03">
        <w:tc>
          <w:tcPr>
            <w:tcW w:w="567" w:type="dxa"/>
            <w:vMerge/>
          </w:tcPr>
          <w:p w14:paraId="2060B29F" w14:textId="77777777" w:rsidR="00631A03" w:rsidRPr="00745EAA" w:rsidRDefault="00631A03" w:rsidP="00631A03">
            <w:pPr>
              <w:rPr>
                <w:rFonts w:ascii="Times New Roman" w:hAnsi="Times New Roman" w:cs="Times New Roman"/>
                <w:color w:val="000000" w:themeColor="text1"/>
              </w:rPr>
            </w:pPr>
          </w:p>
        </w:tc>
        <w:tc>
          <w:tcPr>
            <w:tcW w:w="1182" w:type="dxa"/>
            <w:vMerge/>
          </w:tcPr>
          <w:p w14:paraId="38B13DD4" w14:textId="77777777" w:rsidR="00631A03" w:rsidRPr="00745EAA" w:rsidRDefault="00631A03" w:rsidP="00631A03">
            <w:pPr>
              <w:rPr>
                <w:rFonts w:ascii="Times New Roman" w:hAnsi="Times New Roman" w:cs="Times New Roman"/>
                <w:color w:val="000000" w:themeColor="text1"/>
              </w:rPr>
            </w:pPr>
          </w:p>
        </w:tc>
        <w:tc>
          <w:tcPr>
            <w:tcW w:w="1490" w:type="dxa"/>
            <w:vMerge/>
          </w:tcPr>
          <w:p w14:paraId="029DAD1C" w14:textId="77777777" w:rsidR="00631A03" w:rsidRPr="00745EAA" w:rsidRDefault="00631A03" w:rsidP="00631A03">
            <w:pPr>
              <w:rPr>
                <w:rFonts w:ascii="Times New Roman" w:hAnsi="Times New Roman" w:cs="Times New Roman"/>
                <w:color w:val="000000" w:themeColor="text1"/>
              </w:rPr>
            </w:pPr>
          </w:p>
        </w:tc>
        <w:tc>
          <w:tcPr>
            <w:tcW w:w="3376" w:type="dxa"/>
          </w:tcPr>
          <w:p w14:paraId="7606BC66"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enggan bekerja sama dengan teman dan lebih suka kerja individu</w:t>
            </w:r>
          </w:p>
        </w:tc>
        <w:tc>
          <w:tcPr>
            <w:tcW w:w="680" w:type="dxa"/>
          </w:tcPr>
          <w:p w14:paraId="7B767BDB"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0B7A7992"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74969700"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02BC758" w14:textId="77777777" w:rsidR="00631A03" w:rsidRPr="00745EAA" w:rsidRDefault="00631A03" w:rsidP="00631A03">
            <w:pPr>
              <w:contextualSpacing/>
              <w:rPr>
                <w:rFonts w:ascii="Times New Roman" w:hAnsi="Times New Roman" w:cs="Times New Roman"/>
                <w:color w:val="000000" w:themeColor="text1"/>
              </w:rPr>
            </w:pPr>
          </w:p>
        </w:tc>
      </w:tr>
      <w:tr w:rsidR="00631A03" w:rsidRPr="00745EAA" w14:paraId="6623057C" w14:textId="77777777" w:rsidTr="00631A03">
        <w:tc>
          <w:tcPr>
            <w:tcW w:w="567" w:type="dxa"/>
            <w:vMerge/>
          </w:tcPr>
          <w:p w14:paraId="12072F6C" w14:textId="77777777" w:rsidR="00631A03" w:rsidRPr="00745EAA" w:rsidRDefault="00631A03" w:rsidP="00631A03">
            <w:pPr>
              <w:rPr>
                <w:rFonts w:ascii="Times New Roman" w:hAnsi="Times New Roman" w:cs="Times New Roman"/>
                <w:color w:val="000000" w:themeColor="text1"/>
              </w:rPr>
            </w:pPr>
          </w:p>
        </w:tc>
        <w:tc>
          <w:tcPr>
            <w:tcW w:w="1182" w:type="dxa"/>
            <w:vMerge/>
          </w:tcPr>
          <w:p w14:paraId="38B2F1AA" w14:textId="77777777" w:rsidR="00631A03" w:rsidRPr="00745EAA" w:rsidRDefault="00631A03" w:rsidP="00631A03">
            <w:pPr>
              <w:rPr>
                <w:rFonts w:ascii="Times New Roman" w:hAnsi="Times New Roman" w:cs="Times New Roman"/>
                <w:color w:val="000000" w:themeColor="text1"/>
              </w:rPr>
            </w:pPr>
          </w:p>
        </w:tc>
        <w:tc>
          <w:tcPr>
            <w:tcW w:w="1490" w:type="dxa"/>
            <w:vMerge/>
          </w:tcPr>
          <w:p w14:paraId="43EDDFC6" w14:textId="77777777" w:rsidR="00631A03" w:rsidRPr="00745EAA" w:rsidRDefault="00631A03" w:rsidP="00631A03">
            <w:pPr>
              <w:rPr>
                <w:rFonts w:ascii="Times New Roman" w:hAnsi="Times New Roman" w:cs="Times New Roman"/>
                <w:color w:val="000000" w:themeColor="text1"/>
              </w:rPr>
            </w:pPr>
          </w:p>
        </w:tc>
        <w:tc>
          <w:tcPr>
            <w:tcW w:w="3376" w:type="dxa"/>
          </w:tcPr>
          <w:p w14:paraId="17AE80AE" w14:textId="77777777" w:rsidR="00631A03" w:rsidRPr="00745EAA" w:rsidRDefault="00631A03" w:rsidP="003F286D">
            <w:pPr>
              <w:numPr>
                <w:ilvl w:val="3"/>
                <w:numId w:val="45"/>
              </w:numPr>
              <w:ind w:left="310"/>
              <w:contextualSpacing/>
              <w:rPr>
                <w:rFonts w:ascii="Times New Roman" w:hAnsi="Times New Roman" w:cs="Times New Roman"/>
                <w:color w:val="000000" w:themeColor="text1"/>
              </w:rPr>
            </w:pPr>
            <w:r w:rsidRPr="00745EAA">
              <w:rPr>
                <w:rFonts w:ascii="Times New Roman" w:hAnsi="Times New Roman" w:cs="Times New Roman"/>
                <w:color w:val="000000" w:themeColor="text1"/>
              </w:rPr>
              <w:t>Saya merasa senang bisa bekerja sama dalam pelajaran ekonomi baik perempuan maupun laki-laki</w:t>
            </w:r>
          </w:p>
        </w:tc>
        <w:tc>
          <w:tcPr>
            <w:tcW w:w="680" w:type="dxa"/>
          </w:tcPr>
          <w:p w14:paraId="1C8B4D35"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271DB45C"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399CF98D" w14:textId="77777777" w:rsidR="00631A03" w:rsidRPr="00745EAA" w:rsidRDefault="00631A03" w:rsidP="00631A03">
            <w:pPr>
              <w:contextualSpacing/>
              <w:rPr>
                <w:rFonts w:ascii="Times New Roman" w:hAnsi="Times New Roman" w:cs="Times New Roman"/>
                <w:color w:val="000000" w:themeColor="text1"/>
              </w:rPr>
            </w:pPr>
          </w:p>
        </w:tc>
        <w:tc>
          <w:tcPr>
            <w:tcW w:w="680" w:type="dxa"/>
          </w:tcPr>
          <w:p w14:paraId="561E5EAD" w14:textId="77777777" w:rsidR="00631A03" w:rsidRPr="00745EAA" w:rsidRDefault="00631A03" w:rsidP="00631A03">
            <w:pPr>
              <w:contextualSpacing/>
              <w:rPr>
                <w:rFonts w:ascii="Times New Roman" w:hAnsi="Times New Roman" w:cs="Times New Roman"/>
                <w:color w:val="000000" w:themeColor="text1"/>
              </w:rPr>
            </w:pPr>
          </w:p>
        </w:tc>
      </w:tr>
      <w:bookmarkEnd w:id="53"/>
    </w:tbl>
    <w:p w14:paraId="1008D19A" w14:textId="77777777" w:rsidR="00631A03" w:rsidRPr="00D60705" w:rsidRDefault="00631A03" w:rsidP="00631A03">
      <w:pPr>
        <w:spacing w:line="276" w:lineRule="auto"/>
        <w:rPr>
          <w:rFonts w:ascii="Times New Roman" w:hAnsi="Times New Roman" w:cs="Times New Roman"/>
        </w:rPr>
      </w:pPr>
    </w:p>
    <w:p w14:paraId="3D5DB5D8" w14:textId="77777777" w:rsidR="00631A03" w:rsidRPr="00D60705" w:rsidRDefault="00631A03" w:rsidP="00631A03">
      <w:pPr>
        <w:spacing w:line="276" w:lineRule="auto"/>
        <w:rPr>
          <w:rFonts w:ascii="Times New Roman" w:hAnsi="Times New Roman" w:cs="Times New Roman"/>
        </w:rPr>
      </w:pPr>
    </w:p>
    <w:p w14:paraId="4F160273" w14:textId="77777777" w:rsidR="00631A03" w:rsidRPr="00D60705" w:rsidRDefault="00631A03" w:rsidP="00631A03">
      <w:pPr>
        <w:spacing w:line="276" w:lineRule="auto"/>
        <w:rPr>
          <w:rFonts w:ascii="Times New Roman" w:hAnsi="Times New Roman" w:cs="Times New Roman"/>
          <w:b/>
          <w:bCs/>
        </w:rPr>
      </w:pPr>
      <w:r w:rsidRPr="00D60705">
        <w:rPr>
          <w:rFonts w:ascii="Times New Roman" w:hAnsi="Times New Roman" w:cs="Times New Roman"/>
          <w:b/>
          <w:bCs/>
        </w:rPr>
        <w:t>Kebiasaan Belajar</w:t>
      </w:r>
    </w:p>
    <w:tbl>
      <w:tblPr>
        <w:tblStyle w:val="TableGrid3"/>
        <w:tblW w:w="9155" w:type="dxa"/>
        <w:tblLayout w:type="fixed"/>
        <w:tblLook w:val="04A0" w:firstRow="1" w:lastRow="0" w:firstColumn="1" w:lastColumn="0" w:noHBand="0" w:noVBand="1"/>
      </w:tblPr>
      <w:tblGrid>
        <w:gridCol w:w="555"/>
        <w:gridCol w:w="1141"/>
        <w:gridCol w:w="1560"/>
        <w:gridCol w:w="3179"/>
        <w:gridCol w:w="680"/>
        <w:gridCol w:w="680"/>
        <w:gridCol w:w="680"/>
        <w:gridCol w:w="680"/>
      </w:tblGrid>
      <w:tr w:rsidR="00785664" w:rsidRPr="00785664" w14:paraId="37446A40" w14:textId="77777777" w:rsidTr="00785664">
        <w:trPr>
          <w:trHeight w:val="580"/>
        </w:trPr>
        <w:tc>
          <w:tcPr>
            <w:tcW w:w="555" w:type="dxa"/>
            <w:vAlign w:val="center"/>
          </w:tcPr>
          <w:p w14:paraId="1A68CD99" w14:textId="77777777" w:rsidR="00631A03" w:rsidRPr="00785664" w:rsidRDefault="00631A03" w:rsidP="00785664">
            <w:pPr>
              <w:jc w:val="center"/>
              <w:rPr>
                <w:rFonts w:ascii="Times New Roman" w:hAnsi="Times New Roman" w:cs="Times New Roman"/>
                <w:b/>
                <w:bCs/>
                <w:color w:val="000000" w:themeColor="text1"/>
              </w:rPr>
            </w:pPr>
            <w:bookmarkStart w:id="54" w:name="_Hlk66131237"/>
            <w:r w:rsidRPr="00785664">
              <w:rPr>
                <w:rFonts w:ascii="Times New Roman" w:hAnsi="Times New Roman" w:cs="Times New Roman"/>
                <w:b/>
                <w:bCs/>
                <w:color w:val="000000" w:themeColor="text1"/>
              </w:rPr>
              <w:t>No</w:t>
            </w:r>
          </w:p>
        </w:tc>
        <w:tc>
          <w:tcPr>
            <w:tcW w:w="1141" w:type="dxa"/>
            <w:vAlign w:val="center"/>
          </w:tcPr>
          <w:p w14:paraId="41A41590" w14:textId="77777777" w:rsidR="00631A03" w:rsidRPr="00785664" w:rsidRDefault="00631A03" w:rsidP="00785664">
            <w:pPr>
              <w:jc w:val="center"/>
              <w:rPr>
                <w:rFonts w:ascii="Times New Roman" w:hAnsi="Times New Roman" w:cs="Times New Roman"/>
                <w:b/>
                <w:bCs/>
                <w:color w:val="000000" w:themeColor="text1"/>
              </w:rPr>
            </w:pPr>
            <w:r w:rsidRPr="00785664">
              <w:rPr>
                <w:rFonts w:ascii="Times New Roman" w:hAnsi="Times New Roman" w:cs="Times New Roman"/>
                <w:b/>
                <w:bCs/>
                <w:color w:val="000000" w:themeColor="text1"/>
              </w:rPr>
              <w:t>Variabel</w:t>
            </w:r>
          </w:p>
        </w:tc>
        <w:tc>
          <w:tcPr>
            <w:tcW w:w="1560" w:type="dxa"/>
            <w:vAlign w:val="center"/>
          </w:tcPr>
          <w:p w14:paraId="4EDC0AE1" w14:textId="77777777" w:rsidR="00631A03" w:rsidRPr="00785664" w:rsidRDefault="00631A03" w:rsidP="00785664">
            <w:pPr>
              <w:jc w:val="center"/>
              <w:rPr>
                <w:rFonts w:ascii="Times New Roman" w:hAnsi="Times New Roman" w:cs="Times New Roman"/>
                <w:b/>
                <w:bCs/>
                <w:color w:val="000000" w:themeColor="text1"/>
              </w:rPr>
            </w:pPr>
            <w:r w:rsidRPr="00785664">
              <w:rPr>
                <w:rFonts w:ascii="Times New Roman" w:hAnsi="Times New Roman" w:cs="Times New Roman"/>
                <w:b/>
                <w:bCs/>
                <w:color w:val="000000" w:themeColor="text1"/>
              </w:rPr>
              <w:t>Indikator</w:t>
            </w:r>
          </w:p>
        </w:tc>
        <w:tc>
          <w:tcPr>
            <w:tcW w:w="3179" w:type="dxa"/>
            <w:vAlign w:val="center"/>
          </w:tcPr>
          <w:p w14:paraId="6A9A4436" w14:textId="77777777" w:rsidR="00631A03" w:rsidRPr="00785664" w:rsidRDefault="00631A03" w:rsidP="00785664">
            <w:pPr>
              <w:ind w:right="459"/>
              <w:jc w:val="center"/>
              <w:rPr>
                <w:rFonts w:ascii="Times New Roman" w:hAnsi="Times New Roman" w:cs="Times New Roman"/>
                <w:b/>
                <w:bCs/>
                <w:color w:val="000000" w:themeColor="text1"/>
              </w:rPr>
            </w:pPr>
            <w:r w:rsidRPr="00785664">
              <w:rPr>
                <w:rFonts w:ascii="Times New Roman" w:hAnsi="Times New Roman" w:cs="Times New Roman"/>
                <w:b/>
                <w:bCs/>
                <w:color w:val="000000" w:themeColor="text1"/>
              </w:rPr>
              <w:t>Pertanyaan</w:t>
            </w:r>
          </w:p>
        </w:tc>
        <w:tc>
          <w:tcPr>
            <w:tcW w:w="680" w:type="dxa"/>
            <w:vAlign w:val="center"/>
          </w:tcPr>
          <w:p w14:paraId="3B37A9BA" w14:textId="77777777" w:rsidR="00631A03" w:rsidRPr="00785664" w:rsidRDefault="00631A03" w:rsidP="00785664">
            <w:pPr>
              <w:ind w:right="30"/>
              <w:jc w:val="center"/>
              <w:rPr>
                <w:rFonts w:ascii="Times New Roman" w:hAnsi="Times New Roman" w:cs="Times New Roman"/>
                <w:b/>
                <w:bCs/>
                <w:color w:val="000000" w:themeColor="text1"/>
              </w:rPr>
            </w:pPr>
            <w:r w:rsidRPr="00785664">
              <w:rPr>
                <w:rFonts w:ascii="Times New Roman" w:hAnsi="Times New Roman" w:cs="Times New Roman"/>
                <w:b/>
                <w:bCs/>
                <w:color w:val="000000" w:themeColor="text1"/>
              </w:rPr>
              <w:t>SS</w:t>
            </w:r>
          </w:p>
        </w:tc>
        <w:tc>
          <w:tcPr>
            <w:tcW w:w="680" w:type="dxa"/>
            <w:vAlign w:val="center"/>
          </w:tcPr>
          <w:p w14:paraId="617723CD" w14:textId="77777777" w:rsidR="00631A03" w:rsidRPr="00785664" w:rsidRDefault="00631A03" w:rsidP="00785664">
            <w:pPr>
              <w:ind w:right="30"/>
              <w:jc w:val="center"/>
              <w:rPr>
                <w:rFonts w:ascii="Times New Roman" w:hAnsi="Times New Roman" w:cs="Times New Roman"/>
                <w:b/>
                <w:bCs/>
                <w:color w:val="000000" w:themeColor="text1"/>
              </w:rPr>
            </w:pPr>
            <w:r w:rsidRPr="00785664">
              <w:rPr>
                <w:rFonts w:ascii="Times New Roman" w:hAnsi="Times New Roman" w:cs="Times New Roman"/>
                <w:b/>
                <w:bCs/>
                <w:color w:val="000000" w:themeColor="text1"/>
              </w:rPr>
              <w:t>S</w:t>
            </w:r>
          </w:p>
        </w:tc>
        <w:tc>
          <w:tcPr>
            <w:tcW w:w="680" w:type="dxa"/>
            <w:vAlign w:val="center"/>
          </w:tcPr>
          <w:p w14:paraId="32A56A82" w14:textId="77777777" w:rsidR="00631A03" w:rsidRPr="00785664" w:rsidRDefault="00631A03" w:rsidP="00785664">
            <w:pPr>
              <w:ind w:right="30"/>
              <w:jc w:val="center"/>
              <w:rPr>
                <w:rFonts w:ascii="Times New Roman" w:hAnsi="Times New Roman" w:cs="Times New Roman"/>
                <w:b/>
                <w:bCs/>
                <w:color w:val="000000" w:themeColor="text1"/>
              </w:rPr>
            </w:pPr>
            <w:r w:rsidRPr="00785664">
              <w:rPr>
                <w:rFonts w:ascii="Times New Roman" w:hAnsi="Times New Roman" w:cs="Times New Roman"/>
                <w:b/>
                <w:bCs/>
                <w:color w:val="000000" w:themeColor="text1"/>
              </w:rPr>
              <w:t>TS</w:t>
            </w:r>
          </w:p>
        </w:tc>
        <w:tc>
          <w:tcPr>
            <w:tcW w:w="680" w:type="dxa"/>
            <w:vAlign w:val="center"/>
          </w:tcPr>
          <w:p w14:paraId="0EF3BA72" w14:textId="77777777" w:rsidR="00631A03" w:rsidRPr="00785664" w:rsidRDefault="00631A03" w:rsidP="00785664">
            <w:pPr>
              <w:ind w:right="30"/>
              <w:jc w:val="center"/>
              <w:rPr>
                <w:rFonts w:ascii="Times New Roman" w:hAnsi="Times New Roman" w:cs="Times New Roman"/>
                <w:b/>
                <w:bCs/>
                <w:color w:val="000000" w:themeColor="text1"/>
              </w:rPr>
            </w:pPr>
            <w:r w:rsidRPr="00785664">
              <w:rPr>
                <w:rFonts w:ascii="Times New Roman" w:hAnsi="Times New Roman" w:cs="Times New Roman"/>
                <w:b/>
                <w:bCs/>
                <w:color w:val="000000" w:themeColor="text1"/>
              </w:rPr>
              <w:t>STS</w:t>
            </w:r>
          </w:p>
        </w:tc>
      </w:tr>
      <w:tr w:rsidR="00785664" w:rsidRPr="00785664" w14:paraId="4E44D376" w14:textId="77777777" w:rsidTr="00785664">
        <w:tc>
          <w:tcPr>
            <w:tcW w:w="555" w:type="dxa"/>
            <w:vMerge w:val="restart"/>
          </w:tcPr>
          <w:p w14:paraId="56ACF3FD" w14:textId="77777777" w:rsidR="00631A03" w:rsidRPr="00785664" w:rsidRDefault="00631A03" w:rsidP="00785664">
            <w:pPr>
              <w:jc w:val="center"/>
              <w:rPr>
                <w:rFonts w:ascii="Times New Roman" w:hAnsi="Times New Roman" w:cs="Times New Roman"/>
                <w:color w:val="000000" w:themeColor="text1"/>
              </w:rPr>
            </w:pPr>
            <w:r w:rsidRPr="00785664">
              <w:rPr>
                <w:rFonts w:ascii="Times New Roman" w:hAnsi="Times New Roman" w:cs="Times New Roman"/>
                <w:color w:val="000000" w:themeColor="text1"/>
              </w:rPr>
              <w:t>2</w:t>
            </w:r>
          </w:p>
        </w:tc>
        <w:tc>
          <w:tcPr>
            <w:tcW w:w="1141" w:type="dxa"/>
            <w:vMerge w:val="restart"/>
          </w:tcPr>
          <w:p w14:paraId="4419097A" w14:textId="77777777" w:rsidR="00631A03" w:rsidRPr="00785664" w:rsidRDefault="00631A03" w:rsidP="00785664">
            <w:pPr>
              <w:rPr>
                <w:rFonts w:ascii="Times New Roman" w:hAnsi="Times New Roman" w:cs="Times New Roman"/>
                <w:color w:val="000000" w:themeColor="text1"/>
              </w:rPr>
            </w:pPr>
            <w:r w:rsidRPr="00785664">
              <w:rPr>
                <w:rFonts w:ascii="Times New Roman" w:hAnsi="Times New Roman" w:cs="Times New Roman"/>
                <w:color w:val="000000" w:themeColor="text1"/>
              </w:rPr>
              <w:t>Kebiasaan Belajar</w:t>
            </w:r>
          </w:p>
        </w:tc>
        <w:tc>
          <w:tcPr>
            <w:tcW w:w="1560" w:type="dxa"/>
            <w:vMerge w:val="restart"/>
          </w:tcPr>
          <w:p w14:paraId="0F8D5BA0" w14:textId="77777777" w:rsidR="00631A03" w:rsidRPr="00785664" w:rsidRDefault="00631A03" w:rsidP="00785664">
            <w:pPr>
              <w:rPr>
                <w:rFonts w:ascii="Times New Roman" w:hAnsi="Times New Roman" w:cs="Times New Roman"/>
                <w:color w:val="000000" w:themeColor="text1"/>
              </w:rPr>
            </w:pPr>
            <w:r w:rsidRPr="00785664">
              <w:rPr>
                <w:rFonts w:ascii="Times New Roman" w:hAnsi="Times New Roman" w:cs="Times New Roman"/>
                <w:color w:val="000000" w:themeColor="text1"/>
              </w:rPr>
              <w:t>Waktu Penganggaran</w:t>
            </w:r>
          </w:p>
        </w:tc>
        <w:tc>
          <w:tcPr>
            <w:tcW w:w="3179" w:type="dxa"/>
          </w:tcPr>
          <w:p w14:paraId="3D00B57C"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selalu belajar ekonomi sehari sebelum pelajaran berlangsung</w:t>
            </w:r>
          </w:p>
        </w:tc>
        <w:tc>
          <w:tcPr>
            <w:tcW w:w="680" w:type="dxa"/>
            <w:vAlign w:val="center"/>
          </w:tcPr>
          <w:p w14:paraId="5F3F1DE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36B082E"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C257759"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460525F"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2B3E8F42" w14:textId="77777777" w:rsidTr="00785664">
        <w:tc>
          <w:tcPr>
            <w:tcW w:w="555" w:type="dxa"/>
            <w:vMerge/>
          </w:tcPr>
          <w:p w14:paraId="4171449D"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31620058" w14:textId="77777777" w:rsidR="00631A03" w:rsidRPr="00785664" w:rsidRDefault="00631A03" w:rsidP="00785664">
            <w:pPr>
              <w:rPr>
                <w:rFonts w:ascii="Times New Roman" w:hAnsi="Times New Roman" w:cs="Times New Roman"/>
                <w:color w:val="000000" w:themeColor="text1"/>
              </w:rPr>
            </w:pPr>
          </w:p>
        </w:tc>
        <w:tc>
          <w:tcPr>
            <w:tcW w:w="1560" w:type="dxa"/>
            <w:vMerge/>
          </w:tcPr>
          <w:p w14:paraId="17B40A7C" w14:textId="77777777" w:rsidR="00631A03" w:rsidRPr="00785664" w:rsidRDefault="00631A03" w:rsidP="00785664">
            <w:pPr>
              <w:rPr>
                <w:rFonts w:ascii="Times New Roman" w:hAnsi="Times New Roman" w:cs="Times New Roman"/>
                <w:color w:val="000000" w:themeColor="text1"/>
              </w:rPr>
            </w:pPr>
          </w:p>
        </w:tc>
        <w:tc>
          <w:tcPr>
            <w:tcW w:w="3179" w:type="dxa"/>
          </w:tcPr>
          <w:p w14:paraId="7102FAB4"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memiliki durasi waktu tertentu setiap hari untuk belajar</w:t>
            </w:r>
          </w:p>
        </w:tc>
        <w:tc>
          <w:tcPr>
            <w:tcW w:w="680" w:type="dxa"/>
            <w:vAlign w:val="center"/>
          </w:tcPr>
          <w:p w14:paraId="1A58CC6B"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BA6F69E"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F4FEBC2"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8143B95"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076FEEA5" w14:textId="77777777" w:rsidTr="00785664">
        <w:tc>
          <w:tcPr>
            <w:tcW w:w="555" w:type="dxa"/>
            <w:vMerge/>
          </w:tcPr>
          <w:p w14:paraId="1A0A9F6F"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2493319A" w14:textId="77777777" w:rsidR="00631A03" w:rsidRPr="00785664" w:rsidRDefault="00631A03" w:rsidP="00785664">
            <w:pPr>
              <w:rPr>
                <w:rFonts w:ascii="Times New Roman" w:hAnsi="Times New Roman" w:cs="Times New Roman"/>
                <w:color w:val="000000" w:themeColor="text1"/>
              </w:rPr>
            </w:pPr>
          </w:p>
        </w:tc>
        <w:tc>
          <w:tcPr>
            <w:tcW w:w="1560" w:type="dxa"/>
            <w:vMerge/>
          </w:tcPr>
          <w:p w14:paraId="3DE2B757" w14:textId="77777777" w:rsidR="00631A03" w:rsidRPr="00785664" w:rsidRDefault="00631A03" w:rsidP="00785664">
            <w:pPr>
              <w:rPr>
                <w:rFonts w:ascii="Times New Roman" w:hAnsi="Times New Roman" w:cs="Times New Roman"/>
                <w:color w:val="000000" w:themeColor="text1"/>
              </w:rPr>
            </w:pPr>
          </w:p>
        </w:tc>
        <w:tc>
          <w:tcPr>
            <w:tcW w:w="3179" w:type="dxa"/>
          </w:tcPr>
          <w:p w14:paraId="3DA048A4"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mengerjakan tugas setiap harinya</w:t>
            </w:r>
          </w:p>
        </w:tc>
        <w:tc>
          <w:tcPr>
            <w:tcW w:w="680" w:type="dxa"/>
            <w:vAlign w:val="center"/>
          </w:tcPr>
          <w:p w14:paraId="490F92B8"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57C8032"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44EF8D2"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4AC7778"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6FCF3782" w14:textId="77777777" w:rsidTr="00785664">
        <w:tc>
          <w:tcPr>
            <w:tcW w:w="555" w:type="dxa"/>
            <w:vMerge/>
          </w:tcPr>
          <w:p w14:paraId="6C22DE52"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10B7DA57" w14:textId="77777777" w:rsidR="00631A03" w:rsidRPr="00785664" w:rsidRDefault="00631A03" w:rsidP="00785664">
            <w:pPr>
              <w:rPr>
                <w:rFonts w:ascii="Times New Roman" w:hAnsi="Times New Roman" w:cs="Times New Roman"/>
                <w:color w:val="000000" w:themeColor="text1"/>
              </w:rPr>
            </w:pPr>
          </w:p>
        </w:tc>
        <w:tc>
          <w:tcPr>
            <w:tcW w:w="1560" w:type="dxa"/>
            <w:vMerge/>
          </w:tcPr>
          <w:p w14:paraId="783FFA78" w14:textId="77777777" w:rsidR="00631A03" w:rsidRPr="00785664" w:rsidRDefault="00631A03" w:rsidP="00785664">
            <w:pPr>
              <w:rPr>
                <w:rFonts w:ascii="Times New Roman" w:hAnsi="Times New Roman" w:cs="Times New Roman"/>
                <w:color w:val="000000" w:themeColor="text1"/>
              </w:rPr>
            </w:pPr>
          </w:p>
        </w:tc>
        <w:tc>
          <w:tcPr>
            <w:tcW w:w="3179" w:type="dxa"/>
          </w:tcPr>
          <w:p w14:paraId="4978B6A5"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Waktu bermain saya lebih lama daripada waktu belajar</w:t>
            </w:r>
          </w:p>
        </w:tc>
        <w:tc>
          <w:tcPr>
            <w:tcW w:w="680" w:type="dxa"/>
            <w:vAlign w:val="center"/>
          </w:tcPr>
          <w:p w14:paraId="3703A4E5"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1D9AD93"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6E4A5B6"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CB611A1"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5674D0DD" w14:textId="77777777" w:rsidTr="00785664">
        <w:tc>
          <w:tcPr>
            <w:tcW w:w="555" w:type="dxa"/>
            <w:vMerge/>
          </w:tcPr>
          <w:p w14:paraId="7B917753"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169BAA29" w14:textId="77777777" w:rsidR="00631A03" w:rsidRPr="00785664" w:rsidRDefault="00631A03" w:rsidP="00785664">
            <w:pPr>
              <w:rPr>
                <w:rFonts w:ascii="Times New Roman" w:hAnsi="Times New Roman" w:cs="Times New Roman"/>
                <w:color w:val="000000" w:themeColor="text1"/>
              </w:rPr>
            </w:pPr>
          </w:p>
        </w:tc>
        <w:tc>
          <w:tcPr>
            <w:tcW w:w="1560" w:type="dxa"/>
            <w:vMerge/>
          </w:tcPr>
          <w:p w14:paraId="6CDB95DF" w14:textId="77777777" w:rsidR="00631A03" w:rsidRPr="00785664" w:rsidRDefault="00631A03" w:rsidP="00785664">
            <w:pPr>
              <w:rPr>
                <w:rFonts w:ascii="Times New Roman" w:hAnsi="Times New Roman" w:cs="Times New Roman"/>
                <w:color w:val="000000" w:themeColor="text1"/>
              </w:rPr>
            </w:pPr>
          </w:p>
        </w:tc>
        <w:tc>
          <w:tcPr>
            <w:tcW w:w="3179" w:type="dxa"/>
          </w:tcPr>
          <w:p w14:paraId="3F1187F2"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tidak memiliki waktu belajar yang rutin selama pembelajaran daring</w:t>
            </w:r>
          </w:p>
        </w:tc>
        <w:tc>
          <w:tcPr>
            <w:tcW w:w="680" w:type="dxa"/>
            <w:vAlign w:val="center"/>
          </w:tcPr>
          <w:p w14:paraId="1E99132D"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1816B0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CF3E8E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43A950D"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7A29BDAF" w14:textId="77777777" w:rsidTr="00785664">
        <w:tc>
          <w:tcPr>
            <w:tcW w:w="555" w:type="dxa"/>
            <w:vMerge/>
          </w:tcPr>
          <w:p w14:paraId="5A7D9084"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1E1DF6D1" w14:textId="77777777" w:rsidR="00631A03" w:rsidRPr="00785664" w:rsidRDefault="00631A03" w:rsidP="00785664">
            <w:pPr>
              <w:rPr>
                <w:rFonts w:ascii="Times New Roman" w:hAnsi="Times New Roman" w:cs="Times New Roman"/>
                <w:color w:val="000000" w:themeColor="text1"/>
              </w:rPr>
            </w:pPr>
          </w:p>
        </w:tc>
        <w:tc>
          <w:tcPr>
            <w:tcW w:w="1560" w:type="dxa"/>
            <w:vMerge w:val="restart"/>
          </w:tcPr>
          <w:p w14:paraId="7E9261C0" w14:textId="77777777" w:rsidR="00631A03" w:rsidRPr="00785664" w:rsidRDefault="00631A03" w:rsidP="00785664">
            <w:pPr>
              <w:rPr>
                <w:rFonts w:ascii="Times New Roman" w:hAnsi="Times New Roman" w:cs="Times New Roman"/>
                <w:color w:val="000000" w:themeColor="text1"/>
              </w:rPr>
            </w:pPr>
            <w:r w:rsidRPr="00785664">
              <w:rPr>
                <w:rFonts w:ascii="Times New Roman" w:hAnsi="Times New Roman" w:cs="Times New Roman"/>
                <w:color w:val="000000" w:themeColor="text1"/>
              </w:rPr>
              <w:t>Kondisi Fisik</w:t>
            </w:r>
          </w:p>
        </w:tc>
        <w:tc>
          <w:tcPr>
            <w:tcW w:w="3179" w:type="dxa"/>
          </w:tcPr>
          <w:p w14:paraId="50BCFAEF"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Selama belajar, saya merasa terganggu dengan lingkungan sekitar hingga membuat saya tidak dapat berkonsentrasi</w:t>
            </w:r>
          </w:p>
        </w:tc>
        <w:tc>
          <w:tcPr>
            <w:tcW w:w="680" w:type="dxa"/>
            <w:vAlign w:val="center"/>
          </w:tcPr>
          <w:p w14:paraId="7CF38A26"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607C02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26364D3"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A1F9F2A"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0B406BCE" w14:textId="77777777" w:rsidTr="00785664">
        <w:tc>
          <w:tcPr>
            <w:tcW w:w="555" w:type="dxa"/>
            <w:vMerge/>
          </w:tcPr>
          <w:p w14:paraId="2E5EE1F4"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090F1F64" w14:textId="77777777" w:rsidR="00631A03" w:rsidRPr="00785664" w:rsidRDefault="00631A03" w:rsidP="00785664">
            <w:pPr>
              <w:rPr>
                <w:rFonts w:ascii="Times New Roman" w:hAnsi="Times New Roman" w:cs="Times New Roman"/>
                <w:color w:val="000000" w:themeColor="text1"/>
              </w:rPr>
            </w:pPr>
          </w:p>
        </w:tc>
        <w:tc>
          <w:tcPr>
            <w:tcW w:w="1560" w:type="dxa"/>
            <w:vMerge/>
          </w:tcPr>
          <w:p w14:paraId="2433F953" w14:textId="77777777" w:rsidR="00631A03" w:rsidRPr="00785664" w:rsidRDefault="00631A03" w:rsidP="00785664">
            <w:pPr>
              <w:rPr>
                <w:rFonts w:ascii="Times New Roman" w:hAnsi="Times New Roman" w:cs="Times New Roman"/>
                <w:color w:val="000000" w:themeColor="text1"/>
              </w:rPr>
            </w:pPr>
          </w:p>
        </w:tc>
        <w:tc>
          <w:tcPr>
            <w:tcW w:w="3179" w:type="dxa"/>
          </w:tcPr>
          <w:p w14:paraId="78F0AF41"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Minat saya tumbuh ketika pertama kali belajar ekonomi</w:t>
            </w:r>
          </w:p>
        </w:tc>
        <w:tc>
          <w:tcPr>
            <w:tcW w:w="680" w:type="dxa"/>
            <w:vAlign w:val="center"/>
          </w:tcPr>
          <w:p w14:paraId="4480431B"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79B2B45"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6D79BFA"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887C293"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7FA13703" w14:textId="77777777" w:rsidTr="00785664">
        <w:tc>
          <w:tcPr>
            <w:tcW w:w="555" w:type="dxa"/>
            <w:vMerge/>
          </w:tcPr>
          <w:p w14:paraId="41746E9D"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2AC46064" w14:textId="77777777" w:rsidR="00631A03" w:rsidRPr="00785664" w:rsidRDefault="00631A03" w:rsidP="00785664">
            <w:pPr>
              <w:rPr>
                <w:rFonts w:ascii="Times New Roman" w:hAnsi="Times New Roman" w:cs="Times New Roman"/>
                <w:color w:val="000000" w:themeColor="text1"/>
              </w:rPr>
            </w:pPr>
          </w:p>
        </w:tc>
        <w:tc>
          <w:tcPr>
            <w:tcW w:w="1560" w:type="dxa"/>
            <w:vMerge/>
          </w:tcPr>
          <w:p w14:paraId="4AB2B09F" w14:textId="77777777" w:rsidR="00631A03" w:rsidRPr="00785664" w:rsidRDefault="00631A03" w:rsidP="00785664">
            <w:pPr>
              <w:rPr>
                <w:rFonts w:ascii="Times New Roman" w:hAnsi="Times New Roman" w:cs="Times New Roman"/>
                <w:color w:val="000000" w:themeColor="text1"/>
              </w:rPr>
            </w:pPr>
          </w:p>
        </w:tc>
        <w:tc>
          <w:tcPr>
            <w:tcW w:w="3179" w:type="dxa"/>
          </w:tcPr>
          <w:p w14:paraId="442EAADD"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menyadari pentingnya belajar ekonomi untuk masa depan saya</w:t>
            </w:r>
          </w:p>
        </w:tc>
        <w:tc>
          <w:tcPr>
            <w:tcW w:w="680" w:type="dxa"/>
            <w:vAlign w:val="center"/>
          </w:tcPr>
          <w:p w14:paraId="4D5DB7BA"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F5E3370"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BE8137F"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140D7BD"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40AEB6CD" w14:textId="77777777" w:rsidTr="00785664">
        <w:tc>
          <w:tcPr>
            <w:tcW w:w="555" w:type="dxa"/>
            <w:vMerge/>
          </w:tcPr>
          <w:p w14:paraId="66C8679F"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313C3094" w14:textId="77777777" w:rsidR="00631A03" w:rsidRPr="00785664" w:rsidRDefault="00631A03" w:rsidP="00785664">
            <w:pPr>
              <w:rPr>
                <w:rFonts w:ascii="Times New Roman" w:hAnsi="Times New Roman" w:cs="Times New Roman"/>
                <w:color w:val="000000" w:themeColor="text1"/>
              </w:rPr>
            </w:pPr>
          </w:p>
        </w:tc>
        <w:tc>
          <w:tcPr>
            <w:tcW w:w="1560" w:type="dxa"/>
            <w:vMerge w:val="restart"/>
          </w:tcPr>
          <w:p w14:paraId="6D20743B" w14:textId="77777777" w:rsidR="00631A03" w:rsidRPr="00785664" w:rsidRDefault="00631A03" w:rsidP="00785664">
            <w:pPr>
              <w:rPr>
                <w:rFonts w:ascii="Times New Roman" w:hAnsi="Times New Roman" w:cs="Times New Roman"/>
                <w:color w:val="000000" w:themeColor="text1"/>
              </w:rPr>
            </w:pPr>
            <w:r w:rsidRPr="00785664">
              <w:rPr>
                <w:rFonts w:ascii="Times New Roman" w:hAnsi="Times New Roman" w:cs="Times New Roman"/>
                <w:color w:val="000000" w:themeColor="text1"/>
              </w:rPr>
              <w:t>Kemampuan Membaca</w:t>
            </w:r>
          </w:p>
        </w:tc>
        <w:tc>
          <w:tcPr>
            <w:tcW w:w="3179" w:type="dxa"/>
          </w:tcPr>
          <w:p w14:paraId="1117ECCE"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membaca materi ekonomi dengan hati-hati untuk memahami isi bacaan</w:t>
            </w:r>
          </w:p>
        </w:tc>
        <w:tc>
          <w:tcPr>
            <w:tcW w:w="680" w:type="dxa"/>
            <w:vAlign w:val="center"/>
          </w:tcPr>
          <w:p w14:paraId="5DE44791"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99A7060"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4D5DF8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BED10EA"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283351F2" w14:textId="77777777" w:rsidTr="00785664">
        <w:tc>
          <w:tcPr>
            <w:tcW w:w="555" w:type="dxa"/>
            <w:vMerge/>
          </w:tcPr>
          <w:p w14:paraId="09A7AF7E"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01042029" w14:textId="77777777" w:rsidR="00631A03" w:rsidRPr="00785664" w:rsidRDefault="00631A03" w:rsidP="00785664">
            <w:pPr>
              <w:rPr>
                <w:rFonts w:ascii="Times New Roman" w:hAnsi="Times New Roman" w:cs="Times New Roman"/>
                <w:color w:val="000000" w:themeColor="text1"/>
              </w:rPr>
            </w:pPr>
          </w:p>
        </w:tc>
        <w:tc>
          <w:tcPr>
            <w:tcW w:w="1560" w:type="dxa"/>
            <w:vMerge/>
          </w:tcPr>
          <w:p w14:paraId="16527EE4" w14:textId="77777777" w:rsidR="00631A03" w:rsidRPr="00785664" w:rsidRDefault="00631A03" w:rsidP="00785664">
            <w:pPr>
              <w:rPr>
                <w:rFonts w:ascii="Times New Roman" w:hAnsi="Times New Roman" w:cs="Times New Roman"/>
                <w:color w:val="000000" w:themeColor="text1"/>
              </w:rPr>
            </w:pPr>
          </w:p>
        </w:tc>
        <w:tc>
          <w:tcPr>
            <w:tcW w:w="3179" w:type="dxa"/>
          </w:tcPr>
          <w:p w14:paraId="75DABAEE"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melanjutkan membaca meskipun kesulitan memahami materi tersebut</w:t>
            </w:r>
          </w:p>
        </w:tc>
        <w:tc>
          <w:tcPr>
            <w:tcW w:w="680" w:type="dxa"/>
            <w:vAlign w:val="center"/>
          </w:tcPr>
          <w:p w14:paraId="63423A73"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EC94B4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B59EC84"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3D33209"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00C16884" w14:textId="77777777" w:rsidTr="00785664">
        <w:tc>
          <w:tcPr>
            <w:tcW w:w="555" w:type="dxa"/>
            <w:vMerge/>
          </w:tcPr>
          <w:p w14:paraId="53DB801D"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26CEB227" w14:textId="77777777" w:rsidR="00631A03" w:rsidRPr="00785664" w:rsidRDefault="00631A03" w:rsidP="00785664">
            <w:pPr>
              <w:rPr>
                <w:rFonts w:ascii="Times New Roman" w:hAnsi="Times New Roman" w:cs="Times New Roman"/>
                <w:color w:val="000000" w:themeColor="text1"/>
              </w:rPr>
            </w:pPr>
          </w:p>
        </w:tc>
        <w:tc>
          <w:tcPr>
            <w:tcW w:w="1560" w:type="dxa"/>
            <w:vMerge/>
          </w:tcPr>
          <w:p w14:paraId="62953EEF" w14:textId="77777777" w:rsidR="00631A03" w:rsidRPr="00785664" w:rsidRDefault="00631A03" w:rsidP="00785664">
            <w:pPr>
              <w:rPr>
                <w:rFonts w:ascii="Times New Roman" w:hAnsi="Times New Roman" w:cs="Times New Roman"/>
                <w:color w:val="000000" w:themeColor="text1"/>
              </w:rPr>
            </w:pPr>
          </w:p>
        </w:tc>
        <w:tc>
          <w:tcPr>
            <w:tcW w:w="3179" w:type="dxa"/>
          </w:tcPr>
          <w:p w14:paraId="129C3C94"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menyesuaikan kecepatan membaca dengan tingkat kesulitan materi ekonomi</w:t>
            </w:r>
          </w:p>
        </w:tc>
        <w:tc>
          <w:tcPr>
            <w:tcW w:w="680" w:type="dxa"/>
            <w:vAlign w:val="center"/>
          </w:tcPr>
          <w:p w14:paraId="0ECCC6DF"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0F608F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9C2CF29"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1923329"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63FCD651" w14:textId="77777777" w:rsidTr="00785664">
        <w:tc>
          <w:tcPr>
            <w:tcW w:w="555" w:type="dxa"/>
            <w:vMerge/>
          </w:tcPr>
          <w:p w14:paraId="16D34169"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41810820" w14:textId="77777777" w:rsidR="00631A03" w:rsidRPr="00785664" w:rsidRDefault="00631A03" w:rsidP="00785664">
            <w:pPr>
              <w:rPr>
                <w:rFonts w:ascii="Times New Roman" w:hAnsi="Times New Roman" w:cs="Times New Roman"/>
                <w:color w:val="000000" w:themeColor="text1"/>
              </w:rPr>
            </w:pPr>
          </w:p>
        </w:tc>
        <w:tc>
          <w:tcPr>
            <w:tcW w:w="1560" w:type="dxa"/>
            <w:vMerge/>
          </w:tcPr>
          <w:p w14:paraId="0E2194B3" w14:textId="77777777" w:rsidR="00631A03" w:rsidRPr="00785664" w:rsidRDefault="00631A03" w:rsidP="00785664">
            <w:pPr>
              <w:rPr>
                <w:rFonts w:ascii="Times New Roman" w:hAnsi="Times New Roman" w:cs="Times New Roman"/>
                <w:color w:val="000000" w:themeColor="text1"/>
              </w:rPr>
            </w:pPr>
          </w:p>
        </w:tc>
        <w:tc>
          <w:tcPr>
            <w:tcW w:w="3179" w:type="dxa"/>
          </w:tcPr>
          <w:p w14:paraId="39524363"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kesulitan membaca kurva dan grafik pada pelajaran ekonomi</w:t>
            </w:r>
          </w:p>
        </w:tc>
        <w:tc>
          <w:tcPr>
            <w:tcW w:w="680" w:type="dxa"/>
            <w:vAlign w:val="center"/>
          </w:tcPr>
          <w:p w14:paraId="23EFF4D3"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78FFD8C"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9FEB4DB"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B6D1CF6"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790FEA65" w14:textId="77777777" w:rsidTr="00785664">
        <w:tc>
          <w:tcPr>
            <w:tcW w:w="555" w:type="dxa"/>
            <w:vMerge/>
          </w:tcPr>
          <w:p w14:paraId="75B6D02B"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015CED4C" w14:textId="77777777" w:rsidR="00631A03" w:rsidRPr="00785664" w:rsidRDefault="00631A03" w:rsidP="00785664">
            <w:pPr>
              <w:rPr>
                <w:rFonts w:ascii="Times New Roman" w:hAnsi="Times New Roman" w:cs="Times New Roman"/>
                <w:color w:val="000000" w:themeColor="text1"/>
              </w:rPr>
            </w:pPr>
          </w:p>
        </w:tc>
        <w:tc>
          <w:tcPr>
            <w:tcW w:w="1560" w:type="dxa"/>
            <w:vMerge/>
          </w:tcPr>
          <w:p w14:paraId="650830D5" w14:textId="77777777" w:rsidR="00631A03" w:rsidRPr="00785664" w:rsidRDefault="00631A03" w:rsidP="00785664">
            <w:pPr>
              <w:rPr>
                <w:rFonts w:ascii="Times New Roman" w:hAnsi="Times New Roman" w:cs="Times New Roman"/>
                <w:color w:val="000000" w:themeColor="text1"/>
              </w:rPr>
            </w:pPr>
          </w:p>
        </w:tc>
        <w:tc>
          <w:tcPr>
            <w:tcW w:w="3179" w:type="dxa"/>
          </w:tcPr>
          <w:p w14:paraId="06464C60"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membaca buku ataupun artikel di internet  setiap kali memiliki waktu luang</w:t>
            </w:r>
          </w:p>
        </w:tc>
        <w:tc>
          <w:tcPr>
            <w:tcW w:w="680" w:type="dxa"/>
            <w:vAlign w:val="center"/>
          </w:tcPr>
          <w:p w14:paraId="51ECBA84"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1BC4A46"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F7A1D9F"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ACF2D75"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1E86DBF3" w14:textId="77777777" w:rsidTr="00785664">
        <w:tc>
          <w:tcPr>
            <w:tcW w:w="555" w:type="dxa"/>
            <w:vMerge/>
          </w:tcPr>
          <w:p w14:paraId="72A01F7F"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03E54041" w14:textId="77777777" w:rsidR="00631A03" w:rsidRPr="00785664" w:rsidRDefault="00631A03" w:rsidP="00785664">
            <w:pPr>
              <w:rPr>
                <w:rFonts w:ascii="Times New Roman" w:hAnsi="Times New Roman" w:cs="Times New Roman"/>
                <w:color w:val="000000" w:themeColor="text1"/>
              </w:rPr>
            </w:pPr>
          </w:p>
        </w:tc>
        <w:tc>
          <w:tcPr>
            <w:tcW w:w="1560" w:type="dxa"/>
            <w:vMerge w:val="restart"/>
          </w:tcPr>
          <w:p w14:paraId="0CDEAD7F" w14:textId="77777777" w:rsidR="00631A03" w:rsidRPr="00785664" w:rsidRDefault="00631A03" w:rsidP="00785664">
            <w:pPr>
              <w:rPr>
                <w:rFonts w:ascii="Times New Roman" w:hAnsi="Times New Roman" w:cs="Times New Roman"/>
                <w:color w:val="000000" w:themeColor="text1"/>
              </w:rPr>
            </w:pPr>
            <w:r w:rsidRPr="00785664">
              <w:rPr>
                <w:rFonts w:ascii="Times New Roman" w:hAnsi="Times New Roman" w:cs="Times New Roman"/>
                <w:color w:val="000000" w:themeColor="text1"/>
              </w:rPr>
              <w:t>Pencatatan</w:t>
            </w:r>
          </w:p>
        </w:tc>
        <w:tc>
          <w:tcPr>
            <w:tcW w:w="3179" w:type="dxa"/>
          </w:tcPr>
          <w:p w14:paraId="55B2973C"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mencatat penjelasan ataupun materi yang diberikan guru ekonomi</w:t>
            </w:r>
          </w:p>
        </w:tc>
        <w:tc>
          <w:tcPr>
            <w:tcW w:w="680" w:type="dxa"/>
            <w:vAlign w:val="center"/>
          </w:tcPr>
          <w:p w14:paraId="3F60B82E"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C869F50"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39AC1C3"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3083FDC"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45A0C7FF" w14:textId="77777777" w:rsidTr="00785664">
        <w:tc>
          <w:tcPr>
            <w:tcW w:w="555" w:type="dxa"/>
            <w:vMerge/>
          </w:tcPr>
          <w:p w14:paraId="36B0CB06" w14:textId="77777777" w:rsidR="00631A03" w:rsidRPr="00785664" w:rsidRDefault="00631A03" w:rsidP="00785664">
            <w:pPr>
              <w:jc w:val="center"/>
              <w:rPr>
                <w:rFonts w:ascii="Times New Roman" w:hAnsi="Times New Roman" w:cs="Times New Roman"/>
                <w:color w:val="000000" w:themeColor="text1"/>
              </w:rPr>
            </w:pPr>
          </w:p>
        </w:tc>
        <w:tc>
          <w:tcPr>
            <w:tcW w:w="1141" w:type="dxa"/>
            <w:vMerge/>
          </w:tcPr>
          <w:p w14:paraId="3769858A" w14:textId="77777777" w:rsidR="00631A03" w:rsidRPr="00785664" w:rsidRDefault="00631A03" w:rsidP="00785664">
            <w:pPr>
              <w:rPr>
                <w:rFonts w:ascii="Times New Roman" w:hAnsi="Times New Roman" w:cs="Times New Roman"/>
                <w:color w:val="000000" w:themeColor="text1"/>
              </w:rPr>
            </w:pPr>
          </w:p>
        </w:tc>
        <w:tc>
          <w:tcPr>
            <w:tcW w:w="1560" w:type="dxa"/>
            <w:vMerge/>
          </w:tcPr>
          <w:p w14:paraId="6634C93C" w14:textId="77777777" w:rsidR="00631A03" w:rsidRPr="00785664" w:rsidRDefault="00631A03" w:rsidP="00785664">
            <w:pPr>
              <w:rPr>
                <w:rFonts w:ascii="Times New Roman" w:hAnsi="Times New Roman" w:cs="Times New Roman"/>
                <w:color w:val="000000" w:themeColor="text1"/>
              </w:rPr>
            </w:pPr>
          </w:p>
        </w:tc>
        <w:tc>
          <w:tcPr>
            <w:tcW w:w="3179" w:type="dxa"/>
          </w:tcPr>
          <w:p w14:paraId="1218F54A"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mencoba membuat poin-poin di setiap bagian dengan kata-kata saya sendiri</w:t>
            </w:r>
          </w:p>
        </w:tc>
        <w:tc>
          <w:tcPr>
            <w:tcW w:w="680" w:type="dxa"/>
            <w:vAlign w:val="center"/>
          </w:tcPr>
          <w:p w14:paraId="6286E056"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B5935E1"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874F57E"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9FACD40"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3C42DD98" w14:textId="77777777" w:rsidTr="00785664">
        <w:tc>
          <w:tcPr>
            <w:tcW w:w="555" w:type="dxa"/>
            <w:vMerge/>
          </w:tcPr>
          <w:p w14:paraId="442560DF"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69021FAE" w14:textId="77777777" w:rsidR="00631A03" w:rsidRPr="00785664" w:rsidRDefault="00631A03" w:rsidP="00785664">
            <w:pPr>
              <w:rPr>
                <w:rFonts w:ascii="Times New Roman" w:hAnsi="Times New Roman" w:cs="Times New Roman"/>
                <w:b/>
                <w:bCs/>
                <w:color w:val="000000" w:themeColor="text1"/>
              </w:rPr>
            </w:pPr>
          </w:p>
        </w:tc>
        <w:tc>
          <w:tcPr>
            <w:tcW w:w="1560" w:type="dxa"/>
            <w:vMerge w:val="restart"/>
          </w:tcPr>
          <w:p w14:paraId="118639CB" w14:textId="77777777" w:rsidR="00631A03" w:rsidRPr="00785664" w:rsidRDefault="00631A03" w:rsidP="00785664">
            <w:pPr>
              <w:rPr>
                <w:rFonts w:ascii="Times New Roman" w:hAnsi="Times New Roman" w:cs="Times New Roman"/>
                <w:color w:val="000000" w:themeColor="text1"/>
              </w:rPr>
            </w:pPr>
            <w:r w:rsidRPr="00785664">
              <w:rPr>
                <w:rFonts w:ascii="Times New Roman" w:hAnsi="Times New Roman" w:cs="Times New Roman"/>
                <w:color w:val="000000" w:themeColor="text1"/>
              </w:rPr>
              <w:t>Mengingat</w:t>
            </w:r>
          </w:p>
        </w:tc>
        <w:tc>
          <w:tcPr>
            <w:tcW w:w="3179" w:type="dxa"/>
          </w:tcPr>
          <w:p w14:paraId="6563E395"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mencoba mengingat setiap bagian yang saya baca</w:t>
            </w:r>
          </w:p>
        </w:tc>
        <w:tc>
          <w:tcPr>
            <w:tcW w:w="680" w:type="dxa"/>
            <w:vAlign w:val="center"/>
          </w:tcPr>
          <w:p w14:paraId="441EA5DE"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6CE0E36"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A042249"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BA3F6E0"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24711DDF" w14:textId="77777777" w:rsidTr="00785664">
        <w:tc>
          <w:tcPr>
            <w:tcW w:w="555" w:type="dxa"/>
            <w:vMerge/>
          </w:tcPr>
          <w:p w14:paraId="6C3BF179"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52ABA651" w14:textId="77777777" w:rsidR="00631A03" w:rsidRPr="00785664" w:rsidRDefault="00631A03" w:rsidP="00785664">
            <w:pPr>
              <w:rPr>
                <w:rFonts w:ascii="Times New Roman" w:hAnsi="Times New Roman" w:cs="Times New Roman"/>
                <w:b/>
                <w:bCs/>
                <w:color w:val="000000" w:themeColor="text1"/>
              </w:rPr>
            </w:pPr>
          </w:p>
        </w:tc>
        <w:tc>
          <w:tcPr>
            <w:tcW w:w="1560" w:type="dxa"/>
            <w:vMerge/>
          </w:tcPr>
          <w:p w14:paraId="1E1858E7" w14:textId="77777777" w:rsidR="00631A03" w:rsidRPr="00785664" w:rsidRDefault="00631A03" w:rsidP="00785664">
            <w:pPr>
              <w:rPr>
                <w:rFonts w:ascii="Times New Roman" w:hAnsi="Times New Roman" w:cs="Times New Roman"/>
                <w:color w:val="000000" w:themeColor="text1"/>
              </w:rPr>
            </w:pPr>
          </w:p>
        </w:tc>
        <w:tc>
          <w:tcPr>
            <w:tcW w:w="3179" w:type="dxa"/>
          </w:tcPr>
          <w:p w14:paraId="271769D7"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Walaupun tidak paham, saya mencoba selalu mengingat bagian yang saya baca</w:t>
            </w:r>
          </w:p>
        </w:tc>
        <w:tc>
          <w:tcPr>
            <w:tcW w:w="680" w:type="dxa"/>
            <w:vAlign w:val="center"/>
          </w:tcPr>
          <w:p w14:paraId="4844215D"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8C0D8D4"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94B3A60"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60B2400"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48521B65" w14:textId="77777777" w:rsidTr="00785664">
        <w:tc>
          <w:tcPr>
            <w:tcW w:w="555" w:type="dxa"/>
            <w:vMerge/>
          </w:tcPr>
          <w:p w14:paraId="2293AFE2"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16CF299A" w14:textId="77777777" w:rsidR="00631A03" w:rsidRPr="00785664" w:rsidRDefault="00631A03" w:rsidP="00785664">
            <w:pPr>
              <w:rPr>
                <w:rFonts w:ascii="Times New Roman" w:hAnsi="Times New Roman" w:cs="Times New Roman"/>
                <w:b/>
                <w:bCs/>
                <w:color w:val="000000" w:themeColor="text1"/>
              </w:rPr>
            </w:pPr>
          </w:p>
        </w:tc>
        <w:tc>
          <w:tcPr>
            <w:tcW w:w="1560" w:type="dxa"/>
            <w:vMerge/>
          </w:tcPr>
          <w:p w14:paraId="247BAAC6" w14:textId="77777777" w:rsidR="00631A03" w:rsidRPr="00785664" w:rsidRDefault="00631A03" w:rsidP="00785664">
            <w:pPr>
              <w:rPr>
                <w:rFonts w:ascii="Times New Roman" w:hAnsi="Times New Roman" w:cs="Times New Roman"/>
                <w:color w:val="000000" w:themeColor="text1"/>
              </w:rPr>
            </w:pPr>
          </w:p>
        </w:tc>
        <w:tc>
          <w:tcPr>
            <w:tcW w:w="3179" w:type="dxa"/>
          </w:tcPr>
          <w:p w14:paraId="37533FC1"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sering lupa menuliskan poin-poin penting</w:t>
            </w:r>
          </w:p>
        </w:tc>
        <w:tc>
          <w:tcPr>
            <w:tcW w:w="680" w:type="dxa"/>
            <w:vAlign w:val="center"/>
          </w:tcPr>
          <w:p w14:paraId="0FC19014"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FC11540"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D5904C0"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B18250C"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5B184B9B" w14:textId="77777777" w:rsidTr="00785664">
        <w:tc>
          <w:tcPr>
            <w:tcW w:w="555" w:type="dxa"/>
            <w:vMerge/>
          </w:tcPr>
          <w:p w14:paraId="10F1C9F6"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26DD94CC" w14:textId="77777777" w:rsidR="00631A03" w:rsidRPr="00785664" w:rsidRDefault="00631A03" w:rsidP="00785664">
            <w:pPr>
              <w:rPr>
                <w:rFonts w:ascii="Times New Roman" w:hAnsi="Times New Roman" w:cs="Times New Roman"/>
                <w:b/>
                <w:bCs/>
                <w:color w:val="000000" w:themeColor="text1"/>
              </w:rPr>
            </w:pPr>
          </w:p>
        </w:tc>
        <w:tc>
          <w:tcPr>
            <w:tcW w:w="1560" w:type="dxa"/>
            <w:vMerge w:val="restart"/>
          </w:tcPr>
          <w:p w14:paraId="1DA212F4" w14:textId="77777777" w:rsidR="00631A03" w:rsidRPr="00785664" w:rsidRDefault="00631A03" w:rsidP="00785664">
            <w:pPr>
              <w:rPr>
                <w:rFonts w:ascii="Times New Roman" w:hAnsi="Times New Roman" w:cs="Times New Roman"/>
                <w:color w:val="000000" w:themeColor="text1"/>
              </w:rPr>
            </w:pPr>
            <w:r w:rsidRPr="00785664">
              <w:rPr>
                <w:rFonts w:ascii="Times New Roman" w:hAnsi="Times New Roman" w:cs="Times New Roman"/>
                <w:color w:val="000000" w:themeColor="text1"/>
              </w:rPr>
              <w:t>Ujian</w:t>
            </w:r>
          </w:p>
        </w:tc>
        <w:tc>
          <w:tcPr>
            <w:tcW w:w="3179" w:type="dxa"/>
          </w:tcPr>
          <w:p w14:paraId="6DBDE0FF"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Selama hari-hari ujian, waktu tidur saya seperti hari-hari biasa</w:t>
            </w:r>
          </w:p>
        </w:tc>
        <w:tc>
          <w:tcPr>
            <w:tcW w:w="680" w:type="dxa"/>
            <w:vAlign w:val="center"/>
          </w:tcPr>
          <w:p w14:paraId="286D85FB"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CB9C50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DC86506"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BD87BF6"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483E77FD" w14:textId="77777777" w:rsidTr="00785664">
        <w:tc>
          <w:tcPr>
            <w:tcW w:w="555" w:type="dxa"/>
            <w:vMerge/>
          </w:tcPr>
          <w:p w14:paraId="4E195ED6"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3E58164D" w14:textId="77777777" w:rsidR="00631A03" w:rsidRPr="00785664" w:rsidRDefault="00631A03" w:rsidP="00785664">
            <w:pPr>
              <w:rPr>
                <w:rFonts w:ascii="Times New Roman" w:hAnsi="Times New Roman" w:cs="Times New Roman"/>
                <w:b/>
                <w:bCs/>
                <w:color w:val="000000" w:themeColor="text1"/>
              </w:rPr>
            </w:pPr>
          </w:p>
        </w:tc>
        <w:tc>
          <w:tcPr>
            <w:tcW w:w="1560" w:type="dxa"/>
            <w:vMerge/>
          </w:tcPr>
          <w:p w14:paraId="545C6AA7" w14:textId="77777777" w:rsidR="00631A03" w:rsidRPr="00785664" w:rsidRDefault="00631A03" w:rsidP="00785664">
            <w:pPr>
              <w:rPr>
                <w:rFonts w:ascii="Times New Roman" w:hAnsi="Times New Roman" w:cs="Times New Roman"/>
                <w:color w:val="000000" w:themeColor="text1"/>
              </w:rPr>
            </w:pPr>
          </w:p>
        </w:tc>
        <w:tc>
          <w:tcPr>
            <w:tcW w:w="3179" w:type="dxa"/>
          </w:tcPr>
          <w:p w14:paraId="78746AF9"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tidak memiliki usaha lebih untuk belajar ketika hari-hari ujian</w:t>
            </w:r>
          </w:p>
        </w:tc>
        <w:tc>
          <w:tcPr>
            <w:tcW w:w="680" w:type="dxa"/>
            <w:vAlign w:val="center"/>
          </w:tcPr>
          <w:p w14:paraId="2538B849"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C029CAB"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B40FEEC"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780836A"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5D76739B" w14:textId="77777777" w:rsidTr="00785664">
        <w:tc>
          <w:tcPr>
            <w:tcW w:w="555" w:type="dxa"/>
            <w:vMerge/>
          </w:tcPr>
          <w:p w14:paraId="1F8DEFC4"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2333F74A" w14:textId="77777777" w:rsidR="00631A03" w:rsidRPr="00785664" w:rsidRDefault="00631A03" w:rsidP="00785664">
            <w:pPr>
              <w:rPr>
                <w:rFonts w:ascii="Times New Roman" w:hAnsi="Times New Roman" w:cs="Times New Roman"/>
                <w:b/>
                <w:bCs/>
                <w:color w:val="000000" w:themeColor="text1"/>
              </w:rPr>
            </w:pPr>
          </w:p>
        </w:tc>
        <w:tc>
          <w:tcPr>
            <w:tcW w:w="1560" w:type="dxa"/>
            <w:vMerge/>
          </w:tcPr>
          <w:p w14:paraId="1BA2977E" w14:textId="77777777" w:rsidR="00631A03" w:rsidRPr="00785664" w:rsidRDefault="00631A03" w:rsidP="00785664">
            <w:pPr>
              <w:rPr>
                <w:rFonts w:ascii="Times New Roman" w:hAnsi="Times New Roman" w:cs="Times New Roman"/>
                <w:color w:val="000000" w:themeColor="text1"/>
              </w:rPr>
            </w:pPr>
          </w:p>
        </w:tc>
        <w:tc>
          <w:tcPr>
            <w:tcW w:w="3179" w:type="dxa"/>
          </w:tcPr>
          <w:p w14:paraId="479A8CCC"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Sebelum menjawab soal, saya membaca soal dengan cermat</w:t>
            </w:r>
          </w:p>
        </w:tc>
        <w:tc>
          <w:tcPr>
            <w:tcW w:w="680" w:type="dxa"/>
            <w:vAlign w:val="center"/>
          </w:tcPr>
          <w:p w14:paraId="0F1847A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1818778"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136CA1A"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DF43A89"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14E60842" w14:textId="77777777" w:rsidTr="00785664">
        <w:tc>
          <w:tcPr>
            <w:tcW w:w="555" w:type="dxa"/>
            <w:vMerge/>
          </w:tcPr>
          <w:p w14:paraId="243DF959"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78937E5B" w14:textId="77777777" w:rsidR="00631A03" w:rsidRPr="00785664" w:rsidRDefault="00631A03" w:rsidP="00785664">
            <w:pPr>
              <w:rPr>
                <w:rFonts w:ascii="Times New Roman" w:hAnsi="Times New Roman" w:cs="Times New Roman"/>
                <w:b/>
                <w:bCs/>
                <w:color w:val="000000" w:themeColor="text1"/>
              </w:rPr>
            </w:pPr>
          </w:p>
        </w:tc>
        <w:tc>
          <w:tcPr>
            <w:tcW w:w="1560" w:type="dxa"/>
            <w:vMerge/>
          </w:tcPr>
          <w:p w14:paraId="4D635DA6" w14:textId="77777777" w:rsidR="00631A03" w:rsidRPr="00785664" w:rsidRDefault="00631A03" w:rsidP="00785664">
            <w:pPr>
              <w:rPr>
                <w:rFonts w:ascii="Times New Roman" w:hAnsi="Times New Roman" w:cs="Times New Roman"/>
                <w:color w:val="000000" w:themeColor="text1"/>
              </w:rPr>
            </w:pPr>
          </w:p>
        </w:tc>
        <w:tc>
          <w:tcPr>
            <w:tcW w:w="3179" w:type="dxa"/>
          </w:tcPr>
          <w:p w14:paraId="780C750E"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memeriksa jawaban sebelum dikumpulkan</w:t>
            </w:r>
          </w:p>
        </w:tc>
        <w:tc>
          <w:tcPr>
            <w:tcW w:w="680" w:type="dxa"/>
            <w:vAlign w:val="center"/>
          </w:tcPr>
          <w:p w14:paraId="10F38C6E"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A5F12A1"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C5A8CF1"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8DDED51" w14:textId="77777777" w:rsidR="00631A03" w:rsidRPr="00785664" w:rsidRDefault="00631A03" w:rsidP="00785664">
            <w:pPr>
              <w:ind w:right="459"/>
              <w:contextualSpacing/>
              <w:jc w:val="center"/>
              <w:rPr>
                <w:rFonts w:ascii="Times New Roman" w:hAnsi="Times New Roman" w:cs="Times New Roman"/>
                <w:color w:val="000000" w:themeColor="text1"/>
              </w:rPr>
            </w:pPr>
          </w:p>
        </w:tc>
      </w:tr>
      <w:tr w:rsidR="00785664" w:rsidRPr="00785664" w14:paraId="12AEBDD4" w14:textId="77777777" w:rsidTr="00785664">
        <w:tc>
          <w:tcPr>
            <w:tcW w:w="555" w:type="dxa"/>
            <w:vMerge/>
          </w:tcPr>
          <w:p w14:paraId="57D7788F" w14:textId="77777777" w:rsidR="00631A03" w:rsidRPr="00785664" w:rsidRDefault="00631A03" w:rsidP="00785664">
            <w:pPr>
              <w:rPr>
                <w:rFonts w:ascii="Times New Roman" w:hAnsi="Times New Roman" w:cs="Times New Roman"/>
                <w:b/>
                <w:bCs/>
                <w:color w:val="000000" w:themeColor="text1"/>
              </w:rPr>
            </w:pPr>
          </w:p>
        </w:tc>
        <w:tc>
          <w:tcPr>
            <w:tcW w:w="1141" w:type="dxa"/>
            <w:vMerge/>
          </w:tcPr>
          <w:p w14:paraId="0038E2B7" w14:textId="77777777" w:rsidR="00631A03" w:rsidRPr="00785664" w:rsidRDefault="00631A03" w:rsidP="00785664">
            <w:pPr>
              <w:rPr>
                <w:rFonts w:ascii="Times New Roman" w:hAnsi="Times New Roman" w:cs="Times New Roman"/>
                <w:b/>
                <w:bCs/>
                <w:color w:val="000000" w:themeColor="text1"/>
              </w:rPr>
            </w:pPr>
          </w:p>
        </w:tc>
        <w:tc>
          <w:tcPr>
            <w:tcW w:w="1560" w:type="dxa"/>
            <w:vMerge/>
          </w:tcPr>
          <w:p w14:paraId="215E3503" w14:textId="77777777" w:rsidR="00631A03" w:rsidRPr="00785664" w:rsidRDefault="00631A03" w:rsidP="00785664">
            <w:pPr>
              <w:rPr>
                <w:rFonts w:ascii="Times New Roman" w:hAnsi="Times New Roman" w:cs="Times New Roman"/>
                <w:color w:val="000000" w:themeColor="text1"/>
              </w:rPr>
            </w:pPr>
          </w:p>
        </w:tc>
        <w:tc>
          <w:tcPr>
            <w:tcW w:w="3179" w:type="dxa"/>
          </w:tcPr>
          <w:p w14:paraId="36248637" w14:textId="77777777" w:rsidR="00631A03" w:rsidRPr="00785664" w:rsidRDefault="00631A03" w:rsidP="00785664">
            <w:pPr>
              <w:numPr>
                <w:ilvl w:val="0"/>
                <w:numId w:val="47"/>
              </w:numPr>
              <w:ind w:left="459" w:right="459"/>
              <w:contextualSpacing/>
              <w:rPr>
                <w:rFonts w:ascii="Times New Roman" w:hAnsi="Times New Roman" w:cs="Times New Roman"/>
                <w:color w:val="000000" w:themeColor="text1"/>
              </w:rPr>
            </w:pPr>
            <w:r w:rsidRPr="00785664">
              <w:rPr>
                <w:rFonts w:ascii="Times New Roman" w:hAnsi="Times New Roman" w:cs="Times New Roman"/>
                <w:color w:val="000000" w:themeColor="text1"/>
              </w:rPr>
              <w:t>Saya merasa tegang sebelum ujian</w:t>
            </w:r>
          </w:p>
        </w:tc>
        <w:tc>
          <w:tcPr>
            <w:tcW w:w="680" w:type="dxa"/>
            <w:vAlign w:val="center"/>
          </w:tcPr>
          <w:p w14:paraId="323DB0D7"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3B5FF2D"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80B175E" w14:textId="77777777" w:rsidR="00631A03" w:rsidRPr="00785664"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C8C6FED" w14:textId="77777777" w:rsidR="00631A03" w:rsidRPr="00785664" w:rsidRDefault="00631A03" w:rsidP="00785664">
            <w:pPr>
              <w:ind w:right="459"/>
              <w:contextualSpacing/>
              <w:jc w:val="center"/>
              <w:rPr>
                <w:rFonts w:ascii="Times New Roman" w:hAnsi="Times New Roman" w:cs="Times New Roman"/>
                <w:color w:val="000000" w:themeColor="text1"/>
              </w:rPr>
            </w:pPr>
          </w:p>
        </w:tc>
      </w:tr>
      <w:bookmarkEnd w:id="54"/>
    </w:tbl>
    <w:p w14:paraId="54B5229D" w14:textId="77777777" w:rsidR="00631A03" w:rsidRPr="00D60705" w:rsidRDefault="00631A03" w:rsidP="00631A03">
      <w:pPr>
        <w:spacing w:line="276" w:lineRule="auto"/>
        <w:rPr>
          <w:rFonts w:ascii="Times New Roman" w:hAnsi="Times New Roman" w:cs="Times New Roman"/>
          <w:b/>
          <w:bCs/>
        </w:rPr>
      </w:pPr>
    </w:p>
    <w:p w14:paraId="43FDCE81" w14:textId="77777777" w:rsidR="00631A03" w:rsidRPr="00D60705" w:rsidRDefault="00631A03" w:rsidP="00631A03">
      <w:pPr>
        <w:spacing w:after="200" w:line="360" w:lineRule="auto"/>
        <w:jc w:val="both"/>
        <w:rPr>
          <w:rFonts w:ascii="Times New Roman" w:hAnsi="Times New Roman" w:cs="Times New Roman"/>
          <w:b/>
          <w:bCs/>
          <w:noProof w:val="0"/>
        </w:rPr>
      </w:pPr>
      <w:r w:rsidRPr="00D60705">
        <w:rPr>
          <w:rFonts w:ascii="Times New Roman" w:hAnsi="Times New Roman" w:cs="Times New Roman"/>
          <w:b/>
          <w:bCs/>
          <w:noProof w:val="0"/>
        </w:rPr>
        <w:t>Motivasi Belajar</w:t>
      </w:r>
    </w:p>
    <w:tbl>
      <w:tblPr>
        <w:tblStyle w:val="TableGrid3"/>
        <w:tblW w:w="9229" w:type="dxa"/>
        <w:tblLayout w:type="fixed"/>
        <w:tblLook w:val="04A0" w:firstRow="1" w:lastRow="0" w:firstColumn="1" w:lastColumn="0" w:noHBand="0" w:noVBand="1"/>
      </w:tblPr>
      <w:tblGrid>
        <w:gridCol w:w="611"/>
        <w:gridCol w:w="1196"/>
        <w:gridCol w:w="1649"/>
        <w:gridCol w:w="3053"/>
        <w:gridCol w:w="680"/>
        <w:gridCol w:w="680"/>
        <w:gridCol w:w="680"/>
        <w:gridCol w:w="680"/>
      </w:tblGrid>
      <w:tr w:rsidR="00785664" w:rsidRPr="00785664" w14:paraId="459F98C3" w14:textId="77777777" w:rsidTr="00785664">
        <w:tc>
          <w:tcPr>
            <w:tcW w:w="611" w:type="dxa"/>
            <w:vAlign w:val="center"/>
          </w:tcPr>
          <w:p w14:paraId="7AE81329" w14:textId="77777777" w:rsidR="00631A03" w:rsidRPr="00785664" w:rsidRDefault="00631A03" w:rsidP="00785664">
            <w:pPr>
              <w:jc w:val="center"/>
              <w:rPr>
                <w:rFonts w:ascii="Times New Roman" w:hAnsi="Times New Roman" w:cs="Times New Roman"/>
                <w:b/>
                <w:bCs/>
                <w:noProof w:val="0"/>
                <w:color w:val="000000" w:themeColor="text1"/>
              </w:rPr>
            </w:pPr>
            <w:bookmarkStart w:id="55" w:name="_Hlk66132336"/>
            <w:r w:rsidRPr="00785664">
              <w:rPr>
                <w:rFonts w:ascii="Times New Roman" w:hAnsi="Times New Roman" w:cs="Times New Roman"/>
                <w:b/>
                <w:bCs/>
                <w:noProof w:val="0"/>
                <w:color w:val="000000" w:themeColor="text1"/>
              </w:rPr>
              <w:t>No</w:t>
            </w:r>
          </w:p>
        </w:tc>
        <w:tc>
          <w:tcPr>
            <w:tcW w:w="1196" w:type="dxa"/>
            <w:vAlign w:val="center"/>
          </w:tcPr>
          <w:p w14:paraId="3434061B" w14:textId="77777777" w:rsidR="00631A03" w:rsidRPr="00785664" w:rsidRDefault="00631A03" w:rsidP="00785664">
            <w:pPr>
              <w:jc w:val="center"/>
              <w:rPr>
                <w:rFonts w:ascii="Times New Roman" w:hAnsi="Times New Roman" w:cs="Times New Roman"/>
                <w:b/>
                <w:bCs/>
                <w:noProof w:val="0"/>
                <w:color w:val="000000" w:themeColor="text1"/>
              </w:rPr>
            </w:pPr>
            <w:r w:rsidRPr="00785664">
              <w:rPr>
                <w:rFonts w:ascii="Times New Roman" w:hAnsi="Times New Roman" w:cs="Times New Roman"/>
                <w:b/>
                <w:bCs/>
                <w:noProof w:val="0"/>
                <w:color w:val="000000" w:themeColor="text1"/>
              </w:rPr>
              <w:t>Variabel</w:t>
            </w:r>
          </w:p>
        </w:tc>
        <w:tc>
          <w:tcPr>
            <w:tcW w:w="1649" w:type="dxa"/>
            <w:vAlign w:val="center"/>
          </w:tcPr>
          <w:p w14:paraId="4ADAF72D" w14:textId="54C0F6FF" w:rsidR="00631A03" w:rsidRPr="00785664" w:rsidRDefault="00785664" w:rsidP="00785664">
            <w:pPr>
              <w:spacing w:before="240"/>
              <w:jc w:val="center"/>
              <w:rPr>
                <w:rFonts w:ascii="Times New Roman" w:hAnsi="Times New Roman" w:cs="Times New Roman"/>
                <w:b/>
                <w:bCs/>
                <w:noProof w:val="0"/>
                <w:color w:val="000000" w:themeColor="text1"/>
              </w:rPr>
            </w:pPr>
            <w:r w:rsidRPr="00785664">
              <w:rPr>
                <w:rFonts w:ascii="Times New Roman" w:hAnsi="Times New Roman" w:cs="Times New Roman"/>
                <w:b/>
                <w:bCs/>
                <w:noProof w:val="0"/>
                <w:color w:val="000000" w:themeColor="text1"/>
              </w:rPr>
              <w:t>Indikator</w:t>
            </w:r>
          </w:p>
        </w:tc>
        <w:tc>
          <w:tcPr>
            <w:tcW w:w="3053" w:type="dxa"/>
            <w:vAlign w:val="center"/>
          </w:tcPr>
          <w:p w14:paraId="4D494A1F" w14:textId="77777777" w:rsidR="00631A03" w:rsidRPr="00785664" w:rsidRDefault="00631A03" w:rsidP="00785664">
            <w:pPr>
              <w:jc w:val="center"/>
              <w:rPr>
                <w:rFonts w:ascii="Times New Roman" w:hAnsi="Times New Roman" w:cs="Times New Roman"/>
                <w:b/>
                <w:bCs/>
                <w:noProof w:val="0"/>
                <w:color w:val="000000" w:themeColor="text1"/>
              </w:rPr>
            </w:pPr>
            <w:r w:rsidRPr="00785664">
              <w:rPr>
                <w:rFonts w:ascii="Times New Roman" w:hAnsi="Times New Roman" w:cs="Times New Roman"/>
                <w:b/>
                <w:bCs/>
                <w:noProof w:val="0"/>
                <w:color w:val="000000" w:themeColor="text1"/>
              </w:rPr>
              <w:t>Pertanyaan</w:t>
            </w:r>
          </w:p>
        </w:tc>
        <w:tc>
          <w:tcPr>
            <w:tcW w:w="680" w:type="dxa"/>
            <w:vAlign w:val="center"/>
          </w:tcPr>
          <w:p w14:paraId="0FAD59C3" w14:textId="77777777" w:rsidR="00631A03" w:rsidRPr="00785664" w:rsidRDefault="00631A03" w:rsidP="00785664">
            <w:pPr>
              <w:jc w:val="center"/>
              <w:rPr>
                <w:rFonts w:ascii="Times New Roman" w:hAnsi="Times New Roman" w:cs="Times New Roman"/>
                <w:b/>
                <w:bCs/>
                <w:noProof w:val="0"/>
                <w:color w:val="000000" w:themeColor="text1"/>
              </w:rPr>
            </w:pPr>
            <w:r w:rsidRPr="00785664">
              <w:rPr>
                <w:rFonts w:ascii="Times New Roman" w:hAnsi="Times New Roman" w:cs="Times New Roman"/>
                <w:b/>
                <w:bCs/>
                <w:noProof w:val="0"/>
                <w:color w:val="000000" w:themeColor="text1"/>
              </w:rPr>
              <w:t>SS</w:t>
            </w:r>
          </w:p>
        </w:tc>
        <w:tc>
          <w:tcPr>
            <w:tcW w:w="680" w:type="dxa"/>
            <w:vAlign w:val="center"/>
          </w:tcPr>
          <w:p w14:paraId="085940CB" w14:textId="77777777" w:rsidR="00631A03" w:rsidRPr="00785664" w:rsidRDefault="00631A03" w:rsidP="00785664">
            <w:pPr>
              <w:jc w:val="center"/>
              <w:rPr>
                <w:rFonts w:ascii="Times New Roman" w:hAnsi="Times New Roman" w:cs="Times New Roman"/>
                <w:b/>
                <w:bCs/>
                <w:noProof w:val="0"/>
                <w:color w:val="000000" w:themeColor="text1"/>
              </w:rPr>
            </w:pPr>
            <w:r w:rsidRPr="00785664">
              <w:rPr>
                <w:rFonts w:ascii="Times New Roman" w:hAnsi="Times New Roman" w:cs="Times New Roman"/>
                <w:b/>
                <w:bCs/>
                <w:noProof w:val="0"/>
                <w:color w:val="000000" w:themeColor="text1"/>
              </w:rPr>
              <w:t>S</w:t>
            </w:r>
          </w:p>
        </w:tc>
        <w:tc>
          <w:tcPr>
            <w:tcW w:w="680" w:type="dxa"/>
            <w:vAlign w:val="center"/>
          </w:tcPr>
          <w:p w14:paraId="63177300" w14:textId="77777777" w:rsidR="00631A03" w:rsidRPr="00785664" w:rsidRDefault="00631A03" w:rsidP="00785664">
            <w:pPr>
              <w:jc w:val="center"/>
              <w:rPr>
                <w:rFonts w:ascii="Times New Roman" w:hAnsi="Times New Roman" w:cs="Times New Roman"/>
                <w:b/>
                <w:bCs/>
                <w:noProof w:val="0"/>
                <w:color w:val="000000" w:themeColor="text1"/>
              </w:rPr>
            </w:pPr>
            <w:r w:rsidRPr="00785664">
              <w:rPr>
                <w:rFonts w:ascii="Times New Roman" w:hAnsi="Times New Roman" w:cs="Times New Roman"/>
                <w:b/>
                <w:bCs/>
                <w:noProof w:val="0"/>
                <w:color w:val="000000" w:themeColor="text1"/>
              </w:rPr>
              <w:t>TS</w:t>
            </w:r>
          </w:p>
        </w:tc>
        <w:tc>
          <w:tcPr>
            <w:tcW w:w="680" w:type="dxa"/>
            <w:vAlign w:val="center"/>
          </w:tcPr>
          <w:p w14:paraId="15A3BD3D" w14:textId="77777777" w:rsidR="00631A03" w:rsidRPr="00785664" w:rsidRDefault="00631A03" w:rsidP="00785664">
            <w:pPr>
              <w:jc w:val="center"/>
              <w:rPr>
                <w:rFonts w:ascii="Times New Roman" w:hAnsi="Times New Roman" w:cs="Times New Roman"/>
                <w:b/>
                <w:bCs/>
                <w:noProof w:val="0"/>
                <w:color w:val="000000" w:themeColor="text1"/>
              </w:rPr>
            </w:pPr>
            <w:r w:rsidRPr="00785664">
              <w:rPr>
                <w:rFonts w:ascii="Times New Roman" w:hAnsi="Times New Roman" w:cs="Times New Roman"/>
                <w:b/>
                <w:bCs/>
                <w:noProof w:val="0"/>
                <w:color w:val="000000" w:themeColor="text1"/>
              </w:rPr>
              <w:t>STS</w:t>
            </w:r>
          </w:p>
        </w:tc>
      </w:tr>
      <w:tr w:rsidR="00631A03" w:rsidRPr="00785664" w14:paraId="48191D59" w14:textId="77777777" w:rsidTr="00631A03">
        <w:trPr>
          <w:trHeight w:val="57"/>
        </w:trPr>
        <w:tc>
          <w:tcPr>
            <w:tcW w:w="611" w:type="dxa"/>
            <w:vMerge w:val="restart"/>
          </w:tcPr>
          <w:p w14:paraId="16B4553F" w14:textId="77777777" w:rsidR="00631A03" w:rsidRPr="00785664" w:rsidRDefault="00631A03" w:rsidP="00785664">
            <w:pPr>
              <w:jc w:val="center"/>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3.</w:t>
            </w:r>
          </w:p>
        </w:tc>
        <w:tc>
          <w:tcPr>
            <w:tcW w:w="1196" w:type="dxa"/>
            <w:vMerge w:val="restart"/>
          </w:tcPr>
          <w:p w14:paraId="1F3714A6" w14:textId="77777777" w:rsidR="00631A03" w:rsidRPr="00785664" w:rsidRDefault="00631A03" w:rsidP="00785664">
            <w:pPr>
              <w:jc w:val="both"/>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Motivasi Belajar</w:t>
            </w:r>
          </w:p>
        </w:tc>
        <w:tc>
          <w:tcPr>
            <w:tcW w:w="1649" w:type="dxa"/>
            <w:vMerge w:val="restart"/>
          </w:tcPr>
          <w:p w14:paraId="1F1FF814" w14:textId="77777777" w:rsidR="00631A03" w:rsidRPr="00785664" w:rsidRDefault="00631A03" w:rsidP="00785664">
            <w:pPr>
              <w:jc w:val="both"/>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Tekun mengerjakan tugas</w:t>
            </w:r>
          </w:p>
        </w:tc>
        <w:tc>
          <w:tcPr>
            <w:tcW w:w="3053" w:type="dxa"/>
          </w:tcPr>
          <w:p w14:paraId="287CCD97"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Setiap ada tugas ekonomi, saya langsung mengerjakan</w:t>
            </w:r>
          </w:p>
        </w:tc>
        <w:tc>
          <w:tcPr>
            <w:tcW w:w="680" w:type="dxa"/>
            <w:vAlign w:val="center"/>
          </w:tcPr>
          <w:p w14:paraId="56E7E7C8"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19B3B9E7"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1EEF8905"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6683DD6"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1AC4074C" w14:textId="77777777" w:rsidTr="00631A03">
        <w:trPr>
          <w:trHeight w:val="57"/>
        </w:trPr>
        <w:tc>
          <w:tcPr>
            <w:tcW w:w="611" w:type="dxa"/>
            <w:vMerge/>
          </w:tcPr>
          <w:p w14:paraId="0687BAAC" w14:textId="77777777" w:rsidR="00631A03" w:rsidRPr="00785664" w:rsidRDefault="00631A03" w:rsidP="00785664">
            <w:pPr>
              <w:jc w:val="center"/>
              <w:rPr>
                <w:rFonts w:ascii="Times New Roman" w:hAnsi="Times New Roman" w:cs="Times New Roman"/>
                <w:noProof w:val="0"/>
                <w:color w:val="000000" w:themeColor="text1"/>
              </w:rPr>
            </w:pPr>
          </w:p>
        </w:tc>
        <w:tc>
          <w:tcPr>
            <w:tcW w:w="1196" w:type="dxa"/>
            <w:vMerge/>
          </w:tcPr>
          <w:p w14:paraId="20111C12" w14:textId="77777777" w:rsidR="00631A03" w:rsidRPr="00785664" w:rsidRDefault="00631A03" w:rsidP="00785664">
            <w:pPr>
              <w:jc w:val="both"/>
              <w:rPr>
                <w:rFonts w:ascii="Times New Roman" w:hAnsi="Times New Roman" w:cs="Times New Roman"/>
                <w:noProof w:val="0"/>
                <w:color w:val="000000" w:themeColor="text1"/>
              </w:rPr>
            </w:pPr>
          </w:p>
        </w:tc>
        <w:tc>
          <w:tcPr>
            <w:tcW w:w="1649" w:type="dxa"/>
            <w:vMerge/>
          </w:tcPr>
          <w:p w14:paraId="4B6EB23C"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70B87D83"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menyelesaikan tugas ekonomi dengan tepat waktu</w:t>
            </w:r>
          </w:p>
        </w:tc>
        <w:tc>
          <w:tcPr>
            <w:tcW w:w="680" w:type="dxa"/>
            <w:vAlign w:val="center"/>
          </w:tcPr>
          <w:p w14:paraId="70B402FF"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44E3ECF1"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705C093"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32B9BE3D"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6930E534" w14:textId="77777777" w:rsidTr="00631A03">
        <w:trPr>
          <w:trHeight w:val="57"/>
        </w:trPr>
        <w:tc>
          <w:tcPr>
            <w:tcW w:w="611" w:type="dxa"/>
            <w:vMerge/>
          </w:tcPr>
          <w:p w14:paraId="6D58BFFB" w14:textId="77777777" w:rsidR="00631A03" w:rsidRPr="00785664" w:rsidRDefault="00631A03" w:rsidP="00785664">
            <w:pPr>
              <w:jc w:val="center"/>
              <w:rPr>
                <w:rFonts w:ascii="Times New Roman" w:hAnsi="Times New Roman" w:cs="Times New Roman"/>
                <w:noProof w:val="0"/>
                <w:color w:val="000000" w:themeColor="text1"/>
              </w:rPr>
            </w:pPr>
          </w:p>
        </w:tc>
        <w:tc>
          <w:tcPr>
            <w:tcW w:w="1196" w:type="dxa"/>
            <w:vMerge/>
          </w:tcPr>
          <w:p w14:paraId="00C9E411" w14:textId="77777777" w:rsidR="00631A03" w:rsidRPr="00785664" w:rsidRDefault="00631A03" w:rsidP="00785664">
            <w:pPr>
              <w:jc w:val="both"/>
              <w:rPr>
                <w:rFonts w:ascii="Times New Roman" w:hAnsi="Times New Roman" w:cs="Times New Roman"/>
                <w:noProof w:val="0"/>
                <w:color w:val="000000" w:themeColor="text1"/>
              </w:rPr>
            </w:pPr>
          </w:p>
        </w:tc>
        <w:tc>
          <w:tcPr>
            <w:tcW w:w="1649" w:type="dxa"/>
            <w:vMerge/>
          </w:tcPr>
          <w:p w14:paraId="5C3F1898"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7B9F76CD"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malas mengerjakan tugas ekonomi</w:t>
            </w:r>
          </w:p>
        </w:tc>
        <w:tc>
          <w:tcPr>
            <w:tcW w:w="680" w:type="dxa"/>
            <w:vAlign w:val="center"/>
          </w:tcPr>
          <w:p w14:paraId="2F9D9E3E"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4CCC8F75"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EA85AA9"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BAAF975"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4F727E98" w14:textId="77777777" w:rsidTr="00631A03">
        <w:trPr>
          <w:trHeight w:val="57"/>
        </w:trPr>
        <w:tc>
          <w:tcPr>
            <w:tcW w:w="611" w:type="dxa"/>
            <w:vMerge/>
          </w:tcPr>
          <w:p w14:paraId="13D5E4B8" w14:textId="77777777" w:rsidR="00631A03" w:rsidRPr="00785664" w:rsidRDefault="00631A03" w:rsidP="00785664">
            <w:pPr>
              <w:jc w:val="center"/>
              <w:rPr>
                <w:rFonts w:ascii="Times New Roman" w:hAnsi="Times New Roman" w:cs="Times New Roman"/>
                <w:noProof w:val="0"/>
                <w:color w:val="000000" w:themeColor="text1"/>
              </w:rPr>
            </w:pPr>
          </w:p>
        </w:tc>
        <w:tc>
          <w:tcPr>
            <w:tcW w:w="1196" w:type="dxa"/>
            <w:vMerge/>
          </w:tcPr>
          <w:p w14:paraId="0FB41EBE" w14:textId="77777777" w:rsidR="00631A03" w:rsidRPr="00785664" w:rsidRDefault="00631A03" w:rsidP="00785664">
            <w:pPr>
              <w:jc w:val="both"/>
              <w:rPr>
                <w:rFonts w:ascii="Times New Roman" w:hAnsi="Times New Roman" w:cs="Times New Roman"/>
                <w:noProof w:val="0"/>
                <w:color w:val="000000" w:themeColor="text1"/>
              </w:rPr>
            </w:pPr>
          </w:p>
        </w:tc>
        <w:tc>
          <w:tcPr>
            <w:tcW w:w="1649" w:type="dxa"/>
            <w:vMerge/>
          </w:tcPr>
          <w:p w14:paraId="0C0C25D6"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491428CE"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bersungguh-sungguh dalam mengerjakan tugas ekonomi</w:t>
            </w:r>
          </w:p>
        </w:tc>
        <w:tc>
          <w:tcPr>
            <w:tcW w:w="680" w:type="dxa"/>
            <w:vAlign w:val="center"/>
          </w:tcPr>
          <w:p w14:paraId="256E4B2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13466C6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0FB9F667"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C2E835D"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446E15CF" w14:textId="77777777" w:rsidTr="00631A03">
        <w:tc>
          <w:tcPr>
            <w:tcW w:w="611" w:type="dxa"/>
            <w:vMerge/>
          </w:tcPr>
          <w:p w14:paraId="766F7823"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2D60DEA3"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val="restart"/>
          </w:tcPr>
          <w:p w14:paraId="7849D9DE" w14:textId="77777777" w:rsidR="00631A03" w:rsidRPr="00785664" w:rsidRDefault="00631A03" w:rsidP="00785664">
            <w:pPr>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Ulet saat menghadapi kesulitan</w:t>
            </w:r>
          </w:p>
        </w:tc>
        <w:tc>
          <w:tcPr>
            <w:tcW w:w="3053" w:type="dxa"/>
          </w:tcPr>
          <w:p w14:paraId="443824DE"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mempelajari berulang-ulang materi yang belum saya pahami</w:t>
            </w:r>
          </w:p>
        </w:tc>
        <w:tc>
          <w:tcPr>
            <w:tcW w:w="680" w:type="dxa"/>
            <w:vAlign w:val="center"/>
          </w:tcPr>
          <w:p w14:paraId="38EB1F02"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2F1158B5"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4784EE72"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1BC6B52"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33DCAEFF" w14:textId="77777777" w:rsidTr="00631A03">
        <w:tc>
          <w:tcPr>
            <w:tcW w:w="611" w:type="dxa"/>
            <w:vMerge/>
          </w:tcPr>
          <w:p w14:paraId="4E478B0D"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29AE5E4C"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216444A8"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1EAA999B"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Apabila terdapat soal ekonomi yang sulit, saya tidak akan mengerjakannya</w:t>
            </w:r>
          </w:p>
        </w:tc>
        <w:tc>
          <w:tcPr>
            <w:tcW w:w="680" w:type="dxa"/>
            <w:vAlign w:val="center"/>
          </w:tcPr>
          <w:p w14:paraId="11D3881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B194182"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12F2FFEE"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0F510FED"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549FB53D" w14:textId="77777777" w:rsidTr="00631A03">
        <w:tc>
          <w:tcPr>
            <w:tcW w:w="611" w:type="dxa"/>
            <w:vMerge/>
          </w:tcPr>
          <w:p w14:paraId="34323372"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04EC68D8"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7C7EE46E"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2B0E587B"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berusaha mengerjakan tugas semaksimal mungkin</w:t>
            </w:r>
          </w:p>
        </w:tc>
        <w:tc>
          <w:tcPr>
            <w:tcW w:w="680" w:type="dxa"/>
            <w:vAlign w:val="center"/>
          </w:tcPr>
          <w:p w14:paraId="60653EB9"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27242975"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315736B6"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9DAA959"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62570C6F" w14:textId="77777777" w:rsidTr="00631A03">
        <w:tc>
          <w:tcPr>
            <w:tcW w:w="611" w:type="dxa"/>
            <w:vMerge/>
          </w:tcPr>
          <w:p w14:paraId="0DF8D362"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1DD2117F"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val="restart"/>
          </w:tcPr>
          <w:p w14:paraId="1EF60623" w14:textId="77777777" w:rsidR="00631A03" w:rsidRPr="00785664" w:rsidRDefault="00631A03" w:rsidP="00785664">
            <w:pPr>
              <w:jc w:val="both"/>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Menunjukkan minat menyelesaikan masalah</w:t>
            </w:r>
          </w:p>
        </w:tc>
        <w:tc>
          <w:tcPr>
            <w:tcW w:w="3053" w:type="dxa"/>
          </w:tcPr>
          <w:p w14:paraId="5F562DC0"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Apabila menemui kesulitan, saya tidak segan bertanya kepada guru ekonomi</w:t>
            </w:r>
          </w:p>
        </w:tc>
        <w:tc>
          <w:tcPr>
            <w:tcW w:w="680" w:type="dxa"/>
            <w:vAlign w:val="center"/>
          </w:tcPr>
          <w:p w14:paraId="08261212"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378FDE8F"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2559D943"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02F0937E"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71A014BE" w14:textId="77777777" w:rsidTr="00631A03">
        <w:tc>
          <w:tcPr>
            <w:tcW w:w="611" w:type="dxa"/>
            <w:vMerge/>
          </w:tcPr>
          <w:p w14:paraId="4084D8FD"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43854A83"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6B884CF1"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66FCB315" w14:textId="77777777" w:rsidR="00631A03" w:rsidRPr="00785664" w:rsidRDefault="00631A03" w:rsidP="00785664">
            <w:pPr>
              <w:numPr>
                <w:ilvl w:val="0"/>
                <w:numId w:val="46"/>
              </w:numPr>
              <w:ind w:left="177"/>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membaca materi dan/atau mendengarkan penjelasan yang diberikan guru ekonomi</w:t>
            </w:r>
          </w:p>
        </w:tc>
        <w:tc>
          <w:tcPr>
            <w:tcW w:w="680" w:type="dxa"/>
            <w:vAlign w:val="center"/>
          </w:tcPr>
          <w:p w14:paraId="076F1E73"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4CEFD1E1"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2753961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4CB25CD4"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07C8BAD5" w14:textId="77777777" w:rsidTr="00631A03">
        <w:trPr>
          <w:trHeight w:val="1020"/>
        </w:trPr>
        <w:tc>
          <w:tcPr>
            <w:tcW w:w="611" w:type="dxa"/>
            <w:vMerge/>
          </w:tcPr>
          <w:p w14:paraId="2548B429"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71345B8A"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00A8A463"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60B72921"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Selama pembelajaran daring, saya hanya melakukan presensi, tidak memperhatikan materi yang diberikan guru</w:t>
            </w:r>
          </w:p>
        </w:tc>
        <w:tc>
          <w:tcPr>
            <w:tcW w:w="680" w:type="dxa"/>
            <w:vAlign w:val="center"/>
          </w:tcPr>
          <w:p w14:paraId="6DB1B58C"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58EAA01"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D1CC2CD"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336A1587"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71FE0B67" w14:textId="77777777" w:rsidTr="00631A03">
        <w:trPr>
          <w:trHeight w:val="907"/>
        </w:trPr>
        <w:tc>
          <w:tcPr>
            <w:tcW w:w="611" w:type="dxa"/>
            <w:vMerge/>
          </w:tcPr>
          <w:p w14:paraId="3AB4283D"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2C78821B"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val="restart"/>
          </w:tcPr>
          <w:p w14:paraId="26240666" w14:textId="77777777" w:rsidR="00631A03" w:rsidRPr="00785664" w:rsidRDefault="00631A03" w:rsidP="00785664">
            <w:pPr>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Senang bekerja mandiri</w:t>
            </w:r>
          </w:p>
        </w:tc>
        <w:tc>
          <w:tcPr>
            <w:tcW w:w="3053" w:type="dxa"/>
          </w:tcPr>
          <w:p w14:paraId="4F16408F"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Dalam mengerjakan tugas ataupun soal ekonomi saya menyontek pekerjaan teman</w:t>
            </w:r>
          </w:p>
        </w:tc>
        <w:tc>
          <w:tcPr>
            <w:tcW w:w="680" w:type="dxa"/>
            <w:vAlign w:val="center"/>
          </w:tcPr>
          <w:p w14:paraId="23B78F0F"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3F7F582"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A926BDE"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0E411638"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272DD8DF" w14:textId="77777777" w:rsidTr="00631A03">
        <w:trPr>
          <w:trHeight w:val="1020"/>
        </w:trPr>
        <w:tc>
          <w:tcPr>
            <w:tcW w:w="611" w:type="dxa"/>
            <w:vMerge/>
          </w:tcPr>
          <w:p w14:paraId="3A085CF0"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6DE23A07"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1AD90C64"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13BD16E5"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menyelesaikan tugas ekonomi dengan kemampuan saya sendiri</w:t>
            </w:r>
          </w:p>
        </w:tc>
        <w:tc>
          <w:tcPr>
            <w:tcW w:w="680" w:type="dxa"/>
            <w:vAlign w:val="center"/>
          </w:tcPr>
          <w:p w14:paraId="58241C5E"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C611F6E"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34FFC4A2"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327567D"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57531152" w14:textId="77777777" w:rsidTr="00631A03">
        <w:trPr>
          <w:trHeight w:val="567"/>
        </w:trPr>
        <w:tc>
          <w:tcPr>
            <w:tcW w:w="611" w:type="dxa"/>
            <w:vMerge/>
          </w:tcPr>
          <w:p w14:paraId="24E5A639"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1926AFED"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val="restart"/>
          </w:tcPr>
          <w:p w14:paraId="7C37DB0E" w14:textId="77777777" w:rsidR="00631A03" w:rsidRPr="00785664" w:rsidRDefault="00631A03" w:rsidP="00785664">
            <w:pPr>
              <w:jc w:val="both"/>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Berkontribusi memberikan pendapat</w:t>
            </w:r>
          </w:p>
        </w:tc>
        <w:tc>
          <w:tcPr>
            <w:tcW w:w="3053" w:type="dxa"/>
          </w:tcPr>
          <w:p w14:paraId="05DB9EA0"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selalu memberikan pendapat saat berdiskusi online</w:t>
            </w:r>
          </w:p>
        </w:tc>
        <w:tc>
          <w:tcPr>
            <w:tcW w:w="680" w:type="dxa"/>
            <w:vAlign w:val="center"/>
          </w:tcPr>
          <w:p w14:paraId="55612163"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0A4AB4D3"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F07BEA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172A92EB"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04CB1B99" w14:textId="77777777" w:rsidTr="00631A03">
        <w:trPr>
          <w:trHeight w:val="567"/>
        </w:trPr>
        <w:tc>
          <w:tcPr>
            <w:tcW w:w="611" w:type="dxa"/>
            <w:vMerge/>
          </w:tcPr>
          <w:p w14:paraId="28CC495D"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40272EB4"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3A3798E4"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01F13315"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hanya diam saja tidak pernah ikut diskusi</w:t>
            </w:r>
          </w:p>
        </w:tc>
        <w:tc>
          <w:tcPr>
            <w:tcW w:w="680" w:type="dxa"/>
            <w:vAlign w:val="center"/>
          </w:tcPr>
          <w:p w14:paraId="1D414E59"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D677C21"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3611FFFD"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B966C71"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4CFD67F5" w14:textId="77777777" w:rsidTr="00631A03">
        <w:trPr>
          <w:trHeight w:val="567"/>
        </w:trPr>
        <w:tc>
          <w:tcPr>
            <w:tcW w:w="611" w:type="dxa"/>
            <w:vMerge/>
          </w:tcPr>
          <w:p w14:paraId="7EEE6976"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1B50CC81"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val="restart"/>
          </w:tcPr>
          <w:p w14:paraId="05C2356D" w14:textId="77777777" w:rsidR="00631A03" w:rsidRPr="00785664" w:rsidRDefault="00631A03" w:rsidP="00785664">
            <w:pPr>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Tidak mudah melepas keyakinan</w:t>
            </w:r>
          </w:p>
        </w:tc>
        <w:tc>
          <w:tcPr>
            <w:tcW w:w="3053" w:type="dxa"/>
          </w:tcPr>
          <w:p w14:paraId="068851CB"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tidak mudah terpengaruh jawaban teman</w:t>
            </w:r>
          </w:p>
        </w:tc>
        <w:tc>
          <w:tcPr>
            <w:tcW w:w="680" w:type="dxa"/>
            <w:vAlign w:val="center"/>
          </w:tcPr>
          <w:p w14:paraId="36B69F41"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17085788"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3612CAD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09FD1438"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76FBFEF8" w14:textId="77777777" w:rsidTr="00631A03">
        <w:trPr>
          <w:trHeight w:val="567"/>
        </w:trPr>
        <w:tc>
          <w:tcPr>
            <w:tcW w:w="611" w:type="dxa"/>
            <w:vMerge/>
          </w:tcPr>
          <w:p w14:paraId="308A0403"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39C8B10B"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633CD78C"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30260CEC"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Jika jawaban saya berbeda dengan teman, maka saya akan mengganti jawaban saya sehingga sama dengan jawaban teman</w:t>
            </w:r>
          </w:p>
        </w:tc>
        <w:tc>
          <w:tcPr>
            <w:tcW w:w="680" w:type="dxa"/>
            <w:vAlign w:val="center"/>
          </w:tcPr>
          <w:p w14:paraId="3ECA8543"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A6738C6"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4F9F12C"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3A61EE4"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43CB93EE" w14:textId="77777777" w:rsidTr="00631A03">
        <w:trPr>
          <w:trHeight w:val="567"/>
        </w:trPr>
        <w:tc>
          <w:tcPr>
            <w:tcW w:w="611" w:type="dxa"/>
            <w:vMerge/>
          </w:tcPr>
          <w:p w14:paraId="3C7170BF"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66FF2494"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652B2FC2"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44D41831"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ragu-ragu dalam menjawab pertanyaan</w:t>
            </w:r>
          </w:p>
        </w:tc>
        <w:tc>
          <w:tcPr>
            <w:tcW w:w="680" w:type="dxa"/>
            <w:vAlign w:val="center"/>
          </w:tcPr>
          <w:p w14:paraId="17B0ED2A"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987242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0838380"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6058A555"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0CF00B04" w14:textId="77777777" w:rsidTr="00631A03">
        <w:trPr>
          <w:trHeight w:val="567"/>
        </w:trPr>
        <w:tc>
          <w:tcPr>
            <w:tcW w:w="611" w:type="dxa"/>
            <w:vMerge/>
          </w:tcPr>
          <w:p w14:paraId="73F6FA6F"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64F26085"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val="restart"/>
          </w:tcPr>
          <w:p w14:paraId="416DB33F" w14:textId="77777777" w:rsidR="00631A03" w:rsidRPr="00785664" w:rsidRDefault="00631A03" w:rsidP="00785664">
            <w:pPr>
              <w:jc w:val="both"/>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Senang memecahkan masalah dalam soal</w:t>
            </w:r>
          </w:p>
        </w:tc>
        <w:tc>
          <w:tcPr>
            <w:tcW w:w="3053" w:type="dxa"/>
          </w:tcPr>
          <w:p w14:paraId="28824511"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tertantang untuk mengerjakan soal ekonomi yang dianggap sulit oleh teman</w:t>
            </w:r>
          </w:p>
        </w:tc>
        <w:tc>
          <w:tcPr>
            <w:tcW w:w="680" w:type="dxa"/>
            <w:vAlign w:val="center"/>
          </w:tcPr>
          <w:p w14:paraId="28A0541A"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29C72264"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77F31F7"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45ACB030"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3A93ED3E" w14:textId="77777777" w:rsidTr="00631A03">
        <w:trPr>
          <w:trHeight w:val="567"/>
        </w:trPr>
        <w:tc>
          <w:tcPr>
            <w:tcW w:w="611" w:type="dxa"/>
            <w:vMerge/>
          </w:tcPr>
          <w:p w14:paraId="6FE3494E"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7D801FA8"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374B66A5"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62AD9018"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Apabila dalam buku terdapat soal yang belum dikerjakan maka saya akan mengerjakannya</w:t>
            </w:r>
          </w:p>
        </w:tc>
        <w:tc>
          <w:tcPr>
            <w:tcW w:w="680" w:type="dxa"/>
            <w:vAlign w:val="center"/>
          </w:tcPr>
          <w:p w14:paraId="377DE5DA"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3E79CB5"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1773B4A8"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4CE64FE5" w14:textId="77777777" w:rsidR="00631A03" w:rsidRPr="00785664" w:rsidRDefault="00631A03" w:rsidP="00785664">
            <w:pPr>
              <w:jc w:val="center"/>
              <w:rPr>
                <w:rFonts w:ascii="Times New Roman" w:hAnsi="Times New Roman" w:cs="Times New Roman"/>
                <w:noProof w:val="0"/>
                <w:color w:val="000000" w:themeColor="text1"/>
              </w:rPr>
            </w:pPr>
          </w:p>
        </w:tc>
      </w:tr>
      <w:tr w:rsidR="00631A03" w:rsidRPr="00785664" w14:paraId="690B51D4" w14:textId="77777777" w:rsidTr="00631A03">
        <w:trPr>
          <w:trHeight w:val="567"/>
        </w:trPr>
        <w:tc>
          <w:tcPr>
            <w:tcW w:w="611" w:type="dxa"/>
            <w:vMerge/>
          </w:tcPr>
          <w:p w14:paraId="58013053" w14:textId="77777777" w:rsidR="00631A03" w:rsidRPr="00785664" w:rsidRDefault="00631A03" w:rsidP="00785664">
            <w:pPr>
              <w:jc w:val="both"/>
              <w:rPr>
                <w:rFonts w:ascii="Times New Roman" w:hAnsi="Times New Roman" w:cs="Times New Roman"/>
                <w:b/>
                <w:bCs/>
                <w:noProof w:val="0"/>
                <w:color w:val="000000" w:themeColor="text1"/>
              </w:rPr>
            </w:pPr>
          </w:p>
        </w:tc>
        <w:tc>
          <w:tcPr>
            <w:tcW w:w="1196" w:type="dxa"/>
            <w:vMerge/>
          </w:tcPr>
          <w:p w14:paraId="40A7C0F6" w14:textId="77777777" w:rsidR="00631A03" w:rsidRPr="00785664" w:rsidRDefault="00631A03" w:rsidP="00785664">
            <w:pPr>
              <w:jc w:val="both"/>
              <w:rPr>
                <w:rFonts w:ascii="Times New Roman" w:hAnsi="Times New Roman" w:cs="Times New Roman"/>
                <w:b/>
                <w:bCs/>
                <w:noProof w:val="0"/>
                <w:color w:val="000000" w:themeColor="text1"/>
              </w:rPr>
            </w:pPr>
          </w:p>
        </w:tc>
        <w:tc>
          <w:tcPr>
            <w:tcW w:w="1649" w:type="dxa"/>
            <w:vMerge/>
          </w:tcPr>
          <w:p w14:paraId="7EA26AEA" w14:textId="77777777" w:rsidR="00631A03" w:rsidRPr="00785664" w:rsidRDefault="00631A03" w:rsidP="00785664">
            <w:pPr>
              <w:jc w:val="both"/>
              <w:rPr>
                <w:rFonts w:ascii="Times New Roman" w:hAnsi="Times New Roman" w:cs="Times New Roman"/>
                <w:noProof w:val="0"/>
                <w:color w:val="000000" w:themeColor="text1"/>
              </w:rPr>
            </w:pPr>
          </w:p>
        </w:tc>
        <w:tc>
          <w:tcPr>
            <w:tcW w:w="3053" w:type="dxa"/>
          </w:tcPr>
          <w:p w14:paraId="37EC9323" w14:textId="77777777" w:rsidR="00631A03" w:rsidRPr="00785664" w:rsidRDefault="00631A03" w:rsidP="00785664">
            <w:pPr>
              <w:numPr>
                <w:ilvl w:val="0"/>
                <w:numId w:val="46"/>
              </w:numPr>
              <w:ind w:left="177" w:hanging="283"/>
              <w:contextualSpacing/>
              <w:rPr>
                <w:rFonts w:ascii="Times New Roman" w:hAnsi="Times New Roman" w:cs="Times New Roman"/>
                <w:noProof w:val="0"/>
                <w:color w:val="000000" w:themeColor="text1"/>
              </w:rPr>
            </w:pPr>
            <w:r w:rsidRPr="00785664">
              <w:rPr>
                <w:rFonts w:ascii="Times New Roman" w:hAnsi="Times New Roman" w:cs="Times New Roman"/>
                <w:noProof w:val="0"/>
                <w:color w:val="000000" w:themeColor="text1"/>
              </w:rPr>
              <w:t>Saya tidak suka mengerjakan soal-soal yang sulit</w:t>
            </w:r>
          </w:p>
        </w:tc>
        <w:tc>
          <w:tcPr>
            <w:tcW w:w="680" w:type="dxa"/>
            <w:vAlign w:val="center"/>
          </w:tcPr>
          <w:p w14:paraId="09D57092"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5C4C561F"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7790CF3B" w14:textId="77777777" w:rsidR="00631A03" w:rsidRPr="00785664" w:rsidRDefault="00631A03" w:rsidP="00785664">
            <w:pPr>
              <w:jc w:val="center"/>
              <w:rPr>
                <w:rFonts w:ascii="Times New Roman" w:hAnsi="Times New Roman" w:cs="Times New Roman"/>
                <w:noProof w:val="0"/>
                <w:color w:val="000000" w:themeColor="text1"/>
              </w:rPr>
            </w:pPr>
          </w:p>
        </w:tc>
        <w:tc>
          <w:tcPr>
            <w:tcW w:w="680" w:type="dxa"/>
            <w:vAlign w:val="center"/>
          </w:tcPr>
          <w:p w14:paraId="096B00D3" w14:textId="77777777" w:rsidR="00631A03" w:rsidRPr="00785664" w:rsidRDefault="00631A03" w:rsidP="00785664">
            <w:pPr>
              <w:jc w:val="center"/>
              <w:rPr>
                <w:rFonts w:ascii="Times New Roman" w:hAnsi="Times New Roman" w:cs="Times New Roman"/>
                <w:noProof w:val="0"/>
                <w:color w:val="000000" w:themeColor="text1"/>
              </w:rPr>
            </w:pPr>
          </w:p>
        </w:tc>
      </w:tr>
      <w:bookmarkEnd w:id="55"/>
    </w:tbl>
    <w:p w14:paraId="724F0E2D" w14:textId="77777777" w:rsidR="00631A03" w:rsidRPr="00D60705" w:rsidRDefault="00631A03" w:rsidP="00631A03">
      <w:pPr>
        <w:spacing w:after="200" w:line="360" w:lineRule="auto"/>
        <w:jc w:val="both"/>
        <w:rPr>
          <w:rFonts w:ascii="Times New Roman" w:hAnsi="Times New Roman" w:cs="Times New Roman"/>
          <w:b/>
          <w:bCs/>
          <w:noProof w:val="0"/>
        </w:rPr>
      </w:pPr>
    </w:p>
    <w:p w14:paraId="109CE012" w14:textId="77777777" w:rsidR="00573ACC" w:rsidRPr="00D60705" w:rsidRDefault="00573ACC">
      <w:pPr>
        <w:rPr>
          <w:rFonts w:ascii="Times New Roman" w:hAnsi="Times New Roman" w:cs="Times New Roman"/>
          <w:b/>
          <w:bCs/>
          <w:noProof w:val="0"/>
        </w:rPr>
      </w:pPr>
      <w:r w:rsidRPr="00D60705">
        <w:rPr>
          <w:rFonts w:ascii="Times New Roman" w:hAnsi="Times New Roman" w:cs="Times New Roman"/>
          <w:b/>
          <w:bCs/>
          <w:noProof w:val="0"/>
        </w:rPr>
        <w:br w:type="page"/>
      </w:r>
    </w:p>
    <w:p w14:paraId="001A1F35" w14:textId="0D7DA427" w:rsidR="00573ACC" w:rsidRPr="00D60705" w:rsidRDefault="00E53F60" w:rsidP="00573ACC">
      <w:pPr>
        <w:jc w:val="center"/>
        <w:rPr>
          <w:rFonts w:ascii="Times New Roman" w:hAnsi="Times New Roman" w:cs="Times New Roman"/>
          <w:b/>
          <w:bCs/>
          <w:noProof w:val="0"/>
        </w:rPr>
      </w:pPr>
      <w:r w:rsidRPr="00D60705">
        <w:rPr>
          <w:rFonts w:ascii="Times New Roman" w:hAnsi="Times New Roman" w:cs="Times New Roman"/>
          <w:b/>
          <w:bCs/>
          <w:noProof w:val="0"/>
        </w:rPr>
        <w:lastRenderedPageBreak/>
        <w:t>LAMPIRAN</w:t>
      </w:r>
      <w:r w:rsidR="00573ACC" w:rsidRPr="00D60705">
        <w:rPr>
          <w:rFonts w:ascii="Times New Roman" w:hAnsi="Times New Roman" w:cs="Times New Roman"/>
          <w:b/>
          <w:bCs/>
          <w:noProof w:val="0"/>
        </w:rPr>
        <w:t xml:space="preserve"> 3: </w:t>
      </w:r>
      <w:r w:rsidRPr="00D60705">
        <w:rPr>
          <w:rFonts w:ascii="Times New Roman" w:hAnsi="Times New Roman" w:cs="Times New Roman"/>
          <w:b/>
          <w:bCs/>
          <w:noProof w:val="0"/>
        </w:rPr>
        <w:t>HASIL UJI VALIDITAS KUESIONER</w:t>
      </w:r>
    </w:p>
    <w:p w14:paraId="75F5E721" w14:textId="77777777" w:rsidR="00525FB3" w:rsidRPr="00D60705" w:rsidRDefault="00525FB3" w:rsidP="00573ACC">
      <w:pPr>
        <w:jc w:val="center"/>
        <w:rPr>
          <w:rFonts w:ascii="Times New Roman" w:hAnsi="Times New Roman" w:cs="Times New Roman"/>
          <w:b/>
          <w:bCs/>
          <w:noProof w:val="0"/>
        </w:rPr>
      </w:pPr>
    </w:p>
    <w:p w14:paraId="61EFDB12" w14:textId="7ADADA72" w:rsidR="00525FB3" w:rsidRPr="00D60705" w:rsidRDefault="00525FB3" w:rsidP="00525FB3">
      <w:pPr>
        <w:pStyle w:val="ListParagraph"/>
        <w:numPr>
          <w:ilvl w:val="7"/>
          <w:numId w:val="11"/>
        </w:numPr>
        <w:ind w:left="426"/>
        <w:rPr>
          <w:rFonts w:ascii="Times New Roman" w:hAnsi="Times New Roman" w:cs="Times New Roman"/>
          <w:b/>
          <w:bCs/>
          <w:noProof w:val="0"/>
        </w:rPr>
      </w:pPr>
      <w:r w:rsidRPr="00D60705">
        <w:rPr>
          <w:rFonts w:ascii="Times New Roman" w:hAnsi="Times New Roman" w:cs="Times New Roman"/>
          <w:b/>
          <w:bCs/>
          <w:noProof w:val="0"/>
        </w:rPr>
        <w:t>Peranan Teman Sebaya (X1)</w:t>
      </w:r>
    </w:p>
    <w:tbl>
      <w:tblPr>
        <w:tblStyle w:val="TableGrid"/>
        <w:tblW w:w="0" w:type="auto"/>
        <w:jc w:val="center"/>
        <w:tblLook w:val="04A0" w:firstRow="1" w:lastRow="0" w:firstColumn="1" w:lastColumn="0" w:noHBand="0" w:noVBand="1"/>
      </w:tblPr>
      <w:tblGrid>
        <w:gridCol w:w="1271"/>
        <w:gridCol w:w="1134"/>
        <w:gridCol w:w="1418"/>
        <w:gridCol w:w="1984"/>
      </w:tblGrid>
      <w:tr w:rsidR="00696316" w:rsidRPr="00D60705" w14:paraId="5DFD4B05" w14:textId="77777777" w:rsidTr="00696316">
        <w:trPr>
          <w:jc w:val="center"/>
        </w:trPr>
        <w:tc>
          <w:tcPr>
            <w:tcW w:w="1271" w:type="dxa"/>
            <w:vAlign w:val="center"/>
          </w:tcPr>
          <w:p w14:paraId="1F092B60" w14:textId="0A0F4F5C" w:rsidR="00696316" w:rsidRPr="00D60705" w:rsidRDefault="00696316" w:rsidP="00696316">
            <w:pPr>
              <w:rPr>
                <w:rFonts w:ascii="Times New Roman" w:hAnsi="Times New Roman" w:cs="Times New Roman"/>
                <w:b/>
                <w:bCs/>
                <w:color w:val="000000"/>
              </w:rPr>
            </w:pPr>
            <w:r w:rsidRPr="00D60705">
              <w:rPr>
                <w:rFonts w:ascii="Times New Roman" w:hAnsi="Times New Roman" w:cs="Times New Roman"/>
                <w:b/>
                <w:bCs/>
                <w:color w:val="000000"/>
              </w:rPr>
              <w:t>Butir Soal</w:t>
            </w:r>
          </w:p>
        </w:tc>
        <w:tc>
          <w:tcPr>
            <w:tcW w:w="1134" w:type="dxa"/>
          </w:tcPr>
          <w:p w14:paraId="3DD1B713" w14:textId="470BBE0F" w:rsidR="00696316" w:rsidRPr="00D60705" w:rsidRDefault="00696316" w:rsidP="00696316">
            <w:pPr>
              <w:rPr>
                <w:rFonts w:ascii="Times New Roman" w:hAnsi="Times New Roman" w:cs="Times New Roman"/>
                <w:b/>
                <w:bCs/>
                <w:noProof w:val="0"/>
              </w:rPr>
            </w:pPr>
            <w:r w:rsidRPr="00D60705">
              <w:rPr>
                <w:rFonts w:ascii="Times New Roman" w:hAnsi="Times New Roman" w:cs="Times New Roman"/>
                <w:b/>
                <w:bCs/>
                <w:noProof w:val="0"/>
              </w:rPr>
              <w:t>Kriteria</w:t>
            </w:r>
          </w:p>
        </w:tc>
        <w:tc>
          <w:tcPr>
            <w:tcW w:w="1418" w:type="dxa"/>
          </w:tcPr>
          <w:p w14:paraId="31692C65" w14:textId="26891674" w:rsidR="00696316" w:rsidRPr="00D60705" w:rsidRDefault="00696316" w:rsidP="00696316">
            <w:pPr>
              <w:rPr>
                <w:rFonts w:ascii="Times New Roman" w:hAnsi="Times New Roman" w:cs="Times New Roman"/>
                <w:b/>
                <w:bCs/>
                <w:noProof w:val="0"/>
              </w:rPr>
            </w:pPr>
            <w:r w:rsidRPr="00D60705">
              <w:rPr>
                <w:rFonts w:ascii="Times New Roman" w:hAnsi="Times New Roman" w:cs="Times New Roman"/>
                <w:b/>
                <w:bCs/>
                <w:noProof w:val="0"/>
              </w:rPr>
              <w:t>Signifikasi</w:t>
            </w:r>
          </w:p>
        </w:tc>
        <w:tc>
          <w:tcPr>
            <w:tcW w:w="1984" w:type="dxa"/>
          </w:tcPr>
          <w:p w14:paraId="2AD8E606" w14:textId="70C11560" w:rsidR="00696316" w:rsidRPr="00D60705" w:rsidRDefault="00696316" w:rsidP="00696316">
            <w:pPr>
              <w:jc w:val="center"/>
              <w:rPr>
                <w:rFonts w:ascii="Times New Roman" w:hAnsi="Times New Roman" w:cs="Times New Roman"/>
                <w:b/>
                <w:bCs/>
                <w:noProof w:val="0"/>
              </w:rPr>
            </w:pPr>
            <w:r w:rsidRPr="00D60705">
              <w:rPr>
                <w:rFonts w:ascii="Times New Roman" w:hAnsi="Times New Roman" w:cs="Times New Roman"/>
                <w:b/>
                <w:bCs/>
                <w:noProof w:val="0"/>
              </w:rPr>
              <w:t>Keterangan</w:t>
            </w:r>
          </w:p>
        </w:tc>
      </w:tr>
      <w:tr w:rsidR="00696316" w:rsidRPr="00D60705" w14:paraId="57909B57" w14:textId="77777777" w:rsidTr="00C24BC1">
        <w:trPr>
          <w:jc w:val="center"/>
        </w:trPr>
        <w:tc>
          <w:tcPr>
            <w:tcW w:w="1271" w:type="dxa"/>
            <w:vAlign w:val="center"/>
          </w:tcPr>
          <w:p w14:paraId="279F8A56" w14:textId="1D0D8835" w:rsidR="00696316" w:rsidRPr="00D60705" w:rsidRDefault="00696316" w:rsidP="00696316">
            <w:pPr>
              <w:rPr>
                <w:rFonts w:ascii="Times New Roman" w:hAnsi="Times New Roman" w:cs="Times New Roman"/>
                <w:b/>
                <w:bCs/>
                <w:noProof w:val="0"/>
              </w:rPr>
            </w:pPr>
            <w:r w:rsidRPr="00D60705">
              <w:rPr>
                <w:rFonts w:ascii="Times New Roman" w:hAnsi="Times New Roman" w:cs="Times New Roman"/>
                <w:color w:val="000000"/>
              </w:rPr>
              <w:t>X1.1</w:t>
            </w:r>
          </w:p>
        </w:tc>
        <w:tc>
          <w:tcPr>
            <w:tcW w:w="1134" w:type="dxa"/>
            <w:vAlign w:val="bottom"/>
          </w:tcPr>
          <w:p w14:paraId="2E8AD7D1" w14:textId="77A4F137" w:rsidR="00696316" w:rsidRPr="00D60705" w:rsidRDefault="00E53F60" w:rsidP="00696316">
            <w:pPr>
              <w:jc w:val="center"/>
              <w:rPr>
                <w:rFonts w:ascii="Times New Roman" w:hAnsi="Times New Roman" w:cs="Times New Roman"/>
                <w:b/>
                <w:bCs/>
                <w:noProof w:val="0"/>
              </w:rPr>
            </w:pPr>
            <w:r w:rsidRPr="00D60705">
              <w:rPr>
                <w:rFonts w:ascii="Times New Roman" w:hAnsi="Times New Roman" w:cs="Times New Roman"/>
                <w:color w:val="000000"/>
              </w:rPr>
              <w:t xml:space="preserve">&lt; </w:t>
            </w:r>
            <w:r w:rsidR="00696316" w:rsidRPr="00D60705">
              <w:rPr>
                <w:rFonts w:ascii="Times New Roman" w:hAnsi="Times New Roman" w:cs="Times New Roman"/>
                <w:color w:val="000000"/>
              </w:rPr>
              <w:t>0,05</w:t>
            </w:r>
          </w:p>
        </w:tc>
        <w:tc>
          <w:tcPr>
            <w:tcW w:w="1418" w:type="dxa"/>
            <w:vAlign w:val="bottom"/>
          </w:tcPr>
          <w:p w14:paraId="1F8626D9" w14:textId="694750CE" w:rsidR="00696316" w:rsidRPr="00D60705" w:rsidRDefault="00696316" w:rsidP="00696316">
            <w:pPr>
              <w:jc w:val="center"/>
              <w:rPr>
                <w:rFonts w:ascii="Times New Roman" w:hAnsi="Times New Roman" w:cs="Times New Roman"/>
                <w:b/>
                <w:bCs/>
                <w:noProof w:val="0"/>
              </w:rPr>
            </w:pPr>
            <w:r w:rsidRPr="00D60705">
              <w:rPr>
                <w:rFonts w:ascii="Times New Roman" w:hAnsi="Times New Roman" w:cs="Times New Roman"/>
                <w:color w:val="000000"/>
              </w:rPr>
              <w:t>0,013</w:t>
            </w:r>
          </w:p>
        </w:tc>
        <w:tc>
          <w:tcPr>
            <w:tcW w:w="1984" w:type="dxa"/>
            <w:vAlign w:val="center"/>
          </w:tcPr>
          <w:p w14:paraId="788D15F7" w14:textId="1176F2DE" w:rsidR="00696316" w:rsidRPr="00D60705" w:rsidRDefault="00696316" w:rsidP="00696316">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4586D8E" w14:textId="77777777" w:rsidTr="00C24BC1">
        <w:trPr>
          <w:jc w:val="center"/>
        </w:trPr>
        <w:tc>
          <w:tcPr>
            <w:tcW w:w="1271" w:type="dxa"/>
            <w:vAlign w:val="center"/>
          </w:tcPr>
          <w:p w14:paraId="61A4471F" w14:textId="2B2F2D2D"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X1.2</w:t>
            </w:r>
          </w:p>
        </w:tc>
        <w:tc>
          <w:tcPr>
            <w:tcW w:w="1134" w:type="dxa"/>
            <w:vAlign w:val="bottom"/>
          </w:tcPr>
          <w:p w14:paraId="76496D64" w14:textId="7547D84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9F67C34" w14:textId="6FF3D78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0007BFDF" w14:textId="1B4FE12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0592199" w14:textId="77777777" w:rsidTr="00C24BC1">
        <w:trPr>
          <w:jc w:val="center"/>
        </w:trPr>
        <w:tc>
          <w:tcPr>
            <w:tcW w:w="1271" w:type="dxa"/>
            <w:vAlign w:val="center"/>
          </w:tcPr>
          <w:p w14:paraId="0F6FCC7D" w14:textId="4BE4DB9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X1.3</w:t>
            </w:r>
          </w:p>
        </w:tc>
        <w:tc>
          <w:tcPr>
            <w:tcW w:w="1134" w:type="dxa"/>
            <w:vAlign w:val="bottom"/>
          </w:tcPr>
          <w:p w14:paraId="4F0487BD" w14:textId="309EA45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BD83D91" w14:textId="789F8CE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0,395</w:t>
            </w:r>
          </w:p>
        </w:tc>
        <w:tc>
          <w:tcPr>
            <w:tcW w:w="1984" w:type="dxa"/>
            <w:vAlign w:val="center"/>
          </w:tcPr>
          <w:p w14:paraId="31BED0B3" w14:textId="627D58F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Tidak Valid</w:t>
            </w:r>
          </w:p>
        </w:tc>
      </w:tr>
      <w:tr w:rsidR="00E53F60" w:rsidRPr="00D60705" w14:paraId="2741E96E" w14:textId="77777777" w:rsidTr="00C24BC1">
        <w:trPr>
          <w:jc w:val="center"/>
        </w:trPr>
        <w:tc>
          <w:tcPr>
            <w:tcW w:w="1271" w:type="dxa"/>
            <w:vAlign w:val="center"/>
          </w:tcPr>
          <w:p w14:paraId="766A9164" w14:textId="25C9B55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X1.4</w:t>
            </w:r>
          </w:p>
        </w:tc>
        <w:tc>
          <w:tcPr>
            <w:tcW w:w="1134" w:type="dxa"/>
            <w:vAlign w:val="bottom"/>
          </w:tcPr>
          <w:p w14:paraId="7158ACFA" w14:textId="7FD7EC74"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1F0E096" w14:textId="1BEDBC0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0,036</w:t>
            </w:r>
          </w:p>
        </w:tc>
        <w:tc>
          <w:tcPr>
            <w:tcW w:w="1984" w:type="dxa"/>
            <w:vAlign w:val="center"/>
          </w:tcPr>
          <w:p w14:paraId="40E4DEBE" w14:textId="7DCB576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91DCEF4" w14:textId="77777777" w:rsidTr="00C24BC1">
        <w:trPr>
          <w:jc w:val="center"/>
        </w:trPr>
        <w:tc>
          <w:tcPr>
            <w:tcW w:w="1271" w:type="dxa"/>
            <w:vAlign w:val="center"/>
          </w:tcPr>
          <w:p w14:paraId="26A4E29A" w14:textId="463F3B0D"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X1.5</w:t>
            </w:r>
          </w:p>
        </w:tc>
        <w:tc>
          <w:tcPr>
            <w:tcW w:w="1134" w:type="dxa"/>
            <w:vAlign w:val="bottom"/>
          </w:tcPr>
          <w:p w14:paraId="1E95E5EB" w14:textId="53BC1B94"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7A23625" w14:textId="0A54573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0,028</w:t>
            </w:r>
          </w:p>
        </w:tc>
        <w:tc>
          <w:tcPr>
            <w:tcW w:w="1984" w:type="dxa"/>
            <w:vAlign w:val="center"/>
          </w:tcPr>
          <w:p w14:paraId="2504181D" w14:textId="7CE5939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7F7F3229" w14:textId="77777777" w:rsidTr="00C24BC1">
        <w:trPr>
          <w:jc w:val="center"/>
        </w:trPr>
        <w:tc>
          <w:tcPr>
            <w:tcW w:w="1271" w:type="dxa"/>
            <w:vAlign w:val="center"/>
          </w:tcPr>
          <w:p w14:paraId="779925E1" w14:textId="02C93725"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X1.6</w:t>
            </w:r>
          </w:p>
        </w:tc>
        <w:tc>
          <w:tcPr>
            <w:tcW w:w="1134" w:type="dxa"/>
            <w:vAlign w:val="bottom"/>
          </w:tcPr>
          <w:p w14:paraId="494F0E44" w14:textId="6C4E781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8E32556" w14:textId="60A231D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3D1C3DE4" w14:textId="0E5BDB1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3F6D1F1B" w14:textId="77777777" w:rsidTr="00C24BC1">
        <w:trPr>
          <w:jc w:val="center"/>
        </w:trPr>
        <w:tc>
          <w:tcPr>
            <w:tcW w:w="1271" w:type="dxa"/>
            <w:vAlign w:val="center"/>
          </w:tcPr>
          <w:p w14:paraId="4DB44308" w14:textId="7C553C9C"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X1.7</w:t>
            </w:r>
          </w:p>
        </w:tc>
        <w:tc>
          <w:tcPr>
            <w:tcW w:w="1134" w:type="dxa"/>
            <w:vAlign w:val="bottom"/>
          </w:tcPr>
          <w:p w14:paraId="177C78BA" w14:textId="48823E7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1D3043DA" w14:textId="495FF28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0,028</w:t>
            </w:r>
          </w:p>
        </w:tc>
        <w:tc>
          <w:tcPr>
            <w:tcW w:w="1984" w:type="dxa"/>
            <w:vAlign w:val="center"/>
          </w:tcPr>
          <w:p w14:paraId="5FA7B239" w14:textId="74F146C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1B73DED0" w14:textId="77777777" w:rsidTr="00C24BC1">
        <w:trPr>
          <w:jc w:val="center"/>
        </w:trPr>
        <w:tc>
          <w:tcPr>
            <w:tcW w:w="1271" w:type="dxa"/>
            <w:vAlign w:val="center"/>
          </w:tcPr>
          <w:p w14:paraId="584F25F3" w14:textId="6D033963"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X1.8</w:t>
            </w:r>
          </w:p>
        </w:tc>
        <w:tc>
          <w:tcPr>
            <w:tcW w:w="1134" w:type="dxa"/>
            <w:vAlign w:val="bottom"/>
          </w:tcPr>
          <w:p w14:paraId="6F6FBEA1" w14:textId="6510B3C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2CF12126" w14:textId="1A09808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39916F9E" w14:textId="6735A51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EB5BCC5" w14:textId="77777777" w:rsidTr="00C24BC1">
        <w:trPr>
          <w:jc w:val="center"/>
        </w:trPr>
        <w:tc>
          <w:tcPr>
            <w:tcW w:w="1271" w:type="dxa"/>
            <w:vAlign w:val="center"/>
          </w:tcPr>
          <w:p w14:paraId="47377FF1" w14:textId="2FBD8087"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X1.9</w:t>
            </w:r>
          </w:p>
        </w:tc>
        <w:tc>
          <w:tcPr>
            <w:tcW w:w="1134" w:type="dxa"/>
            <w:vAlign w:val="bottom"/>
          </w:tcPr>
          <w:p w14:paraId="37342B1A" w14:textId="201816C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67664329" w14:textId="641D9CB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0,256</w:t>
            </w:r>
          </w:p>
        </w:tc>
        <w:tc>
          <w:tcPr>
            <w:tcW w:w="1984" w:type="dxa"/>
            <w:vAlign w:val="center"/>
          </w:tcPr>
          <w:p w14:paraId="592B5702" w14:textId="100C8C4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Tidak Valid</w:t>
            </w:r>
          </w:p>
        </w:tc>
      </w:tr>
      <w:tr w:rsidR="00E53F60" w:rsidRPr="00D60705" w14:paraId="245C8AA4" w14:textId="77777777" w:rsidTr="00C24BC1">
        <w:trPr>
          <w:jc w:val="center"/>
        </w:trPr>
        <w:tc>
          <w:tcPr>
            <w:tcW w:w="1271" w:type="dxa"/>
            <w:vAlign w:val="center"/>
          </w:tcPr>
          <w:p w14:paraId="4D17B1A0" w14:textId="13F894BC"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X1.10</w:t>
            </w:r>
          </w:p>
        </w:tc>
        <w:tc>
          <w:tcPr>
            <w:tcW w:w="1134" w:type="dxa"/>
            <w:vAlign w:val="bottom"/>
          </w:tcPr>
          <w:p w14:paraId="21061BDF" w14:textId="34FC839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267FE33" w14:textId="5F12F01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6A8FA93D" w14:textId="4C6E367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37CA23CB" w14:textId="77777777" w:rsidTr="00C24BC1">
        <w:trPr>
          <w:jc w:val="center"/>
        </w:trPr>
        <w:tc>
          <w:tcPr>
            <w:tcW w:w="1271" w:type="dxa"/>
            <w:vAlign w:val="center"/>
          </w:tcPr>
          <w:p w14:paraId="0D3F7B44" w14:textId="426EB408"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X1.11</w:t>
            </w:r>
          </w:p>
        </w:tc>
        <w:tc>
          <w:tcPr>
            <w:tcW w:w="1134" w:type="dxa"/>
            <w:vAlign w:val="bottom"/>
          </w:tcPr>
          <w:p w14:paraId="57689055" w14:textId="27677B7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6175E24C" w14:textId="7491FAE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0,01</w:t>
            </w:r>
          </w:p>
        </w:tc>
        <w:tc>
          <w:tcPr>
            <w:tcW w:w="1984" w:type="dxa"/>
            <w:vAlign w:val="center"/>
          </w:tcPr>
          <w:p w14:paraId="02775A26" w14:textId="3B2D4A2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36B63649" w14:textId="77777777" w:rsidTr="00C24BC1">
        <w:trPr>
          <w:jc w:val="center"/>
        </w:trPr>
        <w:tc>
          <w:tcPr>
            <w:tcW w:w="1271" w:type="dxa"/>
            <w:vAlign w:val="center"/>
          </w:tcPr>
          <w:p w14:paraId="60CC013B" w14:textId="2BFD788A"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X1.12</w:t>
            </w:r>
          </w:p>
        </w:tc>
        <w:tc>
          <w:tcPr>
            <w:tcW w:w="1134" w:type="dxa"/>
            <w:vAlign w:val="bottom"/>
          </w:tcPr>
          <w:p w14:paraId="0D582727" w14:textId="7F936B6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9E2BA2B" w14:textId="1F53212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0,003</w:t>
            </w:r>
          </w:p>
        </w:tc>
        <w:tc>
          <w:tcPr>
            <w:tcW w:w="1984" w:type="dxa"/>
            <w:vAlign w:val="center"/>
          </w:tcPr>
          <w:p w14:paraId="5A0CC389" w14:textId="5383885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746D354" w14:textId="77777777" w:rsidTr="00C24BC1">
        <w:trPr>
          <w:jc w:val="center"/>
        </w:trPr>
        <w:tc>
          <w:tcPr>
            <w:tcW w:w="1271" w:type="dxa"/>
            <w:vAlign w:val="center"/>
          </w:tcPr>
          <w:p w14:paraId="074D6E5B" w14:textId="3606139C"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X1.13</w:t>
            </w:r>
          </w:p>
        </w:tc>
        <w:tc>
          <w:tcPr>
            <w:tcW w:w="1134" w:type="dxa"/>
            <w:vAlign w:val="bottom"/>
          </w:tcPr>
          <w:p w14:paraId="408F58BF" w14:textId="793F885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64C805C" w14:textId="532B6F5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0,004</w:t>
            </w:r>
          </w:p>
        </w:tc>
        <w:tc>
          <w:tcPr>
            <w:tcW w:w="1984" w:type="dxa"/>
            <w:vAlign w:val="center"/>
          </w:tcPr>
          <w:p w14:paraId="4FE5359E" w14:textId="78129CA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684CFA2" w14:textId="77777777" w:rsidTr="00C24BC1">
        <w:trPr>
          <w:jc w:val="center"/>
        </w:trPr>
        <w:tc>
          <w:tcPr>
            <w:tcW w:w="1271" w:type="dxa"/>
            <w:vAlign w:val="center"/>
          </w:tcPr>
          <w:p w14:paraId="63260AB1" w14:textId="222B1A78"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X1.14</w:t>
            </w:r>
          </w:p>
        </w:tc>
        <w:tc>
          <w:tcPr>
            <w:tcW w:w="1134" w:type="dxa"/>
            <w:vAlign w:val="bottom"/>
          </w:tcPr>
          <w:p w14:paraId="45750596" w14:textId="673D561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tcPr>
          <w:p w14:paraId="35642ACD" w14:textId="13870C3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5ECAD61C" w14:textId="7D1119E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51A4C7EA" w14:textId="77777777" w:rsidTr="00C24BC1">
        <w:trPr>
          <w:jc w:val="center"/>
        </w:trPr>
        <w:tc>
          <w:tcPr>
            <w:tcW w:w="1271" w:type="dxa"/>
            <w:vAlign w:val="center"/>
          </w:tcPr>
          <w:p w14:paraId="501E3D10" w14:textId="6AA33C6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X1.15</w:t>
            </w:r>
          </w:p>
        </w:tc>
        <w:tc>
          <w:tcPr>
            <w:tcW w:w="1134" w:type="dxa"/>
            <w:vAlign w:val="bottom"/>
          </w:tcPr>
          <w:p w14:paraId="33196608" w14:textId="7AEC386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tcPr>
          <w:p w14:paraId="706C04DD" w14:textId="2E58751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7B0388D2" w14:textId="141B550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5F1B6FB5" w14:textId="77777777" w:rsidTr="00C24BC1">
        <w:trPr>
          <w:jc w:val="center"/>
        </w:trPr>
        <w:tc>
          <w:tcPr>
            <w:tcW w:w="1271" w:type="dxa"/>
            <w:vAlign w:val="center"/>
          </w:tcPr>
          <w:p w14:paraId="39963DF1" w14:textId="1351B203"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X1.16</w:t>
            </w:r>
          </w:p>
        </w:tc>
        <w:tc>
          <w:tcPr>
            <w:tcW w:w="1134" w:type="dxa"/>
            <w:vAlign w:val="bottom"/>
          </w:tcPr>
          <w:p w14:paraId="53D30989" w14:textId="5E21CC2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6221B571" w14:textId="7A04EA4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423AA6BD" w14:textId="77992070"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13CBAFB" w14:textId="77777777" w:rsidTr="00C24BC1">
        <w:trPr>
          <w:jc w:val="center"/>
        </w:trPr>
        <w:tc>
          <w:tcPr>
            <w:tcW w:w="1271" w:type="dxa"/>
            <w:vAlign w:val="center"/>
          </w:tcPr>
          <w:p w14:paraId="3A9964CC" w14:textId="4026C819"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X1.17</w:t>
            </w:r>
          </w:p>
        </w:tc>
        <w:tc>
          <w:tcPr>
            <w:tcW w:w="1134" w:type="dxa"/>
            <w:vAlign w:val="bottom"/>
          </w:tcPr>
          <w:p w14:paraId="29BCAB1F" w14:textId="5B34B06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tcPr>
          <w:p w14:paraId="45FD82E7" w14:textId="6DA8310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2993AC10" w14:textId="487E6C6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34DF874" w14:textId="77777777" w:rsidTr="00C24BC1">
        <w:trPr>
          <w:jc w:val="center"/>
        </w:trPr>
        <w:tc>
          <w:tcPr>
            <w:tcW w:w="1271" w:type="dxa"/>
            <w:vAlign w:val="center"/>
          </w:tcPr>
          <w:p w14:paraId="31DDE881" w14:textId="2AD74AF7"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X1.18</w:t>
            </w:r>
          </w:p>
        </w:tc>
        <w:tc>
          <w:tcPr>
            <w:tcW w:w="1134" w:type="dxa"/>
            <w:vAlign w:val="bottom"/>
          </w:tcPr>
          <w:p w14:paraId="292D74FB" w14:textId="717A271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tcPr>
          <w:p w14:paraId="4FED8C09" w14:textId="7C2D342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672220B7" w14:textId="3511DE9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11BD727E" w14:textId="77777777" w:rsidTr="00C24BC1">
        <w:trPr>
          <w:jc w:val="center"/>
        </w:trPr>
        <w:tc>
          <w:tcPr>
            <w:tcW w:w="1271" w:type="dxa"/>
            <w:vAlign w:val="center"/>
          </w:tcPr>
          <w:p w14:paraId="01414A2B" w14:textId="20639E14"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X1.19</w:t>
            </w:r>
          </w:p>
        </w:tc>
        <w:tc>
          <w:tcPr>
            <w:tcW w:w="1134" w:type="dxa"/>
            <w:vAlign w:val="bottom"/>
          </w:tcPr>
          <w:p w14:paraId="40C706CC" w14:textId="630BE90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2E5C9C46" w14:textId="226F9C0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31E3F868" w14:textId="09946C7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5D7AA97" w14:textId="77777777" w:rsidTr="00C24BC1">
        <w:trPr>
          <w:jc w:val="center"/>
        </w:trPr>
        <w:tc>
          <w:tcPr>
            <w:tcW w:w="1271" w:type="dxa"/>
            <w:vAlign w:val="center"/>
          </w:tcPr>
          <w:p w14:paraId="2BDE14E8" w14:textId="28B42F85"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X1.20</w:t>
            </w:r>
          </w:p>
        </w:tc>
        <w:tc>
          <w:tcPr>
            <w:tcW w:w="1134" w:type="dxa"/>
            <w:vAlign w:val="bottom"/>
          </w:tcPr>
          <w:p w14:paraId="01D4C68D" w14:textId="174C44A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AD1C086" w14:textId="127DA31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3BD3C274" w14:textId="1E12F55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CDC727D" w14:textId="77777777" w:rsidTr="00C24BC1">
        <w:trPr>
          <w:jc w:val="center"/>
        </w:trPr>
        <w:tc>
          <w:tcPr>
            <w:tcW w:w="1271" w:type="dxa"/>
            <w:vAlign w:val="center"/>
          </w:tcPr>
          <w:p w14:paraId="7DB84382" w14:textId="238FDB62"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X1.21</w:t>
            </w:r>
          </w:p>
        </w:tc>
        <w:tc>
          <w:tcPr>
            <w:tcW w:w="1134" w:type="dxa"/>
            <w:vAlign w:val="bottom"/>
          </w:tcPr>
          <w:p w14:paraId="2102DE92" w14:textId="6D4644B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62142C3" w14:textId="4CB8EBB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0,002</w:t>
            </w:r>
          </w:p>
        </w:tc>
        <w:tc>
          <w:tcPr>
            <w:tcW w:w="1984" w:type="dxa"/>
            <w:vAlign w:val="center"/>
          </w:tcPr>
          <w:p w14:paraId="450ADD66" w14:textId="585BD79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27503C7" w14:textId="77777777" w:rsidTr="00C24BC1">
        <w:trPr>
          <w:jc w:val="center"/>
        </w:trPr>
        <w:tc>
          <w:tcPr>
            <w:tcW w:w="1271" w:type="dxa"/>
            <w:vAlign w:val="center"/>
          </w:tcPr>
          <w:p w14:paraId="4020F67C" w14:textId="60DFFED0"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X1.22</w:t>
            </w:r>
          </w:p>
        </w:tc>
        <w:tc>
          <w:tcPr>
            <w:tcW w:w="1134" w:type="dxa"/>
            <w:vAlign w:val="bottom"/>
          </w:tcPr>
          <w:p w14:paraId="4B9CBB0D" w14:textId="031B254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6C0D0EA" w14:textId="17A0D49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3E1B9020" w14:textId="566A776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5A14834D" w14:textId="77777777" w:rsidTr="00C24BC1">
        <w:trPr>
          <w:jc w:val="center"/>
        </w:trPr>
        <w:tc>
          <w:tcPr>
            <w:tcW w:w="1271" w:type="dxa"/>
            <w:vAlign w:val="center"/>
          </w:tcPr>
          <w:p w14:paraId="1E1EAF34" w14:textId="0C3F64F5"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X1.23</w:t>
            </w:r>
          </w:p>
        </w:tc>
        <w:tc>
          <w:tcPr>
            <w:tcW w:w="1134" w:type="dxa"/>
            <w:vAlign w:val="bottom"/>
          </w:tcPr>
          <w:p w14:paraId="1A34236D" w14:textId="002DE47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D3FD5A7" w14:textId="2636B0C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74F44553" w14:textId="4D74539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39342D30" w14:textId="77777777" w:rsidTr="00C24BC1">
        <w:trPr>
          <w:jc w:val="center"/>
        </w:trPr>
        <w:tc>
          <w:tcPr>
            <w:tcW w:w="1271" w:type="dxa"/>
            <w:vAlign w:val="center"/>
          </w:tcPr>
          <w:p w14:paraId="5FFE0E71" w14:textId="7710B3FD"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X1.24</w:t>
            </w:r>
          </w:p>
        </w:tc>
        <w:tc>
          <w:tcPr>
            <w:tcW w:w="1134" w:type="dxa"/>
            <w:vAlign w:val="bottom"/>
          </w:tcPr>
          <w:p w14:paraId="307CED5A" w14:textId="157F488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3AA698A" w14:textId="1B28937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0,004</w:t>
            </w:r>
          </w:p>
        </w:tc>
        <w:tc>
          <w:tcPr>
            <w:tcW w:w="1984" w:type="dxa"/>
            <w:vAlign w:val="center"/>
          </w:tcPr>
          <w:p w14:paraId="7B9FB6C9" w14:textId="02B763C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bl>
    <w:p w14:paraId="1D842E27" w14:textId="493EC636" w:rsidR="00525FB3" w:rsidRPr="00D60705" w:rsidRDefault="00525FB3" w:rsidP="00573ACC">
      <w:pPr>
        <w:rPr>
          <w:rFonts w:ascii="Times New Roman" w:hAnsi="Times New Roman" w:cs="Times New Roman"/>
          <w:b/>
          <w:bCs/>
          <w:noProof w:val="0"/>
        </w:rPr>
      </w:pPr>
    </w:p>
    <w:p w14:paraId="1AE52239" w14:textId="77777777" w:rsidR="00525FB3" w:rsidRPr="00D60705" w:rsidRDefault="00525FB3" w:rsidP="00525FB3">
      <w:pPr>
        <w:pStyle w:val="ListParagraph"/>
        <w:numPr>
          <w:ilvl w:val="1"/>
          <w:numId w:val="11"/>
        </w:numPr>
        <w:ind w:left="426"/>
        <w:rPr>
          <w:rFonts w:ascii="Times New Roman" w:hAnsi="Times New Roman" w:cs="Times New Roman"/>
          <w:b/>
          <w:bCs/>
          <w:noProof w:val="0"/>
        </w:rPr>
      </w:pPr>
      <w:r w:rsidRPr="00D60705">
        <w:rPr>
          <w:rFonts w:ascii="Times New Roman" w:hAnsi="Times New Roman" w:cs="Times New Roman"/>
          <w:b/>
          <w:bCs/>
          <w:noProof w:val="0"/>
        </w:rPr>
        <w:t>Kebiasaan Belajar</w:t>
      </w:r>
    </w:p>
    <w:tbl>
      <w:tblPr>
        <w:tblStyle w:val="TableGrid"/>
        <w:tblW w:w="0" w:type="auto"/>
        <w:jc w:val="center"/>
        <w:tblLook w:val="04A0" w:firstRow="1" w:lastRow="0" w:firstColumn="1" w:lastColumn="0" w:noHBand="0" w:noVBand="1"/>
      </w:tblPr>
      <w:tblGrid>
        <w:gridCol w:w="1271"/>
        <w:gridCol w:w="1134"/>
        <w:gridCol w:w="1418"/>
        <w:gridCol w:w="1984"/>
      </w:tblGrid>
      <w:tr w:rsidR="00525FB3" w:rsidRPr="00D60705" w14:paraId="06F1C000" w14:textId="77777777" w:rsidTr="00C24BC1">
        <w:trPr>
          <w:jc w:val="center"/>
        </w:trPr>
        <w:tc>
          <w:tcPr>
            <w:tcW w:w="1271" w:type="dxa"/>
            <w:vAlign w:val="center"/>
          </w:tcPr>
          <w:p w14:paraId="635EA452" w14:textId="77777777" w:rsidR="00525FB3" w:rsidRPr="00D60705" w:rsidRDefault="00525FB3" w:rsidP="00C24BC1">
            <w:pPr>
              <w:rPr>
                <w:rFonts w:ascii="Times New Roman" w:hAnsi="Times New Roman" w:cs="Times New Roman"/>
                <w:b/>
                <w:bCs/>
                <w:color w:val="000000"/>
              </w:rPr>
            </w:pPr>
            <w:r w:rsidRPr="00D60705">
              <w:rPr>
                <w:rFonts w:ascii="Times New Roman" w:hAnsi="Times New Roman" w:cs="Times New Roman"/>
                <w:b/>
                <w:bCs/>
                <w:color w:val="000000"/>
              </w:rPr>
              <w:t>Butir Soal</w:t>
            </w:r>
          </w:p>
        </w:tc>
        <w:tc>
          <w:tcPr>
            <w:tcW w:w="1134" w:type="dxa"/>
          </w:tcPr>
          <w:p w14:paraId="40D2BFCC" w14:textId="77777777" w:rsidR="00525FB3" w:rsidRPr="00D60705" w:rsidRDefault="00525FB3" w:rsidP="00C24BC1">
            <w:pPr>
              <w:rPr>
                <w:rFonts w:ascii="Times New Roman" w:hAnsi="Times New Roman" w:cs="Times New Roman"/>
                <w:b/>
                <w:bCs/>
                <w:noProof w:val="0"/>
              </w:rPr>
            </w:pPr>
            <w:r w:rsidRPr="00D60705">
              <w:rPr>
                <w:rFonts w:ascii="Times New Roman" w:hAnsi="Times New Roman" w:cs="Times New Roman"/>
                <w:b/>
                <w:bCs/>
                <w:noProof w:val="0"/>
              </w:rPr>
              <w:t>Kriteria</w:t>
            </w:r>
          </w:p>
        </w:tc>
        <w:tc>
          <w:tcPr>
            <w:tcW w:w="1418" w:type="dxa"/>
          </w:tcPr>
          <w:p w14:paraId="7014BF10" w14:textId="77777777" w:rsidR="00525FB3" w:rsidRPr="00D60705" w:rsidRDefault="00525FB3" w:rsidP="00C24BC1">
            <w:pPr>
              <w:rPr>
                <w:rFonts w:ascii="Times New Roman" w:hAnsi="Times New Roman" w:cs="Times New Roman"/>
                <w:b/>
                <w:bCs/>
                <w:noProof w:val="0"/>
              </w:rPr>
            </w:pPr>
            <w:r w:rsidRPr="00D60705">
              <w:rPr>
                <w:rFonts w:ascii="Times New Roman" w:hAnsi="Times New Roman" w:cs="Times New Roman"/>
                <w:b/>
                <w:bCs/>
                <w:noProof w:val="0"/>
              </w:rPr>
              <w:t>Signifikasi</w:t>
            </w:r>
          </w:p>
        </w:tc>
        <w:tc>
          <w:tcPr>
            <w:tcW w:w="1984" w:type="dxa"/>
          </w:tcPr>
          <w:p w14:paraId="66F2AD5D" w14:textId="77777777" w:rsidR="00525FB3" w:rsidRPr="00D60705" w:rsidRDefault="00525FB3" w:rsidP="00C24BC1">
            <w:pPr>
              <w:jc w:val="center"/>
              <w:rPr>
                <w:rFonts w:ascii="Times New Roman" w:hAnsi="Times New Roman" w:cs="Times New Roman"/>
                <w:b/>
                <w:bCs/>
                <w:noProof w:val="0"/>
              </w:rPr>
            </w:pPr>
            <w:r w:rsidRPr="00D60705">
              <w:rPr>
                <w:rFonts w:ascii="Times New Roman" w:hAnsi="Times New Roman" w:cs="Times New Roman"/>
                <w:b/>
                <w:bCs/>
                <w:noProof w:val="0"/>
              </w:rPr>
              <w:t>Keterangan</w:t>
            </w:r>
          </w:p>
        </w:tc>
      </w:tr>
      <w:tr w:rsidR="00E53F60" w:rsidRPr="00D60705" w14:paraId="43D37674" w14:textId="77777777" w:rsidTr="00C24BC1">
        <w:trPr>
          <w:jc w:val="center"/>
        </w:trPr>
        <w:tc>
          <w:tcPr>
            <w:tcW w:w="1271" w:type="dxa"/>
            <w:vAlign w:val="center"/>
          </w:tcPr>
          <w:p w14:paraId="035F731B" w14:textId="5CEAEFB7"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w:t>
            </w:r>
          </w:p>
        </w:tc>
        <w:tc>
          <w:tcPr>
            <w:tcW w:w="1134" w:type="dxa"/>
            <w:vAlign w:val="bottom"/>
          </w:tcPr>
          <w:p w14:paraId="7FCF81A3" w14:textId="765C84F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6AD3835" w14:textId="400423A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4E523BF8" w14:textId="76C61A9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8BD28DF" w14:textId="77777777" w:rsidTr="00C24BC1">
        <w:trPr>
          <w:jc w:val="center"/>
        </w:trPr>
        <w:tc>
          <w:tcPr>
            <w:tcW w:w="1271" w:type="dxa"/>
            <w:vAlign w:val="center"/>
          </w:tcPr>
          <w:p w14:paraId="2274266B" w14:textId="2CECFA9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X2.2</w:t>
            </w:r>
          </w:p>
        </w:tc>
        <w:tc>
          <w:tcPr>
            <w:tcW w:w="1134" w:type="dxa"/>
            <w:vAlign w:val="bottom"/>
          </w:tcPr>
          <w:p w14:paraId="5CF2AE63" w14:textId="14D068B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6518EBCC" w14:textId="42ECB184"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081AD72A" w14:textId="12A4010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DCBA327" w14:textId="77777777" w:rsidTr="00C24BC1">
        <w:trPr>
          <w:jc w:val="center"/>
        </w:trPr>
        <w:tc>
          <w:tcPr>
            <w:tcW w:w="1271" w:type="dxa"/>
            <w:vAlign w:val="center"/>
          </w:tcPr>
          <w:p w14:paraId="5BD5B8D8" w14:textId="11D3BC79"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X2.3</w:t>
            </w:r>
          </w:p>
        </w:tc>
        <w:tc>
          <w:tcPr>
            <w:tcW w:w="1134" w:type="dxa"/>
            <w:vAlign w:val="bottom"/>
          </w:tcPr>
          <w:p w14:paraId="31211B66" w14:textId="4F601AF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E24E53B" w14:textId="103D03F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487AE5B8" w14:textId="1F061D8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8515BF7" w14:textId="77777777" w:rsidTr="00C24BC1">
        <w:trPr>
          <w:jc w:val="center"/>
        </w:trPr>
        <w:tc>
          <w:tcPr>
            <w:tcW w:w="1271" w:type="dxa"/>
            <w:vAlign w:val="center"/>
          </w:tcPr>
          <w:p w14:paraId="783EEACD" w14:textId="1EA8C91C"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X2.4</w:t>
            </w:r>
          </w:p>
        </w:tc>
        <w:tc>
          <w:tcPr>
            <w:tcW w:w="1134" w:type="dxa"/>
            <w:vAlign w:val="bottom"/>
          </w:tcPr>
          <w:p w14:paraId="20C2C04C" w14:textId="2817A14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6A57E6F8" w14:textId="0B9E8B4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49449D3F" w14:textId="53D334D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87FCFE8" w14:textId="77777777" w:rsidTr="00C24BC1">
        <w:trPr>
          <w:jc w:val="center"/>
        </w:trPr>
        <w:tc>
          <w:tcPr>
            <w:tcW w:w="1271" w:type="dxa"/>
            <w:vAlign w:val="center"/>
          </w:tcPr>
          <w:p w14:paraId="14420A05" w14:textId="1AB2CE24"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X2.5</w:t>
            </w:r>
          </w:p>
        </w:tc>
        <w:tc>
          <w:tcPr>
            <w:tcW w:w="1134" w:type="dxa"/>
            <w:vAlign w:val="bottom"/>
          </w:tcPr>
          <w:p w14:paraId="44871BE3" w14:textId="238233E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E45A48A" w14:textId="1E81D240"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20C60A24" w14:textId="6143BC4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5CF86ECD" w14:textId="77777777" w:rsidTr="00C24BC1">
        <w:trPr>
          <w:jc w:val="center"/>
        </w:trPr>
        <w:tc>
          <w:tcPr>
            <w:tcW w:w="1271" w:type="dxa"/>
            <w:vAlign w:val="center"/>
          </w:tcPr>
          <w:p w14:paraId="0A57E667" w14:textId="4F535A7E"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X2.6</w:t>
            </w:r>
          </w:p>
        </w:tc>
        <w:tc>
          <w:tcPr>
            <w:tcW w:w="1134" w:type="dxa"/>
            <w:vAlign w:val="bottom"/>
          </w:tcPr>
          <w:p w14:paraId="692EBF34" w14:textId="1B28C2A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16A1A2A" w14:textId="216DFDC4"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0,039</w:t>
            </w:r>
          </w:p>
        </w:tc>
        <w:tc>
          <w:tcPr>
            <w:tcW w:w="1984" w:type="dxa"/>
            <w:vAlign w:val="center"/>
          </w:tcPr>
          <w:p w14:paraId="1E7A82CB" w14:textId="0FF1A32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195AFD4" w14:textId="77777777" w:rsidTr="00C24BC1">
        <w:trPr>
          <w:jc w:val="center"/>
        </w:trPr>
        <w:tc>
          <w:tcPr>
            <w:tcW w:w="1271" w:type="dxa"/>
            <w:vAlign w:val="center"/>
          </w:tcPr>
          <w:p w14:paraId="41BF8C22" w14:textId="243CA71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X2.7</w:t>
            </w:r>
          </w:p>
        </w:tc>
        <w:tc>
          <w:tcPr>
            <w:tcW w:w="1134" w:type="dxa"/>
            <w:vAlign w:val="bottom"/>
          </w:tcPr>
          <w:p w14:paraId="6C6FD023" w14:textId="203A058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1890BC1D" w14:textId="726D63C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038D5F82" w14:textId="458370A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DCD1FFD" w14:textId="77777777" w:rsidTr="00C24BC1">
        <w:trPr>
          <w:jc w:val="center"/>
        </w:trPr>
        <w:tc>
          <w:tcPr>
            <w:tcW w:w="1271" w:type="dxa"/>
            <w:vAlign w:val="center"/>
          </w:tcPr>
          <w:p w14:paraId="46873B4C" w14:textId="4179B84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X2.8</w:t>
            </w:r>
          </w:p>
        </w:tc>
        <w:tc>
          <w:tcPr>
            <w:tcW w:w="1134" w:type="dxa"/>
            <w:vAlign w:val="bottom"/>
          </w:tcPr>
          <w:p w14:paraId="4CFA9FEF" w14:textId="3129CDD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5D67F0C" w14:textId="407CA18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0,016</w:t>
            </w:r>
          </w:p>
        </w:tc>
        <w:tc>
          <w:tcPr>
            <w:tcW w:w="1984" w:type="dxa"/>
            <w:vAlign w:val="center"/>
          </w:tcPr>
          <w:p w14:paraId="50D4C66D" w14:textId="23E5DA6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55935883" w14:textId="77777777" w:rsidTr="00C24BC1">
        <w:trPr>
          <w:jc w:val="center"/>
        </w:trPr>
        <w:tc>
          <w:tcPr>
            <w:tcW w:w="1271" w:type="dxa"/>
            <w:vAlign w:val="center"/>
          </w:tcPr>
          <w:p w14:paraId="1150DEF7" w14:textId="143F29AF"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X2.9</w:t>
            </w:r>
          </w:p>
        </w:tc>
        <w:tc>
          <w:tcPr>
            <w:tcW w:w="1134" w:type="dxa"/>
            <w:vAlign w:val="bottom"/>
          </w:tcPr>
          <w:p w14:paraId="66866A18" w14:textId="3D935BA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DA0F5AE" w14:textId="7E78602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0,027</w:t>
            </w:r>
          </w:p>
        </w:tc>
        <w:tc>
          <w:tcPr>
            <w:tcW w:w="1984" w:type="dxa"/>
            <w:vAlign w:val="center"/>
          </w:tcPr>
          <w:p w14:paraId="32FE01AF" w14:textId="397067F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78077FFB" w14:textId="77777777" w:rsidTr="00C24BC1">
        <w:trPr>
          <w:jc w:val="center"/>
        </w:trPr>
        <w:tc>
          <w:tcPr>
            <w:tcW w:w="1271" w:type="dxa"/>
            <w:vAlign w:val="center"/>
          </w:tcPr>
          <w:p w14:paraId="10B76D70" w14:textId="5E5101FA"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X2.10</w:t>
            </w:r>
          </w:p>
        </w:tc>
        <w:tc>
          <w:tcPr>
            <w:tcW w:w="1134" w:type="dxa"/>
            <w:vAlign w:val="bottom"/>
          </w:tcPr>
          <w:p w14:paraId="67EE1EFA" w14:textId="3425EC8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5274CFD" w14:textId="2733A39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0,017</w:t>
            </w:r>
          </w:p>
        </w:tc>
        <w:tc>
          <w:tcPr>
            <w:tcW w:w="1984" w:type="dxa"/>
            <w:vAlign w:val="center"/>
          </w:tcPr>
          <w:p w14:paraId="3FC15C87" w14:textId="6517375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1C5DBBC3" w14:textId="77777777" w:rsidTr="00C24BC1">
        <w:trPr>
          <w:jc w:val="center"/>
        </w:trPr>
        <w:tc>
          <w:tcPr>
            <w:tcW w:w="1271" w:type="dxa"/>
            <w:vAlign w:val="center"/>
          </w:tcPr>
          <w:p w14:paraId="52C5B153" w14:textId="12869153"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X2.11</w:t>
            </w:r>
          </w:p>
        </w:tc>
        <w:tc>
          <w:tcPr>
            <w:tcW w:w="1134" w:type="dxa"/>
            <w:vAlign w:val="bottom"/>
          </w:tcPr>
          <w:p w14:paraId="0530A1C9" w14:textId="466616B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5BB4D53" w14:textId="43081D4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0,012</w:t>
            </w:r>
          </w:p>
        </w:tc>
        <w:tc>
          <w:tcPr>
            <w:tcW w:w="1984" w:type="dxa"/>
            <w:vAlign w:val="center"/>
          </w:tcPr>
          <w:p w14:paraId="6D92308E" w14:textId="6EDA7AE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58F4D0E" w14:textId="77777777" w:rsidTr="00C24BC1">
        <w:trPr>
          <w:jc w:val="center"/>
        </w:trPr>
        <w:tc>
          <w:tcPr>
            <w:tcW w:w="1271" w:type="dxa"/>
            <w:vAlign w:val="center"/>
          </w:tcPr>
          <w:p w14:paraId="52F8EB33" w14:textId="41250E0F"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X2.12</w:t>
            </w:r>
          </w:p>
        </w:tc>
        <w:tc>
          <w:tcPr>
            <w:tcW w:w="1134" w:type="dxa"/>
            <w:vAlign w:val="bottom"/>
          </w:tcPr>
          <w:p w14:paraId="3263E8AF" w14:textId="2EC4064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DE23D4B" w14:textId="40F81F3A"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2B56372C" w14:textId="7562D1C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1819D804" w14:textId="77777777" w:rsidTr="00C24BC1">
        <w:trPr>
          <w:jc w:val="center"/>
        </w:trPr>
        <w:tc>
          <w:tcPr>
            <w:tcW w:w="1271" w:type="dxa"/>
            <w:vAlign w:val="center"/>
          </w:tcPr>
          <w:p w14:paraId="058BE32A" w14:textId="1FFA4418"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X2.13</w:t>
            </w:r>
          </w:p>
        </w:tc>
        <w:tc>
          <w:tcPr>
            <w:tcW w:w="1134" w:type="dxa"/>
            <w:vAlign w:val="bottom"/>
          </w:tcPr>
          <w:p w14:paraId="629663E6" w14:textId="5A05325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E835DC0" w14:textId="066C35E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0,002</w:t>
            </w:r>
          </w:p>
        </w:tc>
        <w:tc>
          <w:tcPr>
            <w:tcW w:w="1984" w:type="dxa"/>
            <w:vAlign w:val="center"/>
          </w:tcPr>
          <w:p w14:paraId="50B05781" w14:textId="4CEC181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DFFCBC6" w14:textId="77777777" w:rsidTr="00C24BC1">
        <w:trPr>
          <w:jc w:val="center"/>
        </w:trPr>
        <w:tc>
          <w:tcPr>
            <w:tcW w:w="1271" w:type="dxa"/>
            <w:vAlign w:val="center"/>
          </w:tcPr>
          <w:p w14:paraId="3280D75D" w14:textId="776E4AA9"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X2.14</w:t>
            </w:r>
          </w:p>
        </w:tc>
        <w:tc>
          <w:tcPr>
            <w:tcW w:w="1134" w:type="dxa"/>
            <w:vAlign w:val="bottom"/>
          </w:tcPr>
          <w:p w14:paraId="13D2D052" w14:textId="2CAEADE0"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198EA2D9" w14:textId="1A666DE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0,001</w:t>
            </w:r>
          </w:p>
        </w:tc>
        <w:tc>
          <w:tcPr>
            <w:tcW w:w="1984" w:type="dxa"/>
            <w:vAlign w:val="center"/>
          </w:tcPr>
          <w:p w14:paraId="100A1622" w14:textId="74B556F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7E209A7" w14:textId="77777777" w:rsidTr="00C24BC1">
        <w:trPr>
          <w:jc w:val="center"/>
        </w:trPr>
        <w:tc>
          <w:tcPr>
            <w:tcW w:w="1271" w:type="dxa"/>
            <w:vAlign w:val="center"/>
          </w:tcPr>
          <w:p w14:paraId="09395854" w14:textId="0ED5D4C4"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X2.15</w:t>
            </w:r>
          </w:p>
        </w:tc>
        <w:tc>
          <w:tcPr>
            <w:tcW w:w="1134" w:type="dxa"/>
            <w:vAlign w:val="bottom"/>
          </w:tcPr>
          <w:p w14:paraId="77FE497B" w14:textId="7C79463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155F203" w14:textId="43E29F9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0,011</w:t>
            </w:r>
          </w:p>
        </w:tc>
        <w:tc>
          <w:tcPr>
            <w:tcW w:w="1984" w:type="dxa"/>
            <w:vAlign w:val="center"/>
          </w:tcPr>
          <w:p w14:paraId="09324086" w14:textId="208502A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2C81C2A" w14:textId="77777777" w:rsidTr="00C24BC1">
        <w:trPr>
          <w:jc w:val="center"/>
        </w:trPr>
        <w:tc>
          <w:tcPr>
            <w:tcW w:w="1271" w:type="dxa"/>
            <w:vAlign w:val="center"/>
          </w:tcPr>
          <w:p w14:paraId="6599359D" w14:textId="6854B971"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X2.16</w:t>
            </w:r>
          </w:p>
        </w:tc>
        <w:tc>
          <w:tcPr>
            <w:tcW w:w="1134" w:type="dxa"/>
            <w:vAlign w:val="bottom"/>
          </w:tcPr>
          <w:p w14:paraId="41AAC218" w14:textId="346D44B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EE4E870" w14:textId="2784C97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0,002</w:t>
            </w:r>
          </w:p>
        </w:tc>
        <w:tc>
          <w:tcPr>
            <w:tcW w:w="1984" w:type="dxa"/>
            <w:vAlign w:val="center"/>
          </w:tcPr>
          <w:p w14:paraId="3EB5E2BC" w14:textId="411C2AE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5DC6F3D" w14:textId="77777777" w:rsidTr="00C24BC1">
        <w:trPr>
          <w:jc w:val="center"/>
        </w:trPr>
        <w:tc>
          <w:tcPr>
            <w:tcW w:w="1271" w:type="dxa"/>
            <w:vAlign w:val="center"/>
          </w:tcPr>
          <w:p w14:paraId="31ED573E" w14:textId="5FA27BCD"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X2.17</w:t>
            </w:r>
          </w:p>
        </w:tc>
        <w:tc>
          <w:tcPr>
            <w:tcW w:w="1134" w:type="dxa"/>
            <w:vAlign w:val="bottom"/>
          </w:tcPr>
          <w:p w14:paraId="7938B325" w14:textId="655BAFA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F3D998A" w14:textId="037531A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0,031</w:t>
            </w:r>
          </w:p>
        </w:tc>
        <w:tc>
          <w:tcPr>
            <w:tcW w:w="1984" w:type="dxa"/>
            <w:vAlign w:val="center"/>
          </w:tcPr>
          <w:p w14:paraId="493809CA" w14:textId="4662227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E750505" w14:textId="77777777" w:rsidTr="00C24BC1">
        <w:trPr>
          <w:jc w:val="center"/>
        </w:trPr>
        <w:tc>
          <w:tcPr>
            <w:tcW w:w="1271" w:type="dxa"/>
            <w:vAlign w:val="center"/>
          </w:tcPr>
          <w:p w14:paraId="74A43D5D" w14:textId="4195D043"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X2.18</w:t>
            </w:r>
          </w:p>
        </w:tc>
        <w:tc>
          <w:tcPr>
            <w:tcW w:w="1134" w:type="dxa"/>
            <w:vAlign w:val="bottom"/>
          </w:tcPr>
          <w:p w14:paraId="5BD3208E" w14:textId="1C8F13D4"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D94C685" w14:textId="63D3AFB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5F90BB79" w14:textId="10039D8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8C50703" w14:textId="77777777" w:rsidTr="00C24BC1">
        <w:trPr>
          <w:jc w:val="center"/>
        </w:trPr>
        <w:tc>
          <w:tcPr>
            <w:tcW w:w="1271" w:type="dxa"/>
            <w:vAlign w:val="center"/>
          </w:tcPr>
          <w:p w14:paraId="7A4E7884" w14:textId="1FFCEAF0"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lastRenderedPageBreak/>
              <w:t>X2.19</w:t>
            </w:r>
          </w:p>
        </w:tc>
        <w:tc>
          <w:tcPr>
            <w:tcW w:w="1134" w:type="dxa"/>
            <w:vAlign w:val="bottom"/>
          </w:tcPr>
          <w:p w14:paraId="2F7248C7" w14:textId="4ED3122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E5ED8A1" w14:textId="1AF46EE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0,009</w:t>
            </w:r>
          </w:p>
        </w:tc>
        <w:tc>
          <w:tcPr>
            <w:tcW w:w="1984" w:type="dxa"/>
            <w:vAlign w:val="center"/>
          </w:tcPr>
          <w:p w14:paraId="27A96644" w14:textId="45D234B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5DA9995" w14:textId="77777777" w:rsidTr="00C24BC1">
        <w:trPr>
          <w:jc w:val="center"/>
        </w:trPr>
        <w:tc>
          <w:tcPr>
            <w:tcW w:w="1271" w:type="dxa"/>
            <w:vAlign w:val="center"/>
          </w:tcPr>
          <w:p w14:paraId="29AABC6F" w14:textId="25A4568C"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X2.20</w:t>
            </w:r>
          </w:p>
        </w:tc>
        <w:tc>
          <w:tcPr>
            <w:tcW w:w="1134" w:type="dxa"/>
            <w:vAlign w:val="bottom"/>
          </w:tcPr>
          <w:p w14:paraId="160BA699" w14:textId="0251DFC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802FEDE" w14:textId="5BCB62B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05F868D6" w14:textId="72542BA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661D15B" w14:textId="77777777" w:rsidTr="00C24BC1">
        <w:trPr>
          <w:jc w:val="center"/>
        </w:trPr>
        <w:tc>
          <w:tcPr>
            <w:tcW w:w="1271" w:type="dxa"/>
            <w:vAlign w:val="center"/>
          </w:tcPr>
          <w:p w14:paraId="4E42B9AD" w14:textId="03E2D792"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X2.21</w:t>
            </w:r>
          </w:p>
        </w:tc>
        <w:tc>
          <w:tcPr>
            <w:tcW w:w="1134" w:type="dxa"/>
            <w:vAlign w:val="bottom"/>
          </w:tcPr>
          <w:p w14:paraId="70DA05CD" w14:textId="4F3F849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71D6F26" w14:textId="08871AC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0,008</w:t>
            </w:r>
          </w:p>
        </w:tc>
        <w:tc>
          <w:tcPr>
            <w:tcW w:w="1984" w:type="dxa"/>
            <w:vAlign w:val="center"/>
          </w:tcPr>
          <w:p w14:paraId="3F3DF160" w14:textId="2CF6101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026BFE1" w14:textId="77777777" w:rsidTr="00C24BC1">
        <w:trPr>
          <w:jc w:val="center"/>
        </w:trPr>
        <w:tc>
          <w:tcPr>
            <w:tcW w:w="1271" w:type="dxa"/>
            <w:vAlign w:val="center"/>
          </w:tcPr>
          <w:p w14:paraId="31A975F6" w14:textId="071C7107"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X2.22</w:t>
            </w:r>
          </w:p>
        </w:tc>
        <w:tc>
          <w:tcPr>
            <w:tcW w:w="1134" w:type="dxa"/>
            <w:vAlign w:val="bottom"/>
          </w:tcPr>
          <w:p w14:paraId="4D1F3968" w14:textId="343FA78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1EA18DB" w14:textId="47C463E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0,068</w:t>
            </w:r>
          </w:p>
        </w:tc>
        <w:tc>
          <w:tcPr>
            <w:tcW w:w="1984" w:type="dxa"/>
            <w:vAlign w:val="center"/>
          </w:tcPr>
          <w:p w14:paraId="4CC86DBD" w14:textId="4852166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Tidak Valid</w:t>
            </w:r>
          </w:p>
        </w:tc>
      </w:tr>
      <w:tr w:rsidR="00E53F60" w:rsidRPr="00D60705" w14:paraId="41553286" w14:textId="77777777" w:rsidTr="00C24BC1">
        <w:trPr>
          <w:jc w:val="center"/>
        </w:trPr>
        <w:tc>
          <w:tcPr>
            <w:tcW w:w="1271" w:type="dxa"/>
            <w:vAlign w:val="center"/>
          </w:tcPr>
          <w:p w14:paraId="299BFADF" w14:textId="5B3D2248"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X2.23</w:t>
            </w:r>
          </w:p>
        </w:tc>
        <w:tc>
          <w:tcPr>
            <w:tcW w:w="1134" w:type="dxa"/>
            <w:vAlign w:val="bottom"/>
          </w:tcPr>
          <w:p w14:paraId="5FF41893" w14:textId="55DB4F2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25F97E5" w14:textId="3458FF5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0,023</w:t>
            </w:r>
          </w:p>
        </w:tc>
        <w:tc>
          <w:tcPr>
            <w:tcW w:w="1984" w:type="dxa"/>
            <w:vAlign w:val="center"/>
          </w:tcPr>
          <w:p w14:paraId="1852F387" w14:textId="5EA5F55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bl>
    <w:p w14:paraId="62397041" w14:textId="38831CD8" w:rsidR="00525FB3" w:rsidRPr="00D60705" w:rsidRDefault="00525FB3" w:rsidP="00525FB3">
      <w:pPr>
        <w:rPr>
          <w:rFonts w:ascii="Times New Roman" w:hAnsi="Times New Roman" w:cs="Times New Roman"/>
          <w:b/>
          <w:bCs/>
          <w:noProof w:val="0"/>
        </w:rPr>
      </w:pPr>
    </w:p>
    <w:p w14:paraId="741D8DBA" w14:textId="77777777" w:rsidR="00525FB3" w:rsidRPr="00D60705" w:rsidRDefault="00525FB3" w:rsidP="00525FB3">
      <w:pPr>
        <w:pStyle w:val="ListParagraph"/>
        <w:numPr>
          <w:ilvl w:val="1"/>
          <w:numId w:val="11"/>
        </w:numPr>
        <w:ind w:left="426"/>
        <w:rPr>
          <w:rFonts w:ascii="Times New Roman" w:hAnsi="Times New Roman" w:cs="Times New Roman"/>
          <w:b/>
          <w:bCs/>
          <w:noProof w:val="0"/>
        </w:rPr>
      </w:pPr>
      <w:r w:rsidRPr="00D60705">
        <w:rPr>
          <w:rFonts w:ascii="Times New Roman" w:hAnsi="Times New Roman" w:cs="Times New Roman"/>
          <w:b/>
          <w:bCs/>
          <w:noProof w:val="0"/>
        </w:rPr>
        <w:t>Motivasi Belajar</w:t>
      </w:r>
    </w:p>
    <w:tbl>
      <w:tblPr>
        <w:tblStyle w:val="TableGrid"/>
        <w:tblW w:w="0" w:type="auto"/>
        <w:jc w:val="center"/>
        <w:tblLook w:val="04A0" w:firstRow="1" w:lastRow="0" w:firstColumn="1" w:lastColumn="0" w:noHBand="0" w:noVBand="1"/>
      </w:tblPr>
      <w:tblGrid>
        <w:gridCol w:w="1271"/>
        <w:gridCol w:w="1134"/>
        <w:gridCol w:w="1418"/>
        <w:gridCol w:w="1984"/>
      </w:tblGrid>
      <w:tr w:rsidR="00525FB3" w:rsidRPr="00D60705" w14:paraId="4107DB9C" w14:textId="77777777" w:rsidTr="00C24BC1">
        <w:trPr>
          <w:jc w:val="center"/>
        </w:trPr>
        <w:tc>
          <w:tcPr>
            <w:tcW w:w="1271" w:type="dxa"/>
            <w:vAlign w:val="center"/>
          </w:tcPr>
          <w:p w14:paraId="29C41AE1" w14:textId="77777777" w:rsidR="00525FB3" w:rsidRPr="00D60705" w:rsidRDefault="00525FB3" w:rsidP="00C24BC1">
            <w:pPr>
              <w:rPr>
                <w:rFonts w:ascii="Times New Roman" w:hAnsi="Times New Roman" w:cs="Times New Roman"/>
                <w:b/>
                <w:bCs/>
                <w:color w:val="000000"/>
              </w:rPr>
            </w:pPr>
            <w:r w:rsidRPr="00D60705">
              <w:rPr>
                <w:rFonts w:ascii="Times New Roman" w:hAnsi="Times New Roman" w:cs="Times New Roman"/>
                <w:b/>
                <w:bCs/>
                <w:color w:val="000000"/>
              </w:rPr>
              <w:t>Butir Soal</w:t>
            </w:r>
          </w:p>
        </w:tc>
        <w:tc>
          <w:tcPr>
            <w:tcW w:w="1134" w:type="dxa"/>
          </w:tcPr>
          <w:p w14:paraId="6347F125" w14:textId="77777777" w:rsidR="00525FB3" w:rsidRPr="00D60705" w:rsidRDefault="00525FB3" w:rsidP="00C24BC1">
            <w:pPr>
              <w:rPr>
                <w:rFonts w:ascii="Times New Roman" w:hAnsi="Times New Roman" w:cs="Times New Roman"/>
                <w:b/>
                <w:bCs/>
                <w:noProof w:val="0"/>
              </w:rPr>
            </w:pPr>
            <w:r w:rsidRPr="00D60705">
              <w:rPr>
                <w:rFonts w:ascii="Times New Roman" w:hAnsi="Times New Roman" w:cs="Times New Roman"/>
                <w:b/>
                <w:bCs/>
                <w:noProof w:val="0"/>
              </w:rPr>
              <w:t>Kriteria</w:t>
            </w:r>
          </w:p>
        </w:tc>
        <w:tc>
          <w:tcPr>
            <w:tcW w:w="1418" w:type="dxa"/>
          </w:tcPr>
          <w:p w14:paraId="59FAF640" w14:textId="77777777" w:rsidR="00525FB3" w:rsidRPr="00D60705" w:rsidRDefault="00525FB3" w:rsidP="00C24BC1">
            <w:pPr>
              <w:rPr>
                <w:rFonts w:ascii="Times New Roman" w:hAnsi="Times New Roman" w:cs="Times New Roman"/>
                <w:b/>
                <w:bCs/>
                <w:noProof w:val="0"/>
              </w:rPr>
            </w:pPr>
            <w:r w:rsidRPr="00D60705">
              <w:rPr>
                <w:rFonts w:ascii="Times New Roman" w:hAnsi="Times New Roman" w:cs="Times New Roman"/>
                <w:b/>
                <w:bCs/>
                <w:noProof w:val="0"/>
              </w:rPr>
              <w:t>Signifikasi</w:t>
            </w:r>
          </w:p>
        </w:tc>
        <w:tc>
          <w:tcPr>
            <w:tcW w:w="1984" w:type="dxa"/>
          </w:tcPr>
          <w:p w14:paraId="0BC5DEFA" w14:textId="77777777" w:rsidR="00525FB3" w:rsidRPr="00D60705" w:rsidRDefault="00525FB3" w:rsidP="00C24BC1">
            <w:pPr>
              <w:jc w:val="center"/>
              <w:rPr>
                <w:rFonts w:ascii="Times New Roman" w:hAnsi="Times New Roman" w:cs="Times New Roman"/>
                <w:b/>
                <w:bCs/>
                <w:noProof w:val="0"/>
              </w:rPr>
            </w:pPr>
            <w:r w:rsidRPr="00D60705">
              <w:rPr>
                <w:rFonts w:ascii="Times New Roman" w:hAnsi="Times New Roman" w:cs="Times New Roman"/>
                <w:b/>
                <w:bCs/>
                <w:noProof w:val="0"/>
              </w:rPr>
              <w:t>Keterangan</w:t>
            </w:r>
          </w:p>
        </w:tc>
      </w:tr>
      <w:tr w:rsidR="00E53F60" w:rsidRPr="00D60705" w14:paraId="6289123C" w14:textId="77777777" w:rsidTr="00C24BC1">
        <w:trPr>
          <w:jc w:val="center"/>
        </w:trPr>
        <w:tc>
          <w:tcPr>
            <w:tcW w:w="1271" w:type="dxa"/>
            <w:vAlign w:val="bottom"/>
          </w:tcPr>
          <w:p w14:paraId="6580D1C0" w14:textId="313A50E6"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w:t>
            </w:r>
          </w:p>
        </w:tc>
        <w:tc>
          <w:tcPr>
            <w:tcW w:w="1134" w:type="dxa"/>
            <w:vAlign w:val="bottom"/>
          </w:tcPr>
          <w:p w14:paraId="19FBAA0A" w14:textId="15A974E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66B6FBB3" w14:textId="30DBAFA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14E2F977"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13F95DF0" w14:textId="77777777" w:rsidTr="00C24BC1">
        <w:trPr>
          <w:jc w:val="center"/>
        </w:trPr>
        <w:tc>
          <w:tcPr>
            <w:tcW w:w="1271" w:type="dxa"/>
            <w:vAlign w:val="bottom"/>
          </w:tcPr>
          <w:p w14:paraId="3F8D76FE" w14:textId="63B8620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Y1.2</w:t>
            </w:r>
          </w:p>
        </w:tc>
        <w:tc>
          <w:tcPr>
            <w:tcW w:w="1134" w:type="dxa"/>
            <w:vAlign w:val="bottom"/>
          </w:tcPr>
          <w:p w14:paraId="311AB708" w14:textId="30FE64E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68EC6FB1" w14:textId="6272777E"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5185C592"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B136CC2" w14:textId="77777777" w:rsidTr="00C24BC1">
        <w:trPr>
          <w:jc w:val="center"/>
        </w:trPr>
        <w:tc>
          <w:tcPr>
            <w:tcW w:w="1271" w:type="dxa"/>
            <w:vAlign w:val="bottom"/>
          </w:tcPr>
          <w:p w14:paraId="6095893E" w14:textId="2546A06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Y1.3</w:t>
            </w:r>
          </w:p>
        </w:tc>
        <w:tc>
          <w:tcPr>
            <w:tcW w:w="1134" w:type="dxa"/>
            <w:vAlign w:val="bottom"/>
          </w:tcPr>
          <w:p w14:paraId="63BEED2F" w14:textId="085E4CB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2E9DFFDD" w14:textId="429AB18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7E6D8850"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3799EFA" w14:textId="77777777" w:rsidTr="00C24BC1">
        <w:trPr>
          <w:jc w:val="center"/>
        </w:trPr>
        <w:tc>
          <w:tcPr>
            <w:tcW w:w="1271" w:type="dxa"/>
            <w:vAlign w:val="bottom"/>
          </w:tcPr>
          <w:p w14:paraId="43402684" w14:textId="03C09495"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Y1.4</w:t>
            </w:r>
          </w:p>
        </w:tc>
        <w:tc>
          <w:tcPr>
            <w:tcW w:w="1134" w:type="dxa"/>
            <w:vAlign w:val="bottom"/>
          </w:tcPr>
          <w:p w14:paraId="0F128034" w14:textId="37D95F5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3CD1418" w14:textId="78063CC6"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7D88C850"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42F9BF8" w14:textId="77777777" w:rsidTr="00C24BC1">
        <w:trPr>
          <w:jc w:val="center"/>
        </w:trPr>
        <w:tc>
          <w:tcPr>
            <w:tcW w:w="1271" w:type="dxa"/>
            <w:vAlign w:val="bottom"/>
          </w:tcPr>
          <w:p w14:paraId="6BD47E50" w14:textId="34B6329D"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Y1.5</w:t>
            </w:r>
          </w:p>
        </w:tc>
        <w:tc>
          <w:tcPr>
            <w:tcW w:w="1134" w:type="dxa"/>
            <w:vAlign w:val="bottom"/>
          </w:tcPr>
          <w:p w14:paraId="51FEA452" w14:textId="5BF81FDC"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0F2AEF0" w14:textId="6A1204A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692DFC29"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5AE99188" w14:textId="77777777" w:rsidTr="00C24BC1">
        <w:trPr>
          <w:jc w:val="center"/>
        </w:trPr>
        <w:tc>
          <w:tcPr>
            <w:tcW w:w="1271" w:type="dxa"/>
            <w:vAlign w:val="bottom"/>
          </w:tcPr>
          <w:p w14:paraId="517F4239" w14:textId="0DBCD1A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Y1.6</w:t>
            </w:r>
          </w:p>
        </w:tc>
        <w:tc>
          <w:tcPr>
            <w:tcW w:w="1134" w:type="dxa"/>
            <w:vAlign w:val="bottom"/>
          </w:tcPr>
          <w:p w14:paraId="1A1C6957" w14:textId="504B6EB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4F01DFE8" w14:textId="580E4A1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15F7B50E"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50959D5C" w14:textId="77777777" w:rsidTr="00C24BC1">
        <w:trPr>
          <w:jc w:val="center"/>
        </w:trPr>
        <w:tc>
          <w:tcPr>
            <w:tcW w:w="1271" w:type="dxa"/>
            <w:vAlign w:val="bottom"/>
          </w:tcPr>
          <w:p w14:paraId="4D80F821" w14:textId="4736DC05"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Y1.7</w:t>
            </w:r>
          </w:p>
        </w:tc>
        <w:tc>
          <w:tcPr>
            <w:tcW w:w="1134" w:type="dxa"/>
            <w:vAlign w:val="bottom"/>
          </w:tcPr>
          <w:p w14:paraId="67BBEF24" w14:textId="270B0D4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2FD21A29" w14:textId="4F61C1B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2A4267D2"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72EF7839" w14:textId="77777777" w:rsidTr="00C24BC1">
        <w:trPr>
          <w:jc w:val="center"/>
        </w:trPr>
        <w:tc>
          <w:tcPr>
            <w:tcW w:w="1271" w:type="dxa"/>
            <w:vAlign w:val="bottom"/>
          </w:tcPr>
          <w:p w14:paraId="16C2A37F" w14:textId="0408DBA9"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Y1.8</w:t>
            </w:r>
          </w:p>
        </w:tc>
        <w:tc>
          <w:tcPr>
            <w:tcW w:w="1134" w:type="dxa"/>
            <w:vAlign w:val="bottom"/>
          </w:tcPr>
          <w:p w14:paraId="44070725" w14:textId="04116C4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CA9DF45" w14:textId="7AF5C3E2"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7BE7492F"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12AEC4B6" w14:textId="77777777" w:rsidTr="00C24BC1">
        <w:trPr>
          <w:jc w:val="center"/>
        </w:trPr>
        <w:tc>
          <w:tcPr>
            <w:tcW w:w="1271" w:type="dxa"/>
            <w:vAlign w:val="bottom"/>
          </w:tcPr>
          <w:p w14:paraId="67E40F20" w14:textId="3876A750"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Y1.9</w:t>
            </w:r>
          </w:p>
        </w:tc>
        <w:tc>
          <w:tcPr>
            <w:tcW w:w="1134" w:type="dxa"/>
            <w:vAlign w:val="bottom"/>
          </w:tcPr>
          <w:p w14:paraId="33253889" w14:textId="74CF99A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5F6A78D" w14:textId="530F210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0.017</w:t>
            </w:r>
          </w:p>
        </w:tc>
        <w:tc>
          <w:tcPr>
            <w:tcW w:w="1984" w:type="dxa"/>
            <w:vAlign w:val="center"/>
          </w:tcPr>
          <w:p w14:paraId="5286A683"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AB2C0BD" w14:textId="77777777" w:rsidTr="00C24BC1">
        <w:trPr>
          <w:jc w:val="center"/>
        </w:trPr>
        <w:tc>
          <w:tcPr>
            <w:tcW w:w="1271" w:type="dxa"/>
            <w:vAlign w:val="bottom"/>
          </w:tcPr>
          <w:p w14:paraId="55BD3AC8" w14:textId="27009409"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Y1.10</w:t>
            </w:r>
          </w:p>
        </w:tc>
        <w:tc>
          <w:tcPr>
            <w:tcW w:w="1134" w:type="dxa"/>
            <w:vAlign w:val="bottom"/>
          </w:tcPr>
          <w:p w14:paraId="5784DB21" w14:textId="1B77E32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1ED75DFA" w14:textId="4DA544A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473D0341"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5346B93" w14:textId="77777777" w:rsidTr="00C24BC1">
        <w:trPr>
          <w:jc w:val="center"/>
        </w:trPr>
        <w:tc>
          <w:tcPr>
            <w:tcW w:w="1271" w:type="dxa"/>
            <w:vAlign w:val="bottom"/>
          </w:tcPr>
          <w:p w14:paraId="0698CA43" w14:textId="0216AF46"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Y1.11</w:t>
            </w:r>
          </w:p>
        </w:tc>
        <w:tc>
          <w:tcPr>
            <w:tcW w:w="1134" w:type="dxa"/>
            <w:vAlign w:val="bottom"/>
          </w:tcPr>
          <w:p w14:paraId="2E941746" w14:textId="0E650A2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24DB558" w14:textId="5A16DB44"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7A32AD6F"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32D8E791" w14:textId="77777777" w:rsidTr="00C24BC1">
        <w:trPr>
          <w:jc w:val="center"/>
        </w:trPr>
        <w:tc>
          <w:tcPr>
            <w:tcW w:w="1271" w:type="dxa"/>
            <w:vAlign w:val="bottom"/>
          </w:tcPr>
          <w:p w14:paraId="470F8E57" w14:textId="559F2566"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Y1.12</w:t>
            </w:r>
          </w:p>
        </w:tc>
        <w:tc>
          <w:tcPr>
            <w:tcW w:w="1134" w:type="dxa"/>
            <w:vAlign w:val="bottom"/>
          </w:tcPr>
          <w:p w14:paraId="3AD47254" w14:textId="75199A8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332C860" w14:textId="62A52CB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4E3DC5C5"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32E62FA" w14:textId="77777777" w:rsidTr="00C24BC1">
        <w:trPr>
          <w:jc w:val="center"/>
        </w:trPr>
        <w:tc>
          <w:tcPr>
            <w:tcW w:w="1271" w:type="dxa"/>
            <w:vAlign w:val="bottom"/>
          </w:tcPr>
          <w:p w14:paraId="46387DB7" w14:textId="7417911A"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Y1.13</w:t>
            </w:r>
          </w:p>
        </w:tc>
        <w:tc>
          <w:tcPr>
            <w:tcW w:w="1134" w:type="dxa"/>
            <w:vAlign w:val="bottom"/>
          </w:tcPr>
          <w:p w14:paraId="003BBFBC" w14:textId="2787C414"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F373224" w14:textId="51384C1B"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538B5450"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64BF7FBD" w14:textId="77777777" w:rsidTr="00C24BC1">
        <w:trPr>
          <w:jc w:val="center"/>
        </w:trPr>
        <w:tc>
          <w:tcPr>
            <w:tcW w:w="1271" w:type="dxa"/>
            <w:vAlign w:val="bottom"/>
          </w:tcPr>
          <w:p w14:paraId="4597DBAC" w14:textId="2DDA7BCB"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Y1.14</w:t>
            </w:r>
          </w:p>
        </w:tc>
        <w:tc>
          <w:tcPr>
            <w:tcW w:w="1134" w:type="dxa"/>
            <w:vAlign w:val="bottom"/>
          </w:tcPr>
          <w:p w14:paraId="6DD340EE" w14:textId="4ACB9CB0"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C6ED66E" w14:textId="7F7EE1F8"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2325306D"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9004245" w14:textId="77777777" w:rsidTr="00C24BC1">
        <w:trPr>
          <w:jc w:val="center"/>
        </w:trPr>
        <w:tc>
          <w:tcPr>
            <w:tcW w:w="1271" w:type="dxa"/>
            <w:vAlign w:val="bottom"/>
          </w:tcPr>
          <w:p w14:paraId="21947411" w14:textId="7830D323"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Y1.15</w:t>
            </w:r>
          </w:p>
        </w:tc>
        <w:tc>
          <w:tcPr>
            <w:tcW w:w="1134" w:type="dxa"/>
            <w:vAlign w:val="bottom"/>
          </w:tcPr>
          <w:p w14:paraId="5735740F" w14:textId="3BBE8B65"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8B25305" w14:textId="120A3A39"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2C27AC0D"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083AEE2E" w14:textId="77777777" w:rsidTr="00C24BC1">
        <w:trPr>
          <w:jc w:val="center"/>
        </w:trPr>
        <w:tc>
          <w:tcPr>
            <w:tcW w:w="1271" w:type="dxa"/>
            <w:vAlign w:val="bottom"/>
          </w:tcPr>
          <w:p w14:paraId="69FB18D8" w14:textId="7A04FE03"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Y1.16</w:t>
            </w:r>
          </w:p>
        </w:tc>
        <w:tc>
          <w:tcPr>
            <w:tcW w:w="1134" w:type="dxa"/>
            <w:vAlign w:val="bottom"/>
          </w:tcPr>
          <w:p w14:paraId="60F5171E" w14:textId="66276DE0"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3584D562" w14:textId="0495FCA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0,004</w:t>
            </w:r>
          </w:p>
        </w:tc>
        <w:tc>
          <w:tcPr>
            <w:tcW w:w="1984" w:type="dxa"/>
            <w:vAlign w:val="center"/>
          </w:tcPr>
          <w:p w14:paraId="43FAD144"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7B488962" w14:textId="77777777" w:rsidTr="00C24BC1">
        <w:trPr>
          <w:jc w:val="center"/>
        </w:trPr>
        <w:tc>
          <w:tcPr>
            <w:tcW w:w="1271" w:type="dxa"/>
            <w:vAlign w:val="bottom"/>
          </w:tcPr>
          <w:p w14:paraId="57D01155" w14:textId="6E1C5CF4"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Y1.17</w:t>
            </w:r>
          </w:p>
        </w:tc>
        <w:tc>
          <w:tcPr>
            <w:tcW w:w="1134" w:type="dxa"/>
            <w:vAlign w:val="bottom"/>
          </w:tcPr>
          <w:p w14:paraId="6435D3AD" w14:textId="065D945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00067FF9" w14:textId="2E94422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14682B0F"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43BBDD3B" w14:textId="77777777" w:rsidTr="00C24BC1">
        <w:trPr>
          <w:jc w:val="center"/>
        </w:trPr>
        <w:tc>
          <w:tcPr>
            <w:tcW w:w="1271" w:type="dxa"/>
            <w:vAlign w:val="bottom"/>
          </w:tcPr>
          <w:p w14:paraId="28CB5F2C" w14:textId="5C8B8126"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Y1.18</w:t>
            </w:r>
          </w:p>
        </w:tc>
        <w:tc>
          <w:tcPr>
            <w:tcW w:w="1134" w:type="dxa"/>
            <w:vAlign w:val="bottom"/>
          </w:tcPr>
          <w:p w14:paraId="1D0ED1E9" w14:textId="2E52F2E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5C979097" w14:textId="1C408B81"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3D92CC7E"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24485748" w14:textId="77777777" w:rsidTr="00C24BC1">
        <w:trPr>
          <w:jc w:val="center"/>
        </w:trPr>
        <w:tc>
          <w:tcPr>
            <w:tcW w:w="1271" w:type="dxa"/>
            <w:vAlign w:val="bottom"/>
          </w:tcPr>
          <w:p w14:paraId="19230A03" w14:textId="181875D1"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Y1.19</w:t>
            </w:r>
          </w:p>
        </w:tc>
        <w:tc>
          <w:tcPr>
            <w:tcW w:w="1134" w:type="dxa"/>
            <w:vAlign w:val="bottom"/>
          </w:tcPr>
          <w:p w14:paraId="7043C5F1" w14:textId="1A10E7AF"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730D98DF" w14:textId="428EF6E3"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6BAE999F"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r w:rsidR="00E53F60" w:rsidRPr="00D60705" w14:paraId="78B7AF1E" w14:textId="77777777" w:rsidTr="00C24BC1">
        <w:trPr>
          <w:jc w:val="center"/>
        </w:trPr>
        <w:tc>
          <w:tcPr>
            <w:tcW w:w="1271" w:type="dxa"/>
            <w:vAlign w:val="bottom"/>
          </w:tcPr>
          <w:p w14:paraId="06493C01" w14:textId="465EBB3F" w:rsidR="00E53F60" w:rsidRPr="00D60705" w:rsidRDefault="00E53F60" w:rsidP="00E53F60">
            <w:pPr>
              <w:rPr>
                <w:rFonts w:ascii="Times New Roman" w:hAnsi="Times New Roman" w:cs="Times New Roman"/>
                <w:b/>
                <w:bCs/>
                <w:noProof w:val="0"/>
              </w:rPr>
            </w:pPr>
            <w:r w:rsidRPr="00D60705">
              <w:rPr>
                <w:rFonts w:ascii="Times New Roman" w:hAnsi="Times New Roman" w:cs="Times New Roman"/>
                <w:color w:val="000000"/>
              </w:rPr>
              <w:t>Y1.20</w:t>
            </w:r>
          </w:p>
        </w:tc>
        <w:tc>
          <w:tcPr>
            <w:tcW w:w="1134" w:type="dxa"/>
            <w:vAlign w:val="bottom"/>
          </w:tcPr>
          <w:p w14:paraId="428F937B" w14:textId="0A81B8C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&lt; 0,05</w:t>
            </w:r>
          </w:p>
        </w:tc>
        <w:tc>
          <w:tcPr>
            <w:tcW w:w="1418" w:type="dxa"/>
            <w:vAlign w:val="bottom"/>
          </w:tcPr>
          <w:p w14:paraId="1919BA77" w14:textId="4921004D"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0,000</w:t>
            </w:r>
          </w:p>
        </w:tc>
        <w:tc>
          <w:tcPr>
            <w:tcW w:w="1984" w:type="dxa"/>
            <w:vAlign w:val="center"/>
          </w:tcPr>
          <w:p w14:paraId="0B132679" w14:textId="77777777" w:rsidR="00E53F60" w:rsidRPr="00D60705" w:rsidRDefault="00E53F60" w:rsidP="00E53F60">
            <w:pPr>
              <w:jc w:val="center"/>
              <w:rPr>
                <w:rFonts w:ascii="Times New Roman" w:hAnsi="Times New Roman" w:cs="Times New Roman"/>
                <w:b/>
                <w:bCs/>
                <w:noProof w:val="0"/>
              </w:rPr>
            </w:pPr>
            <w:r w:rsidRPr="00D60705">
              <w:rPr>
                <w:rFonts w:ascii="Times New Roman" w:hAnsi="Times New Roman" w:cs="Times New Roman"/>
                <w:color w:val="000000"/>
              </w:rPr>
              <w:t>Valid</w:t>
            </w:r>
          </w:p>
        </w:tc>
      </w:tr>
    </w:tbl>
    <w:p w14:paraId="3DFD4D2F" w14:textId="7C5F6E76" w:rsidR="00525FB3" w:rsidRPr="00D60705" w:rsidRDefault="00525FB3" w:rsidP="00525FB3">
      <w:pPr>
        <w:pStyle w:val="ListParagraph"/>
        <w:numPr>
          <w:ilvl w:val="1"/>
          <w:numId w:val="11"/>
        </w:numPr>
        <w:ind w:left="426"/>
        <w:rPr>
          <w:rFonts w:ascii="Times New Roman" w:hAnsi="Times New Roman" w:cs="Times New Roman"/>
          <w:b/>
          <w:bCs/>
          <w:noProof w:val="0"/>
        </w:rPr>
      </w:pPr>
      <w:r w:rsidRPr="00D60705">
        <w:rPr>
          <w:rFonts w:ascii="Times New Roman" w:hAnsi="Times New Roman" w:cs="Times New Roman"/>
          <w:b/>
          <w:bCs/>
          <w:noProof w:val="0"/>
        </w:rPr>
        <w:br w:type="page"/>
      </w:r>
    </w:p>
    <w:p w14:paraId="6B915D82" w14:textId="6B85D3B3" w:rsidR="00631A03" w:rsidRPr="00D60705" w:rsidRDefault="00E53F60" w:rsidP="00631A03">
      <w:pPr>
        <w:spacing w:after="200" w:line="360" w:lineRule="auto"/>
        <w:jc w:val="center"/>
        <w:rPr>
          <w:rFonts w:ascii="Times New Roman" w:hAnsi="Times New Roman" w:cs="Times New Roman"/>
          <w:b/>
          <w:bCs/>
          <w:noProof w:val="0"/>
        </w:rPr>
      </w:pPr>
      <w:r w:rsidRPr="00D60705">
        <w:rPr>
          <w:rFonts w:ascii="Times New Roman" w:hAnsi="Times New Roman" w:cs="Times New Roman"/>
          <w:b/>
          <w:bCs/>
          <w:noProof w:val="0"/>
        </w:rPr>
        <w:lastRenderedPageBreak/>
        <w:t xml:space="preserve">LAMPIRAN </w:t>
      </w:r>
      <w:r w:rsidR="00573ACC" w:rsidRPr="00D60705">
        <w:rPr>
          <w:rFonts w:ascii="Times New Roman" w:hAnsi="Times New Roman" w:cs="Times New Roman"/>
          <w:b/>
          <w:bCs/>
          <w:noProof w:val="0"/>
        </w:rPr>
        <w:t xml:space="preserve">3: </w:t>
      </w:r>
      <w:r w:rsidRPr="00D60705">
        <w:rPr>
          <w:rFonts w:ascii="Times New Roman" w:hAnsi="Times New Roman" w:cs="Times New Roman"/>
          <w:b/>
          <w:bCs/>
          <w:noProof w:val="0"/>
        </w:rPr>
        <w:t>INSTRUMEN KUESIONER</w:t>
      </w:r>
    </w:p>
    <w:p w14:paraId="74588A23" w14:textId="77777777" w:rsidR="00573ACC" w:rsidRPr="00D60705" w:rsidRDefault="00573ACC" w:rsidP="00631A03">
      <w:pPr>
        <w:spacing w:after="200" w:line="360" w:lineRule="auto"/>
        <w:jc w:val="center"/>
        <w:rPr>
          <w:rFonts w:ascii="Times New Roman" w:hAnsi="Times New Roman" w:cs="Times New Roman"/>
          <w:b/>
          <w:bCs/>
          <w:noProof w:val="0"/>
        </w:rPr>
      </w:pPr>
    </w:p>
    <w:p w14:paraId="42BD2509" w14:textId="77777777" w:rsidR="00631A03" w:rsidRPr="00D60705" w:rsidRDefault="00631A03" w:rsidP="00631A03">
      <w:pPr>
        <w:spacing w:after="0" w:line="360" w:lineRule="auto"/>
        <w:rPr>
          <w:rFonts w:ascii="Times New Roman" w:hAnsi="Times New Roman" w:cs="Times New Roman"/>
          <w:b/>
          <w:bCs/>
          <w:noProof w:val="0"/>
        </w:rPr>
      </w:pPr>
      <w:r w:rsidRPr="00D60705">
        <w:rPr>
          <w:rFonts w:ascii="Times New Roman" w:hAnsi="Times New Roman" w:cs="Times New Roman"/>
          <w:b/>
          <w:bCs/>
          <w:noProof w:val="0"/>
        </w:rPr>
        <w:t>Peranan Teman Sebaya</w:t>
      </w:r>
    </w:p>
    <w:tbl>
      <w:tblPr>
        <w:tblStyle w:val="TableGrid3"/>
        <w:tblW w:w="9335" w:type="dxa"/>
        <w:tblLayout w:type="fixed"/>
        <w:tblLook w:val="04A0" w:firstRow="1" w:lastRow="0" w:firstColumn="1" w:lastColumn="0" w:noHBand="0" w:noVBand="1"/>
      </w:tblPr>
      <w:tblGrid>
        <w:gridCol w:w="567"/>
        <w:gridCol w:w="1182"/>
        <w:gridCol w:w="1490"/>
        <w:gridCol w:w="3376"/>
        <w:gridCol w:w="680"/>
        <w:gridCol w:w="680"/>
        <w:gridCol w:w="680"/>
        <w:gridCol w:w="680"/>
      </w:tblGrid>
      <w:tr w:rsidR="00631A03" w:rsidRPr="00D60705" w14:paraId="1D609D98" w14:textId="77777777" w:rsidTr="00631A03">
        <w:trPr>
          <w:trHeight w:val="575"/>
        </w:trPr>
        <w:tc>
          <w:tcPr>
            <w:tcW w:w="567" w:type="dxa"/>
            <w:vAlign w:val="center"/>
          </w:tcPr>
          <w:p w14:paraId="6D4297D1"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No</w:t>
            </w:r>
          </w:p>
        </w:tc>
        <w:tc>
          <w:tcPr>
            <w:tcW w:w="1182" w:type="dxa"/>
            <w:vAlign w:val="center"/>
          </w:tcPr>
          <w:p w14:paraId="2EC72D0E"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Variabel</w:t>
            </w:r>
          </w:p>
        </w:tc>
        <w:tc>
          <w:tcPr>
            <w:tcW w:w="1490" w:type="dxa"/>
            <w:vAlign w:val="center"/>
          </w:tcPr>
          <w:p w14:paraId="2A183CF1"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Indikator</w:t>
            </w:r>
          </w:p>
        </w:tc>
        <w:tc>
          <w:tcPr>
            <w:tcW w:w="3376" w:type="dxa"/>
            <w:vAlign w:val="center"/>
          </w:tcPr>
          <w:p w14:paraId="7EE6AEA2"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Pertanyaan</w:t>
            </w:r>
          </w:p>
        </w:tc>
        <w:tc>
          <w:tcPr>
            <w:tcW w:w="680" w:type="dxa"/>
          </w:tcPr>
          <w:p w14:paraId="72C668D2"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SS</w:t>
            </w:r>
          </w:p>
        </w:tc>
        <w:tc>
          <w:tcPr>
            <w:tcW w:w="680" w:type="dxa"/>
          </w:tcPr>
          <w:p w14:paraId="40B036C0"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S</w:t>
            </w:r>
          </w:p>
        </w:tc>
        <w:tc>
          <w:tcPr>
            <w:tcW w:w="680" w:type="dxa"/>
          </w:tcPr>
          <w:p w14:paraId="43314455"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TS</w:t>
            </w:r>
          </w:p>
        </w:tc>
        <w:tc>
          <w:tcPr>
            <w:tcW w:w="680" w:type="dxa"/>
          </w:tcPr>
          <w:p w14:paraId="54174FE3"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STS</w:t>
            </w:r>
          </w:p>
        </w:tc>
      </w:tr>
      <w:tr w:rsidR="00631A03" w:rsidRPr="00D60705" w14:paraId="5A7DDF7D" w14:textId="77777777" w:rsidTr="00631A03">
        <w:tc>
          <w:tcPr>
            <w:tcW w:w="567" w:type="dxa"/>
            <w:vMerge w:val="restart"/>
          </w:tcPr>
          <w:p w14:paraId="1E8A99CD" w14:textId="77777777" w:rsidR="00631A03" w:rsidRPr="00D60705" w:rsidRDefault="00631A03" w:rsidP="00785664">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1</w:t>
            </w:r>
          </w:p>
        </w:tc>
        <w:tc>
          <w:tcPr>
            <w:tcW w:w="1182" w:type="dxa"/>
            <w:vMerge w:val="restart"/>
          </w:tcPr>
          <w:p w14:paraId="463B0F2F"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Peranan Teman Sebaya</w:t>
            </w:r>
          </w:p>
        </w:tc>
        <w:tc>
          <w:tcPr>
            <w:tcW w:w="1490" w:type="dxa"/>
            <w:vMerge w:val="restart"/>
          </w:tcPr>
          <w:p w14:paraId="62C26360"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Kerjasama</w:t>
            </w:r>
          </w:p>
        </w:tc>
        <w:tc>
          <w:tcPr>
            <w:tcW w:w="3376" w:type="dxa"/>
          </w:tcPr>
          <w:p w14:paraId="566B49E4"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suka berdiskusi dengan teman-teman saat belajar ekonomi walaupun secara daring</w:t>
            </w:r>
          </w:p>
        </w:tc>
        <w:tc>
          <w:tcPr>
            <w:tcW w:w="680" w:type="dxa"/>
          </w:tcPr>
          <w:p w14:paraId="6CFE9EDF"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7F21B231"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4ABDF245"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74040D44"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098C4163" w14:textId="77777777" w:rsidTr="00631A03">
        <w:tc>
          <w:tcPr>
            <w:tcW w:w="567" w:type="dxa"/>
            <w:vMerge/>
          </w:tcPr>
          <w:p w14:paraId="29F3ACEE" w14:textId="77777777" w:rsidR="00631A03" w:rsidRPr="00D60705" w:rsidRDefault="00631A03" w:rsidP="00785664">
            <w:pPr>
              <w:rPr>
                <w:rFonts w:ascii="Times New Roman" w:hAnsi="Times New Roman" w:cs="Times New Roman"/>
                <w:color w:val="000000" w:themeColor="text1"/>
              </w:rPr>
            </w:pPr>
          </w:p>
        </w:tc>
        <w:tc>
          <w:tcPr>
            <w:tcW w:w="1182" w:type="dxa"/>
            <w:vMerge/>
          </w:tcPr>
          <w:p w14:paraId="043DFD3B" w14:textId="77777777" w:rsidR="00631A03" w:rsidRPr="00D60705" w:rsidRDefault="00631A03" w:rsidP="00785664">
            <w:pPr>
              <w:rPr>
                <w:rFonts w:ascii="Times New Roman" w:hAnsi="Times New Roman" w:cs="Times New Roman"/>
                <w:color w:val="000000" w:themeColor="text1"/>
              </w:rPr>
            </w:pPr>
          </w:p>
        </w:tc>
        <w:tc>
          <w:tcPr>
            <w:tcW w:w="1490" w:type="dxa"/>
            <w:vMerge/>
          </w:tcPr>
          <w:p w14:paraId="592880F2" w14:textId="77777777" w:rsidR="00631A03" w:rsidRPr="00D60705" w:rsidRDefault="00631A03" w:rsidP="00785664">
            <w:pPr>
              <w:rPr>
                <w:rFonts w:ascii="Times New Roman" w:hAnsi="Times New Roman" w:cs="Times New Roman"/>
                <w:color w:val="000000" w:themeColor="text1"/>
              </w:rPr>
            </w:pPr>
          </w:p>
        </w:tc>
        <w:tc>
          <w:tcPr>
            <w:tcW w:w="3376" w:type="dxa"/>
          </w:tcPr>
          <w:p w14:paraId="01E7ACD1"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Teman saya tidak bisa diajak berdiskusi dalam mengerjakan tugas ekonomi</w:t>
            </w:r>
          </w:p>
        </w:tc>
        <w:tc>
          <w:tcPr>
            <w:tcW w:w="680" w:type="dxa"/>
          </w:tcPr>
          <w:p w14:paraId="2FDD8CCB"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16F0A6F"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7BF02820"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474051BB"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584E9993" w14:textId="77777777" w:rsidTr="00631A03">
        <w:tc>
          <w:tcPr>
            <w:tcW w:w="567" w:type="dxa"/>
            <w:vMerge/>
          </w:tcPr>
          <w:p w14:paraId="64B52D42" w14:textId="77777777" w:rsidR="00631A03" w:rsidRPr="00D60705" w:rsidRDefault="00631A03" w:rsidP="00785664">
            <w:pPr>
              <w:rPr>
                <w:rFonts w:ascii="Times New Roman" w:hAnsi="Times New Roman" w:cs="Times New Roman"/>
                <w:color w:val="000000" w:themeColor="text1"/>
              </w:rPr>
            </w:pPr>
          </w:p>
        </w:tc>
        <w:tc>
          <w:tcPr>
            <w:tcW w:w="1182" w:type="dxa"/>
            <w:vMerge/>
          </w:tcPr>
          <w:p w14:paraId="159622F5" w14:textId="77777777" w:rsidR="00631A03" w:rsidRPr="00D60705" w:rsidRDefault="00631A03" w:rsidP="00785664">
            <w:pPr>
              <w:rPr>
                <w:rFonts w:ascii="Times New Roman" w:hAnsi="Times New Roman" w:cs="Times New Roman"/>
                <w:color w:val="000000" w:themeColor="text1"/>
              </w:rPr>
            </w:pPr>
          </w:p>
        </w:tc>
        <w:tc>
          <w:tcPr>
            <w:tcW w:w="1490" w:type="dxa"/>
            <w:vMerge/>
          </w:tcPr>
          <w:p w14:paraId="3BC7CCA6" w14:textId="77777777" w:rsidR="00631A03" w:rsidRPr="00D60705" w:rsidRDefault="00631A03" w:rsidP="00785664">
            <w:pPr>
              <w:rPr>
                <w:rFonts w:ascii="Times New Roman" w:hAnsi="Times New Roman" w:cs="Times New Roman"/>
                <w:color w:val="000000" w:themeColor="text1"/>
              </w:rPr>
            </w:pPr>
          </w:p>
        </w:tc>
        <w:tc>
          <w:tcPr>
            <w:tcW w:w="3376" w:type="dxa"/>
          </w:tcPr>
          <w:p w14:paraId="7B02C641"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Sebelum ujian atau ulangan harian saya belajar bersama teman-teman walaupun secara daring</w:t>
            </w:r>
          </w:p>
        </w:tc>
        <w:tc>
          <w:tcPr>
            <w:tcW w:w="680" w:type="dxa"/>
          </w:tcPr>
          <w:p w14:paraId="347CB688"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2F735041"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75DAA713"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0487F75"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09D26398" w14:textId="77777777" w:rsidTr="00631A03">
        <w:trPr>
          <w:trHeight w:val="20"/>
        </w:trPr>
        <w:tc>
          <w:tcPr>
            <w:tcW w:w="567" w:type="dxa"/>
            <w:vMerge/>
          </w:tcPr>
          <w:p w14:paraId="5A666FB9" w14:textId="77777777" w:rsidR="00631A03" w:rsidRPr="00D60705" w:rsidRDefault="00631A03" w:rsidP="00785664">
            <w:pPr>
              <w:rPr>
                <w:rFonts w:ascii="Times New Roman" w:hAnsi="Times New Roman" w:cs="Times New Roman"/>
                <w:color w:val="000000" w:themeColor="text1"/>
              </w:rPr>
            </w:pPr>
          </w:p>
        </w:tc>
        <w:tc>
          <w:tcPr>
            <w:tcW w:w="1182" w:type="dxa"/>
            <w:vMerge/>
          </w:tcPr>
          <w:p w14:paraId="26D8E573" w14:textId="77777777" w:rsidR="00631A03" w:rsidRPr="00D60705" w:rsidRDefault="00631A03" w:rsidP="00785664">
            <w:pPr>
              <w:rPr>
                <w:rFonts w:ascii="Times New Roman" w:hAnsi="Times New Roman" w:cs="Times New Roman"/>
                <w:color w:val="000000" w:themeColor="text1"/>
              </w:rPr>
            </w:pPr>
          </w:p>
        </w:tc>
        <w:tc>
          <w:tcPr>
            <w:tcW w:w="1490" w:type="dxa"/>
            <w:vMerge w:val="restart"/>
          </w:tcPr>
          <w:p w14:paraId="69E72D10"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Persaingan</w:t>
            </w:r>
          </w:p>
          <w:p w14:paraId="64B8B92B" w14:textId="77777777" w:rsidR="00631A03" w:rsidRPr="00D60705" w:rsidRDefault="00631A03" w:rsidP="00785664">
            <w:pPr>
              <w:rPr>
                <w:rFonts w:ascii="Times New Roman" w:hAnsi="Times New Roman" w:cs="Times New Roman"/>
                <w:color w:val="000000" w:themeColor="text1"/>
              </w:rPr>
            </w:pPr>
          </w:p>
        </w:tc>
        <w:tc>
          <w:tcPr>
            <w:tcW w:w="3376" w:type="dxa"/>
          </w:tcPr>
          <w:p w14:paraId="1DA49837"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termotivasi untuk mendapatkan nilai bagus ketika teman saya mendapatkan nilai ekonomi yang bagus</w:t>
            </w:r>
          </w:p>
        </w:tc>
        <w:tc>
          <w:tcPr>
            <w:tcW w:w="680" w:type="dxa"/>
          </w:tcPr>
          <w:p w14:paraId="4E70378B"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420FA6DD"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D813E2E"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123B5902"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6C1F01B6" w14:textId="77777777" w:rsidTr="00631A03">
        <w:trPr>
          <w:trHeight w:val="20"/>
        </w:trPr>
        <w:tc>
          <w:tcPr>
            <w:tcW w:w="567" w:type="dxa"/>
            <w:vMerge/>
          </w:tcPr>
          <w:p w14:paraId="674364BB" w14:textId="77777777" w:rsidR="00631A03" w:rsidRPr="00D60705" w:rsidRDefault="00631A03" w:rsidP="00785664">
            <w:pPr>
              <w:rPr>
                <w:rFonts w:ascii="Times New Roman" w:hAnsi="Times New Roman" w:cs="Times New Roman"/>
                <w:color w:val="000000" w:themeColor="text1"/>
              </w:rPr>
            </w:pPr>
          </w:p>
        </w:tc>
        <w:tc>
          <w:tcPr>
            <w:tcW w:w="1182" w:type="dxa"/>
            <w:vMerge/>
          </w:tcPr>
          <w:p w14:paraId="1F7C41B6" w14:textId="77777777" w:rsidR="00631A03" w:rsidRPr="00D60705" w:rsidRDefault="00631A03" w:rsidP="00785664">
            <w:pPr>
              <w:rPr>
                <w:rFonts w:ascii="Times New Roman" w:hAnsi="Times New Roman" w:cs="Times New Roman"/>
                <w:color w:val="000000" w:themeColor="text1"/>
              </w:rPr>
            </w:pPr>
          </w:p>
        </w:tc>
        <w:tc>
          <w:tcPr>
            <w:tcW w:w="1490" w:type="dxa"/>
            <w:vMerge/>
          </w:tcPr>
          <w:p w14:paraId="7CF1AC8B" w14:textId="77777777" w:rsidR="00631A03" w:rsidRPr="00D60705" w:rsidRDefault="00631A03" w:rsidP="00785664">
            <w:pPr>
              <w:rPr>
                <w:rFonts w:ascii="Times New Roman" w:hAnsi="Times New Roman" w:cs="Times New Roman"/>
                <w:color w:val="000000" w:themeColor="text1"/>
              </w:rPr>
            </w:pPr>
          </w:p>
        </w:tc>
        <w:tc>
          <w:tcPr>
            <w:tcW w:w="3376" w:type="dxa"/>
          </w:tcPr>
          <w:p w14:paraId="5E7550FF"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berusaha mendapatkan nilai terbaik pada mata pelajaran ekonomi</w:t>
            </w:r>
          </w:p>
        </w:tc>
        <w:tc>
          <w:tcPr>
            <w:tcW w:w="680" w:type="dxa"/>
          </w:tcPr>
          <w:p w14:paraId="55B13441"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A2E97DB"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388451CC"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4742E383"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01275248" w14:textId="77777777" w:rsidTr="00631A03">
        <w:trPr>
          <w:trHeight w:val="20"/>
        </w:trPr>
        <w:tc>
          <w:tcPr>
            <w:tcW w:w="567" w:type="dxa"/>
            <w:vMerge/>
          </w:tcPr>
          <w:p w14:paraId="7C919D3F" w14:textId="77777777" w:rsidR="00631A03" w:rsidRPr="00D60705" w:rsidRDefault="00631A03" w:rsidP="00785664">
            <w:pPr>
              <w:rPr>
                <w:rFonts w:ascii="Times New Roman" w:hAnsi="Times New Roman" w:cs="Times New Roman"/>
                <w:color w:val="000000" w:themeColor="text1"/>
              </w:rPr>
            </w:pPr>
          </w:p>
        </w:tc>
        <w:tc>
          <w:tcPr>
            <w:tcW w:w="1182" w:type="dxa"/>
            <w:vMerge/>
          </w:tcPr>
          <w:p w14:paraId="794A7D15" w14:textId="77777777" w:rsidR="00631A03" w:rsidRPr="00D60705" w:rsidRDefault="00631A03" w:rsidP="00785664">
            <w:pPr>
              <w:rPr>
                <w:rFonts w:ascii="Times New Roman" w:hAnsi="Times New Roman" w:cs="Times New Roman"/>
                <w:color w:val="000000" w:themeColor="text1"/>
              </w:rPr>
            </w:pPr>
          </w:p>
        </w:tc>
        <w:tc>
          <w:tcPr>
            <w:tcW w:w="1490" w:type="dxa"/>
            <w:vMerge/>
          </w:tcPr>
          <w:p w14:paraId="39AD90EE" w14:textId="77777777" w:rsidR="00631A03" w:rsidRPr="00D60705" w:rsidRDefault="00631A03" w:rsidP="00785664">
            <w:pPr>
              <w:rPr>
                <w:rFonts w:ascii="Times New Roman" w:hAnsi="Times New Roman" w:cs="Times New Roman"/>
                <w:color w:val="000000" w:themeColor="text1"/>
              </w:rPr>
            </w:pPr>
          </w:p>
        </w:tc>
        <w:tc>
          <w:tcPr>
            <w:tcW w:w="3376" w:type="dxa"/>
          </w:tcPr>
          <w:p w14:paraId="529DCF81"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Teman-teman saling berlomba untuk mendapatkan nilai terbaik pada mata pelajaran ekonomi</w:t>
            </w:r>
          </w:p>
        </w:tc>
        <w:tc>
          <w:tcPr>
            <w:tcW w:w="680" w:type="dxa"/>
          </w:tcPr>
          <w:p w14:paraId="0B2E67ED"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E559D55"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5817C22"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383C4F2"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6E5046DF" w14:textId="77777777" w:rsidTr="00631A03">
        <w:trPr>
          <w:trHeight w:val="660"/>
        </w:trPr>
        <w:tc>
          <w:tcPr>
            <w:tcW w:w="567" w:type="dxa"/>
            <w:vMerge/>
          </w:tcPr>
          <w:p w14:paraId="5C8C49E1" w14:textId="77777777" w:rsidR="00631A03" w:rsidRPr="00D60705" w:rsidRDefault="00631A03" w:rsidP="00785664">
            <w:pPr>
              <w:rPr>
                <w:rFonts w:ascii="Times New Roman" w:hAnsi="Times New Roman" w:cs="Times New Roman"/>
                <w:color w:val="000000" w:themeColor="text1"/>
              </w:rPr>
            </w:pPr>
          </w:p>
        </w:tc>
        <w:tc>
          <w:tcPr>
            <w:tcW w:w="1182" w:type="dxa"/>
            <w:vMerge/>
          </w:tcPr>
          <w:p w14:paraId="0CFB1FA6" w14:textId="77777777" w:rsidR="00631A03" w:rsidRPr="00D60705" w:rsidRDefault="00631A03" w:rsidP="00785664">
            <w:pPr>
              <w:rPr>
                <w:rFonts w:ascii="Times New Roman" w:hAnsi="Times New Roman" w:cs="Times New Roman"/>
                <w:color w:val="000000" w:themeColor="text1"/>
              </w:rPr>
            </w:pPr>
          </w:p>
        </w:tc>
        <w:tc>
          <w:tcPr>
            <w:tcW w:w="1490" w:type="dxa"/>
            <w:vMerge/>
          </w:tcPr>
          <w:p w14:paraId="18F9D941" w14:textId="77777777" w:rsidR="00631A03" w:rsidRPr="00D60705" w:rsidRDefault="00631A03" w:rsidP="00785664">
            <w:pPr>
              <w:rPr>
                <w:rFonts w:ascii="Times New Roman" w:hAnsi="Times New Roman" w:cs="Times New Roman"/>
                <w:color w:val="000000" w:themeColor="text1"/>
              </w:rPr>
            </w:pPr>
          </w:p>
        </w:tc>
        <w:tc>
          <w:tcPr>
            <w:tcW w:w="3376" w:type="dxa"/>
          </w:tcPr>
          <w:p w14:paraId="4410640F"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membandingkan nilai ulangan ekonomi yang saya dapatkan dengan nilai yang diperoleh teman sebagai tolak ukur kemampuan saya</w:t>
            </w:r>
          </w:p>
        </w:tc>
        <w:tc>
          <w:tcPr>
            <w:tcW w:w="680" w:type="dxa"/>
          </w:tcPr>
          <w:p w14:paraId="43DB7E4C"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6890432"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172E327"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F814C14"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0EA86688" w14:textId="77777777" w:rsidTr="00631A03">
        <w:trPr>
          <w:trHeight w:val="1054"/>
        </w:trPr>
        <w:tc>
          <w:tcPr>
            <w:tcW w:w="567" w:type="dxa"/>
            <w:vMerge/>
            <w:tcBorders>
              <w:bottom w:val="single" w:sz="4" w:space="0" w:color="auto"/>
            </w:tcBorders>
          </w:tcPr>
          <w:p w14:paraId="18BBCE47" w14:textId="77777777" w:rsidR="00631A03" w:rsidRPr="00D60705" w:rsidRDefault="00631A03" w:rsidP="00785664">
            <w:pPr>
              <w:rPr>
                <w:rFonts w:ascii="Times New Roman" w:hAnsi="Times New Roman" w:cs="Times New Roman"/>
                <w:color w:val="000000" w:themeColor="text1"/>
              </w:rPr>
            </w:pPr>
          </w:p>
        </w:tc>
        <w:tc>
          <w:tcPr>
            <w:tcW w:w="1182" w:type="dxa"/>
            <w:vMerge/>
            <w:tcBorders>
              <w:bottom w:val="single" w:sz="4" w:space="0" w:color="auto"/>
            </w:tcBorders>
          </w:tcPr>
          <w:p w14:paraId="77E5379B" w14:textId="77777777" w:rsidR="00631A03" w:rsidRPr="00D60705" w:rsidRDefault="00631A03" w:rsidP="00785664">
            <w:pPr>
              <w:rPr>
                <w:rFonts w:ascii="Times New Roman" w:hAnsi="Times New Roman" w:cs="Times New Roman"/>
                <w:color w:val="000000" w:themeColor="text1"/>
              </w:rPr>
            </w:pPr>
          </w:p>
        </w:tc>
        <w:tc>
          <w:tcPr>
            <w:tcW w:w="1490" w:type="dxa"/>
            <w:vMerge w:val="restart"/>
          </w:tcPr>
          <w:p w14:paraId="2F932FE5"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Pertentangan</w:t>
            </w:r>
          </w:p>
        </w:tc>
        <w:tc>
          <w:tcPr>
            <w:tcW w:w="3376" w:type="dxa"/>
            <w:tcBorders>
              <w:bottom w:val="single" w:sz="4" w:space="0" w:color="auto"/>
            </w:tcBorders>
          </w:tcPr>
          <w:p w14:paraId="3CA11DF6"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tidak mau belajar ekonomi dengan teman yang pernah berbuat salah pada saya</w:t>
            </w:r>
          </w:p>
        </w:tc>
        <w:tc>
          <w:tcPr>
            <w:tcW w:w="680" w:type="dxa"/>
            <w:tcBorders>
              <w:bottom w:val="single" w:sz="4" w:space="0" w:color="auto"/>
            </w:tcBorders>
          </w:tcPr>
          <w:p w14:paraId="0C0741EF" w14:textId="77777777" w:rsidR="00631A03" w:rsidRPr="00D60705" w:rsidRDefault="00631A03" w:rsidP="00785664">
            <w:pPr>
              <w:contextualSpacing/>
              <w:rPr>
                <w:rFonts w:ascii="Times New Roman" w:hAnsi="Times New Roman" w:cs="Times New Roman"/>
                <w:color w:val="000000" w:themeColor="text1"/>
              </w:rPr>
            </w:pPr>
          </w:p>
        </w:tc>
        <w:tc>
          <w:tcPr>
            <w:tcW w:w="680" w:type="dxa"/>
            <w:tcBorders>
              <w:bottom w:val="single" w:sz="4" w:space="0" w:color="auto"/>
            </w:tcBorders>
          </w:tcPr>
          <w:p w14:paraId="0D791FF4" w14:textId="77777777" w:rsidR="00631A03" w:rsidRPr="00D60705" w:rsidRDefault="00631A03" w:rsidP="00785664">
            <w:pPr>
              <w:contextualSpacing/>
              <w:rPr>
                <w:rFonts w:ascii="Times New Roman" w:hAnsi="Times New Roman" w:cs="Times New Roman"/>
                <w:color w:val="000000" w:themeColor="text1"/>
              </w:rPr>
            </w:pPr>
          </w:p>
        </w:tc>
        <w:tc>
          <w:tcPr>
            <w:tcW w:w="680" w:type="dxa"/>
            <w:tcBorders>
              <w:bottom w:val="single" w:sz="4" w:space="0" w:color="auto"/>
            </w:tcBorders>
          </w:tcPr>
          <w:p w14:paraId="7ACB9AF8" w14:textId="77777777" w:rsidR="00631A03" w:rsidRPr="00D60705" w:rsidRDefault="00631A03" w:rsidP="00785664">
            <w:pPr>
              <w:contextualSpacing/>
              <w:rPr>
                <w:rFonts w:ascii="Times New Roman" w:hAnsi="Times New Roman" w:cs="Times New Roman"/>
                <w:color w:val="000000" w:themeColor="text1"/>
              </w:rPr>
            </w:pPr>
          </w:p>
        </w:tc>
        <w:tc>
          <w:tcPr>
            <w:tcW w:w="680" w:type="dxa"/>
            <w:tcBorders>
              <w:bottom w:val="single" w:sz="4" w:space="0" w:color="auto"/>
            </w:tcBorders>
          </w:tcPr>
          <w:p w14:paraId="7005194C"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5C173437" w14:textId="77777777" w:rsidTr="00631A03">
        <w:trPr>
          <w:trHeight w:val="60"/>
        </w:trPr>
        <w:tc>
          <w:tcPr>
            <w:tcW w:w="567" w:type="dxa"/>
            <w:vMerge/>
          </w:tcPr>
          <w:p w14:paraId="6D7234DD" w14:textId="77777777" w:rsidR="00631A03" w:rsidRPr="00D60705" w:rsidRDefault="00631A03" w:rsidP="00785664">
            <w:pPr>
              <w:rPr>
                <w:rFonts w:ascii="Times New Roman" w:hAnsi="Times New Roman" w:cs="Times New Roman"/>
                <w:color w:val="000000" w:themeColor="text1"/>
              </w:rPr>
            </w:pPr>
          </w:p>
        </w:tc>
        <w:tc>
          <w:tcPr>
            <w:tcW w:w="1182" w:type="dxa"/>
            <w:vMerge/>
          </w:tcPr>
          <w:p w14:paraId="5162EABC" w14:textId="77777777" w:rsidR="00631A03" w:rsidRPr="00D60705" w:rsidRDefault="00631A03" w:rsidP="00785664">
            <w:pPr>
              <w:rPr>
                <w:rFonts w:ascii="Times New Roman" w:hAnsi="Times New Roman" w:cs="Times New Roman"/>
                <w:color w:val="000000" w:themeColor="text1"/>
              </w:rPr>
            </w:pPr>
          </w:p>
        </w:tc>
        <w:tc>
          <w:tcPr>
            <w:tcW w:w="1490" w:type="dxa"/>
            <w:vMerge/>
          </w:tcPr>
          <w:p w14:paraId="5AD4103A" w14:textId="77777777" w:rsidR="00631A03" w:rsidRPr="00D60705" w:rsidRDefault="00631A03" w:rsidP="00785664">
            <w:pPr>
              <w:rPr>
                <w:rFonts w:ascii="Times New Roman" w:hAnsi="Times New Roman" w:cs="Times New Roman"/>
                <w:color w:val="000000" w:themeColor="text1"/>
              </w:rPr>
            </w:pPr>
          </w:p>
        </w:tc>
        <w:tc>
          <w:tcPr>
            <w:tcW w:w="3376" w:type="dxa"/>
          </w:tcPr>
          <w:p w14:paraId="147F6A6C"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menghargai adanya perbedaan pendapat dengan teman saya</w:t>
            </w:r>
          </w:p>
        </w:tc>
        <w:tc>
          <w:tcPr>
            <w:tcW w:w="680" w:type="dxa"/>
          </w:tcPr>
          <w:p w14:paraId="7722738B" w14:textId="77777777" w:rsidR="00631A03" w:rsidRPr="00D60705" w:rsidRDefault="00631A03" w:rsidP="00785664">
            <w:pPr>
              <w:rPr>
                <w:rFonts w:ascii="Times New Roman" w:hAnsi="Times New Roman" w:cs="Times New Roman"/>
                <w:color w:val="000000" w:themeColor="text1"/>
              </w:rPr>
            </w:pPr>
          </w:p>
        </w:tc>
        <w:tc>
          <w:tcPr>
            <w:tcW w:w="680" w:type="dxa"/>
          </w:tcPr>
          <w:p w14:paraId="7FB7922E" w14:textId="77777777" w:rsidR="00631A03" w:rsidRPr="00D60705" w:rsidRDefault="00631A03" w:rsidP="00785664">
            <w:pPr>
              <w:rPr>
                <w:rFonts w:ascii="Times New Roman" w:hAnsi="Times New Roman" w:cs="Times New Roman"/>
                <w:color w:val="000000" w:themeColor="text1"/>
              </w:rPr>
            </w:pPr>
          </w:p>
        </w:tc>
        <w:tc>
          <w:tcPr>
            <w:tcW w:w="680" w:type="dxa"/>
          </w:tcPr>
          <w:p w14:paraId="406FE420" w14:textId="77777777" w:rsidR="00631A03" w:rsidRPr="00D60705" w:rsidRDefault="00631A03" w:rsidP="00785664">
            <w:pPr>
              <w:rPr>
                <w:rFonts w:ascii="Times New Roman" w:hAnsi="Times New Roman" w:cs="Times New Roman"/>
                <w:color w:val="000000" w:themeColor="text1"/>
              </w:rPr>
            </w:pPr>
          </w:p>
        </w:tc>
        <w:tc>
          <w:tcPr>
            <w:tcW w:w="680" w:type="dxa"/>
          </w:tcPr>
          <w:p w14:paraId="1F8F6B61" w14:textId="77777777" w:rsidR="00631A03" w:rsidRPr="00D60705" w:rsidRDefault="00631A03" w:rsidP="00785664">
            <w:pPr>
              <w:rPr>
                <w:rFonts w:ascii="Times New Roman" w:hAnsi="Times New Roman" w:cs="Times New Roman"/>
                <w:color w:val="000000" w:themeColor="text1"/>
              </w:rPr>
            </w:pPr>
          </w:p>
        </w:tc>
      </w:tr>
      <w:tr w:rsidR="00631A03" w:rsidRPr="00D60705" w14:paraId="29D8B12D" w14:textId="77777777" w:rsidTr="00631A03">
        <w:trPr>
          <w:trHeight w:val="660"/>
        </w:trPr>
        <w:tc>
          <w:tcPr>
            <w:tcW w:w="567" w:type="dxa"/>
            <w:vMerge/>
          </w:tcPr>
          <w:p w14:paraId="013B02DE" w14:textId="77777777" w:rsidR="00631A03" w:rsidRPr="00D60705" w:rsidRDefault="00631A03" w:rsidP="00785664">
            <w:pPr>
              <w:rPr>
                <w:rFonts w:ascii="Times New Roman" w:hAnsi="Times New Roman" w:cs="Times New Roman"/>
                <w:color w:val="000000" w:themeColor="text1"/>
              </w:rPr>
            </w:pPr>
          </w:p>
        </w:tc>
        <w:tc>
          <w:tcPr>
            <w:tcW w:w="1182" w:type="dxa"/>
            <w:vMerge/>
          </w:tcPr>
          <w:p w14:paraId="4FE9ACCE" w14:textId="77777777" w:rsidR="00631A03" w:rsidRPr="00D60705" w:rsidRDefault="00631A03" w:rsidP="00785664">
            <w:pPr>
              <w:rPr>
                <w:rFonts w:ascii="Times New Roman" w:hAnsi="Times New Roman" w:cs="Times New Roman"/>
                <w:color w:val="000000" w:themeColor="text1"/>
              </w:rPr>
            </w:pPr>
          </w:p>
        </w:tc>
        <w:tc>
          <w:tcPr>
            <w:tcW w:w="1490" w:type="dxa"/>
            <w:vMerge/>
          </w:tcPr>
          <w:p w14:paraId="5297307B" w14:textId="77777777" w:rsidR="00631A03" w:rsidRPr="00D60705" w:rsidRDefault="00631A03" w:rsidP="00785664">
            <w:pPr>
              <w:rPr>
                <w:rFonts w:ascii="Times New Roman" w:hAnsi="Times New Roman" w:cs="Times New Roman"/>
                <w:color w:val="000000" w:themeColor="text1"/>
              </w:rPr>
            </w:pPr>
          </w:p>
        </w:tc>
        <w:tc>
          <w:tcPr>
            <w:tcW w:w="3376" w:type="dxa"/>
          </w:tcPr>
          <w:p w14:paraId="0D2BB53B"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 xml:space="preserve">Apabila terdapat perbedaan pendapat, kita menyelesaikannya dengan berdiskusi </w:t>
            </w:r>
          </w:p>
        </w:tc>
        <w:tc>
          <w:tcPr>
            <w:tcW w:w="680" w:type="dxa"/>
          </w:tcPr>
          <w:p w14:paraId="60D4440A"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4A4328E5"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D84BD4D"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385ED9DC"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5FE48FF9" w14:textId="77777777" w:rsidTr="00631A03">
        <w:trPr>
          <w:trHeight w:val="660"/>
        </w:trPr>
        <w:tc>
          <w:tcPr>
            <w:tcW w:w="567" w:type="dxa"/>
            <w:vMerge/>
          </w:tcPr>
          <w:p w14:paraId="7911E688" w14:textId="77777777" w:rsidR="00631A03" w:rsidRPr="00D60705" w:rsidRDefault="00631A03" w:rsidP="00785664">
            <w:pPr>
              <w:rPr>
                <w:rFonts w:ascii="Times New Roman" w:hAnsi="Times New Roman" w:cs="Times New Roman"/>
                <w:color w:val="000000" w:themeColor="text1"/>
              </w:rPr>
            </w:pPr>
          </w:p>
        </w:tc>
        <w:tc>
          <w:tcPr>
            <w:tcW w:w="1182" w:type="dxa"/>
            <w:vMerge/>
          </w:tcPr>
          <w:p w14:paraId="3EC5F1C8" w14:textId="77777777" w:rsidR="00631A03" w:rsidRPr="00D60705" w:rsidRDefault="00631A03" w:rsidP="00785664">
            <w:pPr>
              <w:rPr>
                <w:rFonts w:ascii="Times New Roman" w:hAnsi="Times New Roman" w:cs="Times New Roman"/>
                <w:color w:val="000000" w:themeColor="text1"/>
              </w:rPr>
            </w:pPr>
          </w:p>
        </w:tc>
        <w:tc>
          <w:tcPr>
            <w:tcW w:w="1490" w:type="dxa"/>
            <w:vMerge/>
          </w:tcPr>
          <w:p w14:paraId="4AD96198" w14:textId="77777777" w:rsidR="00631A03" w:rsidRPr="00D60705" w:rsidRDefault="00631A03" w:rsidP="00785664">
            <w:pPr>
              <w:rPr>
                <w:rFonts w:ascii="Times New Roman" w:hAnsi="Times New Roman" w:cs="Times New Roman"/>
                <w:color w:val="000000" w:themeColor="text1"/>
              </w:rPr>
            </w:pPr>
          </w:p>
        </w:tc>
        <w:tc>
          <w:tcPr>
            <w:tcW w:w="3376" w:type="dxa"/>
          </w:tcPr>
          <w:p w14:paraId="1081D931"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berusaha menerima masukan dari teman saya dalam mengerjakan tugas ekonomi</w:t>
            </w:r>
          </w:p>
        </w:tc>
        <w:tc>
          <w:tcPr>
            <w:tcW w:w="680" w:type="dxa"/>
          </w:tcPr>
          <w:p w14:paraId="6075DF87"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250D16C3"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22EECB8"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D3BF2F5"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3EFA35ED" w14:textId="77777777" w:rsidTr="00631A03">
        <w:trPr>
          <w:trHeight w:val="660"/>
        </w:trPr>
        <w:tc>
          <w:tcPr>
            <w:tcW w:w="567" w:type="dxa"/>
            <w:vMerge/>
          </w:tcPr>
          <w:p w14:paraId="5E7434AC" w14:textId="77777777" w:rsidR="00631A03" w:rsidRPr="00D60705" w:rsidRDefault="00631A03" w:rsidP="00785664">
            <w:pPr>
              <w:rPr>
                <w:rFonts w:ascii="Times New Roman" w:hAnsi="Times New Roman" w:cs="Times New Roman"/>
                <w:color w:val="000000" w:themeColor="text1"/>
              </w:rPr>
            </w:pPr>
          </w:p>
        </w:tc>
        <w:tc>
          <w:tcPr>
            <w:tcW w:w="1182" w:type="dxa"/>
            <w:vMerge/>
          </w:tcPr>
          <w:p w14:paraId="2B1595EF" w14:textId="77777777" w:rsidR="00631A03" w:rsidRPr="00D60705" w:rsidRDefault="00631A03" w:rsidP="00785664">
            <w:pPr>
              <w:rPr>
                <w:rFonts w:ascii="Times New Roman" w:hAnsi="Times New Roman" w:cs="Times New Roman"/>
                <w:color w:val="000000" w:themeColor="text1"/>
              </w:rPr>
            </w:pPr>
          </w:p>
        </w:tc>
        <w:tc>
          <w:tcPr>
            <w:tcW w:w="1490" w:type="dxa"/>
            <w:vMerge/>
          </w:tcPr>
          <w:p w14:paraId="7625B76E" w14:textId="77777777" w:rsidR="00631A03" w:rsidRPr="00D60705" w:rsidRDefault="00631A03" w:rsidP="00785664">
            <w:pPr>
              <w:rPr>
                <w:rFonts w:ascii="Times New Roman" w:hAnsi="Times New Roman" w:cs="Times New Roman"/>
                <w:color w:val="000000" w:themeColor="text1"/>
              </w:rPr>
            </w:pPr>
          </w:p>
        </w:tc>
        <w:tc>
          <w:tcPr>
            <w:tcW w:w="3376" w:type="dxa"/>
          </w:tcPr>
          <w:p w14:paraId="1FFAED5A"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menerima ajakan teman untuk membolos pelajaran ekonomi</w:t>
            </w:r>
          </w:p>
        </w:tc>
        <w:tc>
          <w:tcPr>
            <w:tcW w:w="680" w:type="dxa"/>
          </w:tcPr>
          <w:p w14:paraId="787048DE"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6A86F2D"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6BDD503"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3BA18864"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7B9727BD" w14:textId="77777777" w:rsidTr="00631A03">
        <w:trPr>
          <w:trHeight w:val="756"/>
        </w:trPr>
        <w:tc>
          <w:tcPr>
            <w:tcW w:w="567" w:type="dxa"/>
            <w:vMerge/>
          </w:tcPr>
          <w:p w14:paraId="1FF39785" w14:textId="77777777" w:rsidR="00631A03" w:rsidRPr="00D60705" w:rsidRDefault="00631A03" w:rsidP="00785664">
            <w:pPr>
              <w:rPr>
                <w:rFonts w:ascii="Times New Roman" w:hAnsi="Times New Roman" w:cs="Times New Roman"/>
                <w:color w:val="000000" w:themeColor="text1"/>
              </w:rPr>
            </w:pPr>
          </w:p>
        </w:tc>
        <w:tc>
          <w:tcPr>
            <w:tcW w:w="1182" w:type="dxa"/>
            <w:vMerge/>
          </w:tcPr>
          <w:p w14:paraId="5F089BA9" w14:textId="77777777" w:rsidR="00631A03" w:rsidRPr="00D60705" w:rsidRDefault="00631A03" w:rsidP="00785664">
            <w:pPr>
              <w:rPr>
                <w:rFonts w:ascii="Times New Roman" w:hAnsi="Times New Roman" w:cs="Times New Roman"/>
                <w:color w:val="000000" w:themeColor="text1"/>
              </w:rPr>
            </w:pPr>
          </w:p>
        </w:tc>
        <w:tc>
          <w:tcPr>
            <w:tcW w:w="1490" w:type="dxa"/>
            <w:vMerge w:val="restart"/>
          </w:tcPr>
          <w:p w14:paraId="68489422" w14:textId="77777777" w:rsidR="00631A03" w:rsidRPr="00D60705" w:rsidRDefault="00631A03" w:rsidP="00785664">
            <w:pPr>
              <w:autoSpaceDE w:val="0"/>
              <w:autoSpaceDN w:val="0"/>
              <w:adjustRightInd w:val="0"/>
              <w:rPr>
                <w:rFonts w:ascii="Times New Roman" w:hAnsi="Times New Roman" w:cs="Times New Roman"/>
                <w:color w:val="000000" w:themeColor="text1"/>
              </w:rPr>
            </w:pPr>
            <w:r w:rsidRPr="00D60705">
              <w:rPr>
                <w:rFonts w:ascii="Times New Roman" w:hAnsi="Times New Roman" w:cs="Times New Roman"/>
                <w:color w:val="000000" w:themeColor="text1"/>
              </w:rPr>
              <w:t xml:space="preserve">Persesuaian </w:t>
            </w:r>
          </w:p>
        </w:tc>
        <w:tc>
          <w:tcPr>
            <w:tcW w:w="3376" w:type="dxa"/>
          </w:tcPr>
          <w:p w14:paraId="4367D237"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mengingatkan teman-teman untuk mengerjakan tugas ekonomi</w:t>
            </w:r>
          </w:p>
        </w:tc>
        <w:tc>
          <w:tcPr>
            <w:tcW w:w="680" w:type="dxa"/>
          </w:tcPr>
          <w:p w14:paraId="00F8571C"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2327974"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756A3E64"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7E8732D"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7FE7D19B" w14:textId="77777777" w:rsidTr="00631A03">
        <w:trPr>
          <w:trHeight w:val="756"/>
        </w:trPr>
        <w:tc>
          <w:tcPr>
            <w:tcW w:w="567" w:type="dxa"/>
            <w:vMerge/>
          </w:tcPr>
          <w:p w14:paraId="70DC65CF" w14:textId="77777777" w:rsidR="00631A03" w:rsidRPr="00D60705" w:rsidRDefault="00631A03" w:rsidP="00785664">
            <w:pPr>
              <w:rPr>
                <w:rFonts w:ascii="Times New Roman" w:hAnsi="Times New Roman" w:cs="Times New Roman"/>
                <w:color w:val="000000" w:themeColor="text1"/>
              </w:rPr>
            </w:pPr>
          </w:p>
        </w:tc>
        <w:tc>
          <w:tcPr>
            <w:tcW w:w="1182" w:type="dxa"/>
            <w:vMerge/>
          </w:tcPr>
          <w:p w14:paraId="523AA29F" w14:textId="77777777" w:rsidR="00631A03" w:rsidRPr="00D60705" w:rsidRDefault="00631A03" w:rsidP="00785664">
            <w:pPr>
              <w:rPr>
                <w:rFonts w:ascii="Times New Roman" w:hAnsi="Times New Roman" w:cs="Times New Roman"/>
                <w:color w:val="000000" w:themeColor="text1"/>
              </w:rPr>
            </w:pPr>
          </w:p>
        </w:tc>
        <w:tc>
          <w:tcPr>
            <w:tcW w:w="1490" w:type="dxa"/>
            <w:vMerge/>
          </w:tcPr>
          <w:p w14:paraId="2E7D814F" w14:textId="77777777" w:rsidR="00631A03" w:rsidRPr="00D60705" w:rsidRDefault="00631A03" w:rsidP="00785664">
            <w:pPr>
              <w:autoSpaceDE w:val="0"/>
              <w:autoSpaceDN w:val="0"/>
              <w:adjustRightInd w:val="0"/>
              <w:rPr>
                <w:rFonts w:ascii="Times New Roman" w:hAnsi="Times New Roman" w:cs="Times New Roman"/>
                <w:color w:val="000000" w:themeColor="text1"/>
              </w:rPr>
            </w:pPr>
          </w:p>
        </w:tc>
        <w:tc>
          <w:tcPr>
            <w:tcW w:w="3376" w:type="dxa"/>
          </w:tcPr>
          <w:p w14:paraId="1FD67B7C"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Teman-teman saling mengingatkan jika ada tugas ekonomi</w:t>
            </w:r>
          </w:p>
        </w:tc>
        <w:tc>
          <w:tcPr>
            <w:tcW w:w="680" w:type="dxa"/>
          </w:tcPr>
          <w:p w14:paraId="024BF7FA"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3774E094"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19D84E6F"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1A45B971"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76A80D43" w14:textId="77777777" w:rsidTr="00631A03">
        <w:trPr>
          <w:trHeight w:val="755"/>
        </w:trPr>
        <w:tc>
          <w:tcPr>
            <w:tcW w:w="567" w:type="dxa"/>
            <w:vMerge/>
          </w:tcPr>
          <w:p w14:paraId="7B6111EE" w14:textId="77777777" w:rsidR="00631A03" w:rsidRPr="00D60705" w:rsidRDefault="00631A03" w:rsidP="00785664">
            <w:pPr>
              <w:rPr>
                <w:rFonts w:ascii="Times New Roman" w:hAnsi="Times New Roman" w:cs="Times New Roman"/>
                <w:color w:val="000000" w:themeColor="text1"/>
              </w:rPr>
            </w:pPr>
          </w:p>
        </w:tc>
        <w:tc>
          <w:tcPr>
            <w:tcW w:w="1182" w:type="dxa"/>
            <w:vMerge/>
          </w:tcPr>
          <w:p w14:paraId="55F9C395" w14:textId="77777777" w:rsidR="00631A03" w:rsidRPr="00D60705" w:rsidRDefault="00631A03" w:rsidP="00785664">
            <w:pPr>
              <w:rPr>
                <w:rFonts w:ascii="Times New Roman" w:hAnsi="Times New Roman" w:cs="Times New Roman"/>
                <w:color w:val="000000" w:themeColor="text1"/>
              </w:rPr>
            </w:pPr>
          </w:p>
        </w:tc>
        <w:tc>
          <w:tcPr>
            <w:tcW w:w="1490" w:type="dxa"/>
            <w:vMerge/>
          </w:tcPr>
          <w:p w14:paraId="69D10929" w14:textId="77777777" w:rsidR="00631A03" w:rsidRPr="00D60705" w:rsidRDefault="00631A03" w:rsidP="00785664">
            <w:pPr>
              <w:autoSpaceDE w:val="0"/>
              <w:autoSpaceDN w:val="0"/>
              <w:adjustRightInd w:val="0"/>
              <w:rPr>
                <w:rFonts w:ascii="Times New Roman" w:hAnsi="Times New Roman" w:cs="Times New Roman"/>
                <w:color w:val="000000" w:themeColor="text1"/>
              </w:rPr>
            </w:pPr>
          </w:p>
        </w:tc>
        <w:tc>
          <w:tcPr>
            <w:tcW w:w="3376" w:type="dxa"/>
          </w:tcPr>
          <w:p w14:paraId="13596887"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dapat menyesuaikan ritme belajar sesuai kebiasaan di sekolah</w:t>
            </w:r>
          </w:p>
        </w:tc>
        <w:tc>
          <w:tcPr>
            <w:tcW w:w="680" w:type="dxa"/>
          </w:tcPr>
          <w:p w14:paraId="680BB578"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243D9FCD"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B2841D4"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272515D"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731BFE0E" w14:textId="77777777" w:rsidTr="00631A03">
        <w:trPr>
          <w:trHeight w:val="755"/>
        </w:trPr>
        <w:tc>
          <w:tcPr>
            <w:tcW w:w="567" w:type="dxa"/>
            <w:vMerge/>
          </w:tcPr>
          <w:p w14:paraId="2811B130" w14:textId="77777777" w:rsidR="00631A03" w:rsidRPr="00D60705" w:rsidRDefault="00631A03" w:rsidP="00785664">
            <w:pPr>
              <w:rPr>
                <w:rFonts w:ascii="Times New Roman" w:hAnsi="Times New Roman" w:cs="Times New Roman"/>
                <w:color w:val="000000" w:themeColor="text1"/>
              </w:rPr>
            </w:pPr>
          </w:p>
        </w:tc>
        <w:tc>
          <w:tcPr>
            <w:tcW w:w="1182" w:type="dxa"/>
            <w:vMerge/>
          </w:tcPr>
          <w:p w14:paraId="49C753EE" w14:textId="77777777" w:rsidR="00631A03" w:rsidRPr="00D60705" w:rsidRDefault="00631A03" w:rsidP="00785664">
            <w:pPr>
              <w:rPr>
                <w:rFonts w:ascii="Times New Roman" w:hAnsi="Times New Roman" w:cs="Times New Roman"/>
                <w:color w:val="000000" w:themeColor="text1"/>
              </w:rPr>
            </w:pPr>
          </w:p>
        </w:tc>
        <w:tc>
          <w:tcPr>
            <w:tcW w:w="1490" w:type="dxa"/>
            <w:vMerge/>
          </w:tcPr>
          <w:p w14:paraId="7EEBB4F6" w14:textId="77777777" w:rsidR="00631A03" w:rsidRPr="00D60705" w:rsidRDefault="00631A03" w:rsidP="00785664">
            <w:pPr>
              <w:autoSpaceDE w:val="0"/>
              <w:autoSpaceDN w:val="0"/>
              <w:adjustRightInd w:val="0"/>
              <w:rPr>
                <w:rFonts w:ascii="Times New Roman" w:hAnsi="Times New Roman" w:cs="Times New Roman"/>
                <w:color w:val="000000" w:themeColor="text1"/>
              </w:rPr>
            </w:pPr>
          </w:p>
        </w:tc>
        <w:tc>
          <w:tcPr>
            <w:tcW w:w="3376" w:type="dxa"/>
          </w:tcPr>
          <w:p w14:paraId="338A49F6"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mengingatkan teman-teman untuk rajin belajar ekonomi</w:t>
            </w:r>
          </w:p>
        </w:tc>
        <w:tc>
          <w:tcPr>
            <w:tcW w:w="680" w:type="dxa"/>
          </w:tcPr>
          <w:p w14:paraId="5B44414D"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48A0621"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1E1A140E"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9801E6C"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683E4940" w14:textId="77777777" w:rsidTr="00631A03">
        <w:trPr>
          <w:trHeight w:val="755"/>
        </w:trPr>
        <w:tc>
          <w:tcPr>
            <w:tcW w:w="567" w:type="dxa"/>
            <w:vMerge/>
          </w:tcPr>
          <w:p w14:paraId="13EE63B6" w14:textId="77777777" w:rsidR="00631A03" w:rsidRPr="00D60705" w:rsidRDefault="00631A03" w:rsidP="00785664">
            <w:pPr>
              <w:rPr>
                <w:rFonts w:ascii="Times New Roman" w:hAnsi="Times New Roman" w:cs="Times New Roman"/>
                <w:color w:val="000000" w:themeColor="text1"/>
              </w:rPr>
            </w:pPr>
          </w:p>
        </w:tc>
        <w:tc>
          <w:tcPr>
            <w:tcW w:w="1182" w:type="dxa"/>
            <w:vMerge/>
          </w:tcPr>
          <w:p w14:paraId="3B740413" w14:textId="77777777" w:rsidR="00631A03" w:rsidRPr="00D60705" w:rsidRDefault="00631A03" w:rsidP="00785664">
            <w:pPr>
              <w:rPr>
                <w:rFonts w:ascii="Times New Roman" w:hAnsi="Times New Roman" w:cs="Times New Roman"/>
                <w:color w:val="000000" w:themeColor="text1"/>
              </w:rPr>
            </w:pPr>
          </w:p>
        </w:tc>
        <w:tc>
          <w:tcPr>
            <w:tcW w:w="1490" w:type="dxa"/>
            <w:vMerge/>
          </w:tcPr>
          <w:p w14:paraId="6CCD2743" w14:textId="77777777" w:rsidR="00631A03" w:rsidRPr="00D60705" w:rsidRDefault="00631A03" w:rsidP="00785664">
            <w:pPr>
              <w:autoSpaceDE w:val="0"/>
              <w:autoSpaceDN w:val="0"/>
              <w:adjustRightInd w:val="0"/>
              <w:rPr>
                <w:rFonts w:ascii="Times New Roman" w:hAnsi="Times New Roman" w:cs="Times New Roman"/>
                <w:color w:val="000000" w:themeColor="text1"/>
              </w:rPr>
            </w:pPr>
          </w:p>
        </w:tc>
        <w:tc>
          <w:tcPr>
            <w:tcW w:w="3376" w:type="dxa"/>
          </w:tcPr>
          <w:p w14:paraId="156837CB"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Teman-teman saling mengingatkan untuk rajin belajar ekonomi</w:t>
            </w:r>
          </w:p>
        </w:tc>
        <w:tc>
          <w:tcPr>
            <w:tcW w:w="680" w:type="dxa"/>
          </w:tcPr>
          <w:p w14:paraId="5A31235D"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2A267E9A"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21D3AF4A"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0F87F73"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204C6521" w14:textId="77777777" w:rsidTr="00631A03">
        <w:trPr>
          <w:trHeight w:val="755"/>
        </w:trPr>
        <w:tc>
          <w:tcPr>
            <w:tcW w:w="567" w:type="dxa"/>
            <w:vMerge/>
          </w:tcPr>
          <w:p w14:paraId="388CFA5C" w14:textId="77777777" w:rsidR="00631A03" w:rsidRPr="00D60705" w:rsidRDefault="00631A03" w:rsidP="00785664">
            <w:pPr>
              <w:rPr>
                <w:rFonts w:ascii="Times New Roman" w:hAnsi="Times New Roman" w:cs="Times New Roman"/>
                <w:color w:val="000000" w:themeColor="text1"/>
              </w:rPr>
            </w:pPr>
          </w:p>
        </w:tc>
        <w:tc>
          <w:tcPr>
            <w:tcW w:w="1182" w:type="dxa"/>
            <w:vMerge/>
          </w:tcPr>
          <w:p w14:paraId="136D7AA9" w14:textId="77777777" w:rsidR="00631A03" w:rsidRPr="00D60705" w:rsidRDefault="00631A03" w:rsidP="00785664">
            <w:pPr>
              <w:rPr>
                <w:rFonts w:ascii="Times New Roman" w:hAnsi="Times New Roman" w:cs="Times New Roman"/>
                <w:color w:val="000000" w:themeColor="text1"/>
              </w:rPr>
            </w:pPr>
          </w:p>
        </w:tc>
        <w:tc>
          <w:tcPr>
            <w:tcW w:w="1490" w:type="dxa"/>
            <w:vMerge/>
          </w:tcPr>
          <w:p w14:paraId="6A0753B3" w14:textId="77777777" w:rsidR="00631A03" w:rsidRPr="00D60705" w:rsidRDefault="00631A03" w:rsidP="00785664">
            <w:pPr>
              <w:autoSpaceDE w:val="0"/>
              <w:autoSpaceDN w:val="0"/>
              <w:adjustRightInd w:val="0"/>
              <w:rPr>
                <w:rFonts w:ascii="Times New Roman" w:hAnsi="Times New Roman" w:cs="Times New Roman"/>
                <w:color w:val="000000" w:themeColor="text1"/>
              </w:rPr>
            </w:pPr>
          </w:p>
        </w:tc>
        <w:tc>
          <w:tcPr>
            <w:tcW w:w="3376" w:type="dxa"/>
          </w:tcPr>
          <w:p w14:paraId="3622DD9C"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kurang bisa menyesuaikan diri dengan teman-teman ketika ada perbedaan pendapat</w:t>
            </w:r>
          </w:p>
        </w:tc>
        <w:tc>
          <w:tcPr>
            <w:tcW w:w="680" w:type="dxa"/>
          </w:tcPr>
          <w:p w14:paraId="729C6C81"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75FB91F6"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4F1B895F"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6E71D6DA"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50AD9FFA" w14:textId="77777777" w:rsidTr="00631A03">
        <w:tc>
          <w:tcPr>
            <w:tcW w:w="567" w:type="dxa"/>
            <w:vMerge/>
          </w:tcPr>
          <w:p w14:paraId="2DD06740" w14:textId="77777777" w:rsidR="00631A03" w:rsidRPr="00D60705" w:rsidRDefault="00631A03" w:rsidP="00785664">
            <w:pPr>
              <w:rPr>
                <w:rFonts w:ascii="Times New Roman" w:hAnsi="Times New Roman" w:cs="Times New Roman"/>
                <w:color w:val="000000" w:themeColor="text1"/>
              </w:rPr>
            </w:pPr>
          </w:p>
        </w:tc>
        <w:tc>
          <w:tcPr>
            <w:tcW w:w="1182" w:type="dxa"/>
            <w:vMerge/>
          </w:tcPr>
          <w:p w14:paraId="2F15C7EF" w14:textId="77777777" w:rsidR="00631A03" w:rsidRPr="00D60705" w:rsidRDefault="00631A03" w:rsidP="00785664">
            <w:pPr>
              <w:rPr>
                <w:rFonts w:ascii="Times New Roman" w:hAnsi="Times New Roman" w:cs="Times New Roman"/>
                <w:color w:val="000000" w:themeColor="text1"/>
              </w:rPr>
            </w:pPr>
          </w:p>
        </w:tc>
        <w:tc>
          <w:tcPr>
            <w:tcW w:w="1490" w:type="dxa"/>
            <w:vMerge w:val="restart"/>
          </w:tcPr>
          <w:p w14:paraId="71A3F2D0"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Perpaduan</w:t>
            </w:r>
          </w:p>
        </w:tc>
        <w:tc>
          <w:tcPr>
            <w:tcW w:w="3376" w:type="dxa"/>
          </w:tcPr>
          <w:p w14:paraId="39A71158"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harus menjalin hubungan baik dengan semua teman sekelas agar dapat belajar bersama mengenai ekonomi</w:t>
            </w:r>
          </w:p>
        </w:tc>
        <w:tc>
          <w:tcPr>
            <w:tcW w:w="680" w:type="dxa"/>
          </w:tcPr>
          <w:p w14:paraId="59513981"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1C17F038"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D674C77"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EED4CF1"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4EECDC60" w14:textId="77777777" w:rsidTr="00631A03">
        <w:tc>
          <w:tcPr>
            <w:tcW w:w="567" w:type="dxa"/>
            <w:vMerge/>
          </w:tcPr>
          <w:p w14:paraId="2FDF1F46" w14:textId="77777777" w:rsidR="00631A03" w:rsidRPr="00D60705" w:rsidRDefault="00631A03" w:rsidP="00785664">
            <w:pPr>
              <w:rPr>
                <w:rFonts w:ascii="Times New Roman" w:hAnsi="Times New Roman" w:cs="Times New Roman"/>
                <w:color w:val="000000" w:themeColor="text1"/>
              </w:rPr>
            </w:pPr>
          </w:p>
        </w:tc>
        <w:tc>
          <w:tcPr>
            <w:tcW w:w="1182" w:type="dxa"/>
            <w:vMerge/>
          </w:tcPr>
          <w:p w14:paraId="1DBF9806" w14:textId="77777777" w:rsidR="00631A03" w:rsidRPr="00D60705" w:rsidRDefault="00631A03" w:rsidP="00785664">
            <w:pPr>
              <w:rPr>
                <w:rFonts w:ascii="Times New Roman" w:hAnsi="Times New Roman" w:cs="Times New Roman"/>
                <w:color w:val="000000" w:themeColor="text1"/>
              </w:rPr>
            </w:pPr>
          </w:p>
        </w:tc>
        <w:tc>
          <w:tcPr>
            <w:tcW w:w="1490" w:type="dxa"/>
            <w:vMerge/>
          </w:tcPr>
          <w:p w14:paraId="5A37DE9E" w14:textId="77777777" w:rsidR="00631A03" w:rsidRPr="00D60705" w:rsidRDefault="00631A03" w:rsidP="00785664">
            <w:pPr>
              <w:rPr>
                <w:rFonts w:ascii="Times New Roman" w:hAnsi="Times New Roman" w:cs="Times New Roman"/>
                <w:color w:val="000000" w:themeColor="text1"/>
              </w:rPr>
            </w:pPr>
          </w:p>
        </w:tc>
        <w:tc>
          <w:tcPr>
            <w:tcW w:w="3376" w:type="dxa"/>
          </w:tcPr>
          <w:p w14:paraId="2C643555"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Apabila ada teman yang tidak mengikuti pelajaran ekonomi, saya memberikan informasi mengenai tugas maupun materi</w:t>
            </w:r>
          </w:p>
        </w:tc>
        <w:tc>
          <w:tcPr>
            <w:tcW w:w="680" w:type="dxa"/>
          </w:tcPr>
          <w:p w14:paraId="1B5EC0DE"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1D19C6F6"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0F29BB2"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764BA459"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4F4F5815" w14:textId="77777777" w:rsidTr="00631A03">
        <w:tc>
          <w:tcPr>
            <w:tcW w:w="567" w:type="dxa"/>
            <w:vMerge/>
          </w:tcPr>
          <w:p w14:paraId="6FCF1F6C" w14:textId="77777777" w:rsidR="00631A03" w:rsidRPr="00D60705" w:rsidRDefault="00631A03" w:rsidP="00785664">
            <w:pPr>
              <w:rPr>
                <w:rFonts w:ascii="Times New Roman" w:hAnsi="Times New Roman" w:cs="Times New Roman"/>
                <w:color w:val="000000" w:themeColor="text1"/>
              </w:rPr>
            </w:pPr>
          </w:p>
        </w:tc>
        <w:tc>
          <w:tcPr>
            <w:tcW w:w="1182" w:type="dxa"/>
            <w:vMerge/>
          </w:tcPr>
          <w:p w14:paraId="77F55630" w14:textId="77777777" w:rsidR="00631A03" w:rsidRPr="00D60705" w:rsidRDefault="00631A03" w:rsidP="00785664">
            <w:pPr>
              <w:rPr>
                <w:rFonts w:ascii="Times New Roman" w:hAnsi="Times New Roman" w:cs="Times New Roman"/>
                <w:color w:val="000000" w:themeColor="text1"/>
              </w:rPr>
            </w:pPr>
          </w:p>
        </w:tc>
        <w:tc>
          <w:tcPr>
            <w:tcW w:w="1490" w:type="dxa"/>
            <w:vMerge/>
          </w:tcPr>
          <w:p w14:paraId="19F85545" w14:textId="77777777" w:rsidR="00631A03" w:rsidRPr="00D60705" w:rsidRDefault="00631A03" w:rsidP="00785664">
            <w:pPr>
              <w:rPr>
                <w:rFonts w:ascii="Times New Roman" w:hAnsi="Times New Roman" w:cs="Times New Roman"/>
                <w:color w:val="000000" w:themeColor="text1"/>
              </w:rPr>
            </w:pPr>
          </w:p>
        </w:tc>
        <w:tc>
          <w:tcPr>
            <w:tcW w:w="3376" w:type="dxa"/>
          </w:tcPr>
          <w:p w14:paraId="66EBE5D8"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enggan bekerja sama dengan teman dan lebih suka kerja individu</w:t>
            </w:r>
          </w:p>
        </w:tc>
        <w:tc>
          <w:tcPr>
            <w:tcW w:w="680" w:type="dxa"/>
          </w:tcPr>
          <w:p w14:paraId="02DD8F00"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08C3AC53"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5B69DE8"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9D4AF21" w14:textId="77777777" w:rsidR="00631A03" w:rsidRPr="00D60705" w:rsidRDefault="00631A03" w:rsidP="00785664">
            <w:pPr>
              <w:contextualSpacing/>
              <w:rPr>
                <w:rFonts w:ascii="Times New Roman" w:hAnsi="Times New Roman" w:cs="Times New Roman"/>
                <w:color w:val="000000" w:themeColor="text1"/>
              </w:rPr>
            </w:pPr>
          </w:p>
        </w:tc>
      </w:tr>
      <w:tr w:rsidR="00631A03" w:rsidRPr="00D60705" w14:paraId="53039F67" w14:textId="77777777" w:rsidTr="00631A03">
        <w:tc>
          <w:tcPr>
            <w:tcW w:w="567" w:type="dxa"/>
            <w:vMerge/>
          </w:tcPr>
          <w:p w14:paraId="31F30854" w14:textId="77777777" w:rsidR="00631A03" w:rsidRPr="00D60705" w:rsidRDefault="00631A03" w:rsidP="00785664">
            <w:pPr>
              <w:rPr>
                <w:rFonts w:ascii="Times New Roman" w:hAnsi="Times New Roman" w:cs="Times New Roman"/>
                <w:color w:val="000000" w:themeColor="text1"/>
              </w:rPr>
            </w:pPr>
          </w:p>
        </w:tc>
        <w:tc>
          <w:tcPr>
            <w:tcW w:w="1182" w:type="dxa"/>
            <w:vMerge/>
          </w:tcPr>
          <w:p w14:paraId="53934B2B" w14:textId="77777777" w:rsidR="00631A03" w:rsidRPr="00D60705" w:rsidRDefault="00631A03" w:rsidP="00785664">
            <w:pPr>
              <w:rPr>
                <w:rFonts w:ascii="Times New Roman" w:hAnsi="Times New Roman" w:cs="Times New Roman"/>
                <w:color w:val="000000" w:themeColor="text1"/>
              </w:rPr>
            </w:pPr>
          </w:p>
        </w:tc>
        <w:tc>
          <w:tcPr>
            <w:tcW w:w="1490" w:type="dxa"/>
            <w:vMerge/>
          </w:tcPr>
          <w:p w14:paraId="54B7837E" w14:textId="77777777" w:rsidR="00631A03" w:rsidRPr="00D60705" w:rsidRDefault="00631A03" w:rsidP="00785664">
            <w:pPr>
              <w:rPr>
                <w:rFonts w:ascii="Times New Roman" w:hAnsi="Times New Roman" w:cs="Times New Roman"/>
                <w:color w:val="000000" w:themeColor="text1"/>
              </w:rPr>
            </w:pPr>
          </w:p>
        </w:tc>
        <w:tc>
          <w:tcPr>
            <w:tcW w:w="3376" w:type="dxa"/>
          </w:tcPr>
          <w:p w14:paraId="1F3C4E92" w14:textId="77777777" w:rsidR="00631A03" w:rsidRPr="00D60705" w:rsidRDefault="00631A03" w:rsidP="00785664">
            <w:pPr>
              <w:numPr>
                <w:ilvl w:val="0"/>
                <w:numId w:val="48"/>
              </w:numPr>
              <w:ind w:left="336"/>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merasa senang bisa bekerja sama dalam pelajaran ekonomi baik perempuan maupun laki-laki</w:t>
            </w:r>
          </w:p>
        </w:tc>
        <w:tc>
          <w:tcPr>
            <w:tcW w:w="680" w:type="dxa"/>
          </w:tcPr>
          <w:p w14:paraId="679EE9B0"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677FD0C"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43395B7" w14:textId="77777777" w:rsidR="00631A03" w:rsidRPr="00D60705" w:rsidRDefault="00631A03" w:rsidP="00785664">
            <w:pPr>
              <w:contextualSpacing/>
              <w:rPr>
                <w:rFonts w:ascii="Times New Roman" w:hAnsi="Times New Roman" w:cs="Times New Roman"/>
                <w:color w:val="000000" w:themeColor="text1"/>
              </w:rPr>
            </w:pPr>
          </w:p>
        </w:tc>
        <w:tc>
          <w:tcPr>
            <w:tcW w:w="680" w:type="dxa"/>
          </w:tcPr>
          <w:p w14:paraId="5A037DF2" w14:textId="77777777" w:rsidR="00631A03" w:rsidRPr="00D60705" w:rsidRDefault="00631A03" w:rsidP="00785664">
            <w:pPr>
              <w:contextualSpacing/>
              <w:rPr>
                <w:rFonts w:ascii="Times New Roman" w:hAnsi="Times New Roman" w:cs="Times New Roman"/>
                <w:color w:val="000000" w:themeColor="text1"/>
              </w:rPr>
            </w:pPr>
          </w:p>
        </w:tc>
      </w:tr>
    </w:tbl>
    <w:p w14:paraId="4D07213D" w14:textId="77777777" w:rsidR="00631A03" w:rsidRPr="00D60705" w:rsidRDefault="00631A03" w:rsidP="00631A03">
      <w:pPr>
        <w:spacing w:after="200" w:line="360" w:lineRule="auto"/>
        <w:rPr>
          <w:rFonts w:ascii="Times New Roman" w:hAnsi="Times New Roman" w:cs="Times New Roman"/>
          <w:b/>
          <w:bCs/>
          <w:noProof w:val="0"/>
          <w:color w:val="000000" w:themeColor="text1"/>
        </w:rPr>
      </w:pPr>
    </w:p>
    <w:p w14:paraId="2592ED70" w14:textId="77777777" w:rsidR="00631A03" w:rsidRPr="00D60705" w:rsidRDefault="00631A03" w:rsidP="00631A03">
      <w:pPr>
        <w:spacing w:before="240" w:line="240" w:lineRule="auto"/>
        <w:jc w:val="both"/>
        <w:rPr>
          <w:rFonts w:ascii="Times New Roman" w:hAnsi="Times New Roman" w:cs="Times New Roman"/>
          <w:b/>
          <w:bCs/>
          <w:color w:val="000000" w:themeColor="text1"/>
        </w:rPr>
      </w:pPr>
      <w:r w:rsidRPr="00D60705">
        <w:rPr>
          <w:rFonts w:ascii="Times New Roman" w:hAnsi="Times New Roman" w:cs="Times New Roman"/>
          <w:b/>
          <w:bCs/>
          <w:color w:val="000000" w:themeColor="text1"/>
        </w:rPr>
        <w:t>Kebiasaan Belajar</w:t>
      </w:r>
    </w:p>
    <w:tbl>
      <w:tblPr>
        <w:tblStyle w:val="TableGrid3"/>
        <w:tblW w:w="9803" w:type="dxa"/>
        <w:tblLayout w:type="fixed"/>
        <w:tblLook w:val="04A0" w:firstRow="1" w:lastRow="0" w:firstColumn="1" w:lastColumn="0" w:noHBand="0" w:noVBand="1"/>
      </w:tblPr>
      <w:tblGrid>
        <w:gridCol w:w="555"/>
        <w:gridCol w:w="1141"/>
        <w:gridCol w:w="1701"/>
        <w:gridCol w:w="3686"/>
        <w:gridCol w:w="680"/>
        <w:gridCol w:w="680"/>
        <w:gridCol w:w="680"/>
        <w:gridCol w:w="680"/>
      </w:tblGrid>
      <w:tr w:rsidR="00631A03" w:rsidRPr="00D60705" w14:paraId="097E3C84" w14:textId="77777777" w:rsidTr="00785664">
        <w:trPr>
          <w:trHeight w:val="580"/>
        </w:trPr>
        <w:tc>
          <w:tcPr>
            <w:tcW w:w="555" w:type="dxa"/>
            <w:vAlign w:val="center"/>
          </w:tcPr>
          <w:p w14:paraId="10ABB815"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No</w:t>
            </w:r>
          </w:p>
        </w:tc>
        <w:tc>
          <w:tcPr>
            <w:tcW w:w="1141" w:type="dxa"/>
            <w:vAlign w:val="center"/>
          </w:tcPr>
          <w:p w14:paraId="26C1C1AA"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Variabel</w:t>
            </w:r>
          </w:p>
        </w:tc>
        <w:tc>
          <w:tcPr>
            <w:tcW w:w="1701" w:type="dxa"/>
            <w:vAlign w:val="center"/>
          </w:tcPr>
          <w:p w14:paraId="722F6DE6" w14:textId="77777777" w:rsidR="00631A03" w:rsidRPr="00D60705" w:rsidRDefault="00631A03" w:rsidP="00785664">
            <w:pPr>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Indikator</w:t>
            </w:r>
          </w:p>
        </w:tc>
        <w:tc>
          <w:tcPr>
            <w:tcW w:w="3686" w:type="dxa"/>
            <w:vAlign w:val="center"/>
          </w:tcPr>
          <w:p w14:paraId="2097F3E9" w14:textId="77777777" w:rsidR="00631A03" w:rsidRPr="00D60705" w:rsidRDefault="00631A03" w:rsidP="00785664">
            <w:pPr>
              <w:ind w:right="459"/>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Pertanyaan</w:t>
            </w:r>
          </w:p>
        </w:tc>
        <w:tc>
          <w:tcPr>
            <w:tcW w:w="680" w:type="dxa"/>
            <w:vAlign w:val="center"/>
          </w:tcPr>
          <w:p w14:paraId="00750618" w14:textId="77777777" w:rsidR="00631A03" w:rsidRPr="00D60705" w:rsidRDefault="00631A03" w:rsidP="00785664">
            <w:pPr>
              <w:ind w:right="30"/>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SS</w:t>
            </w:r>
          </w:p>
        </w:tc>
        <w:tc>
          <w:tcPr>
            <w:tcW w:w="680" w:type="dxa"/>
            <w:vAlign w:val="center"/>
          </w:tcPr>
          <w:p w14:paraId="24776F08" w14:textId="77777777" w:rsidR="00631A03" w:rsidRPr="00D60705" w:rsidRDefault="00631A03" w:rsidP="00785664">
            <w:pPr>
              <w:ind w:right="30"/>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S</w:t>
            </w:r>
          </w:p>
        </w:tc>
        <w:tc>
          <w:tcPr>
            <w:tcW w:w="680" w:type="dxa"/>
            <w:vAlign w:val="center"/>
          </w:tcPr>
          <w:p w14:paraId="14EB551C" w14:textId="77777777" w:rsidR="00631A03" w:rsidRPr="00D60705" w:rsidRDefault="00631A03" w:rsidP="00785664">
            <w:pPr>
              <w:ind w:right="30"/>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TS</w:t>
            </w:r>
          </w:p>
        </w:tc>
        <w:tc>
          <w:tcPr>
            <w:tcW w:w="680" w:type="dxa"/>
            <w:vAlign w:val="center"/>
          </w:tcPr>
          <w:p w14:paraId="232CD1ED" w14:textId="77777777" w:rsidR="00631A03" w:rsidRPr="00D60705" w:rsidRDefault="00631A03" w:rsidP="00785664">
            <w:pPr>
              <w:ind w:right="30"/>
              <w:jc w:val="center"/>
              <w:rPr>
                <w:rFonts w:ascii="Times New Roman" w:hAnsi="Times New Roman" w:cs="Times New Roman"/>
                <w:b/>
                <w:bCs/>
                <w:color w:val="000000" w:themeColor="text1"/>
              </w:rPr>
            </w:pPr>
            <w:r w:rsidRPr="00D60705">
              <w:rPr>
                <w:rFonts w:ascii="Times New Roman" w:hAnsi="Times New Roman" w:cs="Times New Roman"/>
                <w:b/>
                <w:bCs/>
                <w:color w:val="000000" w:themeColor="text1"/>
              </w:rPr>
              <w:t>STS</w:t>
            </w:r>
          </w:p>
        </w:tc>
      </w:tr>
      <w:tr w:rsidR="00631A03" w:rsidRPr="00D60705" w14:paraId="36FB61CB" w14:textId="77777777" w:rsidTr="00785664">
        <w:tc>
          <w:tcPr>
            <w:tcW w:w="555" w:type="dxa"/>
            <w:vMerge w:val="restart"/>
          </w:tcPr>
          <w:p w14:paraId="4AE453C1" w14:textId="77777777" w:rsidR="00631A03" w:rsidRPr="00D60705" w:rsidRDefault="00631A03" w:rsidP="00785664">
            <w:pPr>
              <w:jc w:val="center"/>
              <w:rPr>
                <w:rFonts w:ascii="Times New Roman" w:hAnsi="Times New Roman" w:cs="Times New Roman"/>
                <w:color w:val="000000" w:themeColor="text1"/>
              </w:rPr>
            </w:pPr>
            <w:r w:rsidRPr="00D60705">
              <w:rPr>
                <w:rFonts w:ascii="Times New Roman" w:hAnsi="Times New Roman" w:cs="Times New Roman"/>
                <w:color w:val="000000" w:themeColor="text1"/>
              </w:rPr>
              <w:t>2</w:t>
            </w:r>
          </w:p>
        </w:tc>
        <w:tc>
          <w:tcPr>
            <w:tcW w:w="1141" w:type="dxa"/>
            <w:vMerge w:val="restart"/>
          </w:tcPr>
          <w:p w14:paraId="346DF35C"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Kebiasaan Belajar</w:t>
            </w:r>
          </w:p>
        </w:tc>
        <w:tc>
          <w:tcPr>
            <w:tcW w:w="1701" w:type="dxa"/>
            <w:vMerge w:val="restart"/>
          </w:tcPr>
          <w:p w14:paraId="791DE34A"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Waktu Penganggaran</w:t>
            </w:r>
          </w:p>
        </w:tc>
        <w:tc>
          <w:tcPr>
            <w:tcW w:w="3686" w:type="dxa"/>
          </w:tcPr>
          <w:p w14:paraId="0AA58A0B" w14:textId="77777777" w:rsidR="00631A03" w:rsidRPr="00D60705" w:rsidRDefault="00631A03" w:rsidP="00785664">
            <w:pPr>
              <w:numPr>
                <w:ilvl w:val="0"/>
                <w:numId w:val="49"/>
              </w:numPr>
              <w:ind w:left="436"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selalu belajar ekonomi sehari sebelum pelajaran berlangsung</w:t>
            </w:r>
          </w:p>
        </w:tc>
        <w:tc>
          <w:tcPr>
            <w:tcW w:w="680" w:type="dxa"/>
            <w:vAlign w:val="center"/>
          </w:tcPr>
          <w:p w14:paraId="0BAD7ABA"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949E3ED"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2B9B0F9"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8C70AEF"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6144F1BF" w14:textId="77777777" w:rsidTr="00785664">
        <w:tc>
          <w:tcPr>
            <w:tcW w:w="555" w:type="dxa"/>
            <w:vMerge/>
          </w:tcPr>
          <w:p w14:paraId="64E382F5"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0723E585" w14:textId="77777777" w:rsidR="00631A03" w:rsidRPr="00D60705" w:rsidRDefault="00631A03" w:rsidP="00785664">
            <w:pPr>
              <w:rPr>
                <w:rFonts w:ascii="Times New Roman" w:hAnsi="Times New Roman" w:cs="Times New Roman"/>
                <w:color w:val="000000" w:themeColor="text1"/>
              </w:rPr>
            </w:pPr>
          </w:p>
        </w:tc>
        <w:tc>
          <w:tcPr>
            <w:tcW w:w="1701" w:type="dxa"/>
            <w:vMerge/>
          </w:tcPr>
          <w:p w14:paraId="0728E41B" w14:textId="77777777" w:rsidR="00631A03" w:rsidRPr="00D60705" w:rsidRDefault="00631A03" w:rsidP="00785664">
            <w:pPr>
              <w:rPr>
                <w:rFonts w:ascii="Times New Roman" w:hAnsi="Times New Roman" w:cs="Times New Roman"/>
                <w:color w:val="000000" w:themeColor="text1"/>
              </w:rPr>
            </w:pPr>
          </w:p>
        </w:tc>
        <w:tc>
          <w:tcPr>
            <w:tcW w:w="3686" w:type="dxa"/>
          </w:tcPr>
          <w:p w14:paraId="46C3898B"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memiliki durasi waktu tertentu setiap hari untuk belajar</w:t>
            </w:r>
          </w:p>
        </w:tc>
        <w:tc>
          <w:tcPr>
            <w:tcW w:w="680" w:type="dxa"/>
            <w:vAlign w:val="center"/>
          </w:tcPr>
          <w:p w14:paraId="56807A0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9D55068"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77A69AB"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E348E54"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70A4D05E" w14:textId="77777777" w:rsidTr="00785664">
        <w:tc>
          <w:tcPr>
            <w:tcW w:w="555" w:type="dxa"/>
            <w:vMerge/>
          </w:tcPr>
          <w:p w14:paraId="2CFB264C"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39F8F964" w14:textId="77777777" w:rsidR="00631A03" w:rsidRPr="00D60705" w:rsidRDefault="00631A03" w:rsidP="00785664">
            <w:pPr>
              <w:rPr>
                <w:rFonts w:ascii="Times New Roman" w:hAnsi="Times New Roman" w:cs="Times New Roman"/>
                <w:color w:val="000000" w:themeColor="text1"/>
              </w:rPr>
            </w:pPr>
          </w:p>
        </w:tc>
        <w:tc>
          <w:tcPr>
            <w:tcW w:w="1701" w:type="dxa"/>
            <w:vMerge/>
          </w:tcPr>
          <w:p w14:paraId="1F844B9E" w14:textId="77777777" w:rsidR="00631A03" w:rsidRPr="00D60705" w:rsidRDefault="00631A03" w:rsidP="00785664">
            <w:pPr>
              <w:rPr>
                <w:rFonts w:ascii="Times New Roman" w:hAnsi="Times New Roman" w:cs="Times New Roman"/>
                <w:color w:val="000000" w:themeColor="text1"/>
              </w:rPr>
            </w:pPr>
          </w:p>
        </w:tc>
        <w:tc>
          <w:tcPr>
            <w:tcW w:w="3686" w:type="dxa"/>
          </w:tcPr>
          <w:p w14:paraId="3155C185"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mengerjakan tugas setiap harinya</w:t>
            </w:r>
          </w:p>
        </w:tc>
        <w:tc>
          <w:tcPr>
            <w:tcW w:w="680" w:type="dxa"/>
            <w:vAlign w:val="center"/>
          </w:tcPr>
          <w:p w14:paraId="41EDCBFB"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AB72CA8"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0390604"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6A8B140"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195FABC8" w14:textId="77777777" w:rsidTr="00785664">
        <w:tc>
          <w:tcPr>
            <w:tcW w:w="555" w:type="dxa"/>
            <w:vMerge/>
          </w:tcPr>
          <w:p w14:paraId="7DDAAA78"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48CAB567" w14:textId="77777777" w:rsidR="00631A03" w:rsidRPr="00D60705" w:rsidRDefault="00631A03" w:rsidP="00785664">
            <w:pPr>
              <w:rPr>
                <w:rFonts w:ascii="Times New Roman" w:hAnsi="Times New Roman" w:cs="Times New Roman"/>
                <w:color w:val="000000" w:themeColor="text1"/>
              </w:rPr>
            </w:pPr>
          </w:p>
        </w:tc>
        <w:tc>
          <w:tcPr>
            <w:tcW w:w="1701" w:type="dxa"/>
            <w:vMerge/>
          </w:tcPr>
          <w:p w14:paraId="239E1B58" w14:textId="77777777" w:rsidR="00631A03" w:rsidRPr="00D60705" w:rsidRDefault="00631A03" w:rsidP="00785664">
            <w:pPr>
              <w:rPr>
                <w:rFonts w:ascii="Times New Roman" w:hAnsi="Times New Roman" w:cs="Times New Roman"/>
                <w:color w:val="000000" w:themeColor="text1"/>
              </w:rPr>
            </w:pPr>
          </w:p>
        </w:tc>
        <w:tc>
          <w:tcPr>
            <w:tcW w:w="3686" w:type="dxa"/>
          </w:tcPr>
          <w:p w14:paraId="038BBA2B"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Waktu bermain saya lebih lama daripada waktu belajar</w:t>
            </w:r>
          </w:p>
        </w:tc>
        <w:tc>
          <w:tcPr>
            <w:tcW w:w="680" w:type="dxa"/>
            <w:vAlign w:val="center"/>
          </w:tcPr>
          <w:p w14:paraId="2271A3C4"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CA46D1E"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AFB0CB6"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C2382DA"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37C59134" w14:textId="77777777" w:rsidTr="00785664">
        <w:tc>
          <w:tcPr>
            <w:tcW w:w="555" w:type="dxa"/>
            <w:vMerge/>
          </w:tcPr>
          <w:p w14:paraId="064DCF2F"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7211E209" w14:textId="77777777" w:rsidR="00631A03" w:rsidRPr="00D60705" w:rsidRDefault="00631A03" w:rsidP="00785664">
            <w:pPr>
              <w:rPr>
                <w:rFonts w:ascii="Times New Roman" w:hAnsi="Times New Roman" w:cs="Times New Roman"/>
                <w:color w:val="000000" w:themeColor="text1"/>
              </w:rPr>
            </w:pPr>
          </w:p>
        </w:tc>
        <w:tc>
          <w:tcPr>
            <w:tcW w:w="1701" w:type="dxa"/>
            <w:vMerge/>
          </w:tcPr>
          <w:p w14:paraId="33197AAB" w14:textId="77777777" w:rsidR="00631A03" w:rsidRPr="00D60705" w:rsidRDefault="00631A03" w:rsidP="00785664">
            <w:pPr>
              <w:rPr>
                <w:rFonts w:ascii="Times New Roman" w:hAnsi="Times New Roman" w:cs="Times New Roman"/>
                <w:color w:val="000000" w:themeColor="text1"/>
              </w:rPr>
            </w:pPr>
          </w:p>
        </w:tc>
        <w:tc>
          <w:tcPr>
            <w:tcW w:w="3686" w:type="dxa"/>
          </w:tcPr>
          <w:p w14:paraId="7383AE49"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tidak memiliki waktu belajar yang rutin selama pembelajaran daring</w:t>
            </w:r>
          </w:p>
        </w:tc>
        <w:tc>
          <w:tcPr>
            <w:tcW w:w="680" w:type="dxa"/>
            <w:vAlign w:val="center"/>
          </w:tcPr>
          <w:p w14:paraId="1DC2214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B828278"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8D416DA"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B7D7A32"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7478DE01" w14:textId="77777777" w:rsidTr="00785664">
        <w:tc>
          <w:tcPr>
            <w:tcW w:w="555" w:type="dxa"/>
            <w:vMerge/>
          </w:tcPr>
          <w:p w14:paraId="316044D8"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553DDAD9" w14:textId="77777777" w:rsidR="00631A03" w:rsidRPr="00D60705" w:rsidRDefault="00631A03" w:rsidP="00785664">
            <w:pPr>
              <w:rPr>
                <w:rFonts w:ascii="Times New Roman" w:hAnsi="Times New Roman" w:cs="Times New Roman"/>
                <w:color w:val="000000" w:themeColor="text1"/>
              </w:rPr>
            </w:pPr>
          </w:p>
        </w:tc>
        <w:tc>
          <w:tcPr>
            <w:tcW w:w="1701" w:type="dxa"/>
            <w:vMerge w:val="restart"/>
          </w:tcPr>
          <w:p w14:paraId="4101A281"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Kondisi Fisik</w:t>
            </w:r>
          </w:p>
        </w:tc>
        <w:tc>
          <w:tcPr>
            <w:tcW w:w="3686" w:type="dxa"/>
          </w:tcPr>
          <w:p w14:paraId="76C40960"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 xml:space="preserve">Selama belajar, saya merasa terganggu dengan </w:t>
            </w:r>
            <w:r w:rsidRPr="00D60705">
              <w:rPr>
                <w:rFonts w:ascii="Times New Roman" w:hAnsi="Times New Roman" w:cs="Times New Roman"/>
                <w:color w:val="000000" w:themeColor="text1"/>
              </w:rPr>
              <w:lastRenderedPageBreak/>
              <w:t>lingkungan sekitar hingga membuat saya tidak dapat berkonsentrasi</w:t>
            </w:r>
          </w:p>
        </w:tc>
        <w:tc>
          <w:tcPr>
            <w:tcW w:w="680" w:type="dxa"/>
            <w:vAlign w:val="center"/>
          </w:tcPr>
          <w:p w14:paraId="59A891E6"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2F1FF4B"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8DBB8D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04DD1DC"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10566AF4" w14:textId="77777777" w:rsidTr="00785664">
        <w:tc>
          <w:tcPr>
            <w:tcW w:w="555" w:type="dxa"/>
            <w:vMerge/>
          </w:tcPr>
          <w:p w14:paraId="5BE9BA95"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30A7C776" w14:textId="77777777" w:rsidR="00631A03" w:rsidRPr="00D60705" w:rsidRDefault="00631A03" w:rsidP="00785664">
            <w:pPr>
              <w:rPr>
                <w:rFonts w:ascii="Times New Roman" w:hAnsi="Times New Roman" w:cs="Times New Roman"/>
                <w:color w:val="000000" w:themeColor="text1"/>
              </w:rPr>
            </w:pPr>
          </w:p>
        </w:tc>
        <w:tc>
          <w:tcPr>
            <w:tcW w:w="1701" w:type="dxa"/>
            <w:vMerge/>
          </w:tcPr>
          <w:p w14:paraId="2F9BD1D6" w14:textId="77777777" w:rsidR="00631A03" w:rsidRPr="00D60705" w:rsidRDefault="00631A03" w:rsidP="00785664">
            <w:pPr>
              <w:rPr>
                <w:rFonts w:ascii="Times New Roman" w:hAnsi="Times New Roman" w:cs="Times New Roman"/>
                <w:color w:val="000000" w:themeColor="text1"/>
              </w:rPr>
            </w:pPr>
          </w:p>
        </w:tc>
        <w:tc>
          <w:tcPr>
            <w:tcW w:w="3686" w:type="dxa"/>
          </w:tcPr>
          <w:p w14:paraId="07CDBBAA"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Minat saya tumbuh ketika pertama kali belajar ekonomi</w:t>
            </w:r>
          </w:p>
        </w:tc>
        <w:tc>
          <w:tcPr>
            <w:tcW w:w="680" w:type="dxa"/>
            <w:vAlign w:val="center"/>
          </w:tcPr>
          <w:p w14:paraId="7AA50FB8"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958F11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424F05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82436C8"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194A8F83" w14:textId="77777777" w:rsidTr="00785664">
        <w:tc>
          <w:tcPr>
            <w:tcW w:w="555" w:type="dxa"/>
            <w:vMerge/>
          </w:tcPr>
          <w:p w14:paraId="5E51D361"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042707AF" w14:textId="77777777" w:rsidR="00631A03" w:rsidRPr="00D60705" w:rsidRDefault="00631A03" w:rsidP="00785664">
            <w:pPr>
              <w:rPr>
                <w:rFonts w:ascii="Times New Roman" w:hAnsi="Times New Roman" w:cs="Times New Roman"/>
                <w:color w:val="000000" w:themeColor="text1"/>
              </w:rPr>
            </w:pPr>
          </w:p>
        </w:tc>
        <w:tc>
          <w:tcPr>
            <w:tcW w:w="1701" w:type="dxa"/>
            <w:vMerge/>
          </w:tcPr>
          <w:p w14:paraId="685E7713" w14:textId="77777777" w:rsidR="00631A03" w:rsidRPr="00D60705" w:rsidRDefault="00631A03" w:rsidP="00785664">
            <w:pPr>
              <w:rPr>
                <w:rFonts w:ascii="Times New Roman" w:hAnsi="Times New Roman" w:cs="Times New Roman"/>
                <w:color w:val="000000" w:themeColor="text1"/>
              </w:rPr>
            </w:pPr>
          </w:p>
        </w:tc>
        <w:tc>
          <w:tcPr>
            <w:tcW w:w="3686" w:type="dxa"/>
          </w:tcPr>
          <w:p w14:paraId="0B0AFE14"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menyadari pentingnya belajar ekonomi untuk masa depan saya</w:t>
            </w:r>
          </w:p>
        </w:tc>
        <w:tc>
          <w:tcPr>
            <w:tcW w:w="680" w:type="dxa"/>
            <w:vAlign w:val="center"/>
          </w:tcPr>
          <w:p w14:paraId="3FC2078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1A6A939"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1B69C84"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59F3F42"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09A50057" w14:textId="77777777" w:rsidTr="00785664">
        <w:tc>
          <w:tcPr>
            <w:tcW w:w="555" w:type="dxa"/>
            <w:vMerge/>
          </w:tcPr>
          <w:p w14:paraId="5C704178"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598C913A" w14:textId="77777777" w:rsidR="00631A03" w:rsidRPr="00D60705" w:rsidRDefault="00631A03" w:rsidP="00785664">
            <w:pPr>
              <w:rPr>
                <w:rFonts w:ascii="Times New Roman" w:hAnsi="Times New Roman" w:cs="Times New Roman"/>
                <w:color w:val="000000" w:themeColor="text1"/>
              </w:rPr>
            </w:pPr>
          </w:p>
        </w:tc>
        <w:tc>
          <w:tcPr>
            <w:tcW w:w="1701" w:type="dxa"/>
            <w:vMerge w:val="restart"/>
          </w:tcPr>
          <w:p w14:paraId="00AC48D9"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Kemampuan Membaca</w:t>
            </w:r>
          </w:p>
        </w:tc>
        <w:tc>
          <w:tcPr>
            <w:tcW w:w="3686" w:type="dxa"/>
          </w:tcPr>
          <w:p w14:paraId="6C735A16"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membaca materi ekonomi dengan hati-hati untuk memahami isi bacaan</w:t>
            </w:r>
          </w:p>
        </w:tc>
        <w:tc>
          <w:tcPr>
            <w:tcW w:w="680" w:type="dxa"/>
            <w:vAlign w:val="center"/>
          </w:tcPr>
          <w:p w14:paraId="2053F31C"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FA23497"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CC86045"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E22019F"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66C9D4F1" w14:textId="77777777" w:rsidTr="00785664">
        <w:tc>
          <w:tcPr>
            <w:tcW w:w="555" w:type="dxa"/>
            <w:vMerge/>
          </w:tcPr>
          <w:p w14:paraId="1A0AB956"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2874E6C5" w14:textId="77777777" w:rsidR="00631A03" w:rsidRPr="00D60705" w:rsidRDefault="00631A03" w:rsidP="00785664">
            <w:pPr>
              <w:rPr>
                <w:rFonts w:ascii="Times New Roman" w:hAnsi="Times New Roman" w:cs="Times New Roman"/>
                <w:color w:val="000000" w:themeColor="text1"/>
              </w:rPr>
            </w:pPr>
          </w:p>
        </w:tc>
        <w:tc>
          <w:tcPr>
            <w:tcW w:w="1701" w:type="dxa"/>
            <w:vMerge/>
          </w:tcPr>
          <w:p w14:paraId="27C5D4D5" w14:textId="77777777" w:rsidR="00631A03" w:rsidRPr="00D60705" w:rsidRDefault="00631A03" w:rsidP="00785664">
            <w:pPr>
              <w:rPr>
                <w:rFonts w:ascii="Times New Roman" w:hAnsi="Times New Roman" w:cs="Times New Roman"/>
                <w:color w:val="000000" w:themeColor="text1"/>
              </w:rPr>
            </w:pPr>
          </w:p>
        </w:tc>
        <w:tc>
          <w:tcPr>
            <w:tcW w:w="3686" w:type="dxa"/>
          </w:tcPr>
          <w:p w14:paraId="6B82AADF"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melanjutkan membaca meskipun kesulitan memahami materi tersebut</w:t>
            </w:r>
          </w:p>
        </w:tc>
        <w:tc>
          <w:tcPr>
            <w:tcW w:w="680" w:type="dxa"/>
            <w:vAlign w:val="center"/>
          </w:tcPr>
          <w:p w14:paraId="0EE20F65"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1755C34"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E5EE77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9E1CEDC"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3792C55D" w14:textId="77777777" w:rsidTr="00785664">
        <w:tc>
          <w:tcPr>
            <w:tcW w:w="555" w:type="dxa"/>
            <w:vMerge/>
          </w:tcPr>
          <w:p w14:paraId="67FB07AD"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246267CB" w14:textId="77777777" w:rsidR="00631A03" w:rsidRPr="00D60705" w:rsidRDefault="00631A03" w:rsidP="00785664">
            <w:pPr>
              <w:rPr>
                <w:rFonts w:ascii="Times New Roman" w:hAnsi="Times New Roman" w:cs="Times New Roman"/>
                <w:color w:val="000000" w:themeColor="text1"/>
              </w:rPr>
            </w:pPr>
          </w:p>
        </w:tc>
        <w:tc>
          <w:tcPr>
            <w:tcW w:w="1701" w:type="dxa"/>
            <w:vMerge/>
          </w:tcPr>
          <w:p w14:paraId="6E349875" w14:textId="77777777" w:rsidR="00631A03" w:rsidRPr="00D60705" w:rsidRDefault="00631A03" w:rsidP="00785664">
            <w:pPr>
              <w:rPr>
                <w:rFonts w:ascii="Times New Roman" w:hAnsi="Times New Roman" w:cs="Times New Roman"/>
                <w:color w:val="000000" w:themeColor="text1"/>
              </w:rPr>
            </w:pPr>
          </w:p>
        </w:tc>
        <w:tc>
          <w:tcPr>
            <w:tcW w:w="3686" w:type="dxa"/>
          </w:tcPr>
          <w:p w14:paraId="72C9A5CE"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menyesuaikan kecepatan membaca dengan tingkat kesulitan materi ekonomi</w:t>
            </w:r>
          </w:p>
        </w:tc>
        <w:tc>
          <w:tcPr>
            <w:tcW w:w="680" w:type="dxa"/>
            <w:vAlign w:val="center"/>
          </w:tcPr>
          <w:p w14:paraId="3CEABFDB"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4CEFD5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3D8CE36"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F6BD9E4"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39FE9048" w14:textId="77777777" w:rsidTr="00785664">
        <w:tc>
          <w:tcPr>
            <w:tcW w:w="555" w:type="dxa"/>
            <w:vMerge/>
          </w:tcPr>
          <w:p w14:paraId="14AA49D8"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63DF9AC4" w14:textId="77777777" w:rsidR="00631A03" w:rsidRPr="00D60705" w:rsidRDefault="00631A03" w:rsidP="00785664">
            <w:pPr>
              <w:rPr>
                <w:rFonts w:ascii="Times New Roman" w:hAnsi="Times New Roman" w:cs="Times New Roman"/>
                <w:color w:val="000000" w:themeColor="text1"/>
              </w:rPr>
            </w:pPr>
          </w:p>
        </w:tc>
        <w:tc>
          <w:tcPr>
            <w:tcW w:w="1701" w:type="dxa"/>
            <w:vMerge/>
          </w:tcPr>
          <w:p w14:paraId="14412CFE" w14:textId="77777777" w:rsidR="00631A03" w:rsidRPr="00D60705" w:rsidRDefault="00631A03" w:rsidP="00785664">
            <w:pPr>
              <w:rPr>
                <w:rFonts w:ascii="Times New Roman" w:hAnsi="Times New Roman" w:cs="Times New Roman"/>
                <w:color w:val="000000" w:themeColor="text1"/>
              </w:rPr>
            </w:pPr>
          </w:p>
        </w:tc>
        <w:tc>
          <w:tcPr>
            <w:tcW w:w="3686" w:type="dxa"/>
          </w:tcPr>
          <w:p w14:paraId="2367D34F"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kesulitan membaca kurva dan grafik pada pelajaran ekonomi</w:t>
            </w:r>
          </w:p>
        </w:tc>
        <w:tc>
          <w:tcPr>
            <w:tcW w:w="680" w:type="dxa"/>
            <w:vAlign w:val="center"/>
          </w:tcPr>
          <w:p w14:paraId="612238AB"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8E4D015"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7D0FBF45"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029ADD4"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092D05C0" w14:textId="77777777" w:rsidTr="00785664">
        <w:tc>
          <w:tcPr>
            <w:tcW w:w="555" w:type="dxa"/>
            <w:vMerge/>
          </w:tcPr>
          <w:p w14:paraId="75F1F411"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5E2D2F2D" w14:textId="77777777" w:rsidR="00631A03" w:rsidRPr="00D60705" w:rsidRDefault="00631A03" w:rsidP="00785664">
            <w:pPr>
              <w:rPr>
                <w:rFonts w:ascii="Times New Roman" w:hAnsi="Times New Roman" w:cs="Times New Roman"/>
                <w:color w:val="000000" w:themeColor="text1"/>
              </w:rPr>
            </w:pPr>
          </w:p>
        </w:tc>
        <w:tc>
          <w:tcPr>
            <w:tcW w:w="1701" w:type="dxa"/>
            <w:vMerge/>
          </w:tcPr>
          <w:p w14:paraId="0677CD0F" w14:textId="77777777" w:rsidR="00631A03" w:rsidRPr="00D60705" w:rsidRDefault="00631A03" w:rsidP="00785664">
            <w:pPr>
              <w:rPr>
                <w:rFonts w:ascii="Times New Roman" w:hAnsi="Times New Roman" w:cs="Times New Roman"/>
                <w:color w:val="000000" w:themeColor="text1"/>
              </w:rPr>
            </w:pPr>
          </w:p>
        </w:tc>
        <w:tc>
          <w:tcPr>
            <w:tcW w:w="3686" w:type="dxa"/>
          </w:tcPr>
          <w:p w14:paraId="3D0267A8"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membaca buku ataupun artikel di internet  setiap kali memiliki waktu luang</w:t>
            </w:r>
          </w:p>
        </w:tc>
        <w:tc>
          <w:tcPr>
            <w:tcW w:w="680" w:type="dxa"/>
            <w:vAlign w:val="center"/>
          </w:tcPr>
          <w:p w14:paraId="204F5C25"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F8EAF3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FE3A3AC"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B0AD228"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4A30D17F" w14:textId="77777777" w:rsidTr="00785664">
        <w:tc>
          <w:tcPr>
            <w:tcW w:w="555" w:type="dxa"/>
            <w:vMerge/>
          </w:tcPr>
          <w:p w14:paraId="1F425997"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4F73AA3B" w14:textId="77777777" w:rsidR="00631A03" w:rsidRPr="00D60705" w:rsidRDefault="00631A03" w:rsidP="00785664">
            <w:pPr>
              <w:rPr>
                <w:rFonts w:ascii="Times New Roman" w:hAnsi="Times New Roman" w:cs="Times New Roman"/>
                <w:color w:val="000000" w:themeColor="text1"/>
              </w:rPr>
            </w:pPr>
          </w:p>
        </w:tc>
        <w:tc>
          <w:tcPr>
            <w:tcW w:w="1701" w:type="dxa"/>
            <w:vMerge w:val="restart"/>
          </w:tcPr>
          <w:p w14:paraId="23567200"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Pencatatan</w:t>
            </w:r>
          </w:p>
        </w:tc>
        <w:tc>
          <w:tcPr>
            <w:tcW w:w="3686" w:type="dxa"/>
          </w:tcPr>
          <w:p w14:paraId="4660384D"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mencatat penjelasan ataupun materi yang diberikan guru ekonomi</w:t>
            </w:r>
          </w:p>
        </w:tc>
        <w:tc>
          <w:tcPr>
            <w:tcW w:w="680" w:type="dxa"/>
            <w:vAlign w:val="center"/>
          </w:tcPr>
          <w:p w14:paraId="745CB4B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38CD886"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D5B47A5"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1D88345"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797FEDCE" w14:textId="77777777" w:rsidTr="00785664">
        <w:tc>
          <w:tcPr>
            <w:tcW w:w="555" w:type="dxa"/>
            <w:vMerge/>
          </w:tcPr>
          <w:p w14:paraId="4DE1D066" w14:textId="77777777" w:rsidR="00631A03" w:rsidRPr="00D60705" w:rsidRDefault="00631A03" w:rsidP="00785664">
            <w:pPr>
              <w:jc w:val="center"/>
              <w:rPr>
                <w:rFonts w:ascii="Times New Roman" w:hAnsi="Times New Roman" w:cs="Times New Roman"/>
                <w:color w:val="000000" w:themeColor="text1"/>
              </w:rPr>
            </w:pPr>
          </w:p>
        </w:tc>
        <w:tc>
          <w:tcPr>
            <w:tcW w:w="1141" w:type="dxa"/>
            <w:vMerge/>
          </w:tcPr>
          <w:p w14:paraId="6B04BC08" w14:textId="77777777" w:rsidR="00631A03" w:rsidRPr="00D60705" w:rsidRDefault="00631A03" w:rsidP="00785664">
            <w:pPr>
              <w:rPr>
                <w:rFonts w:ascii="Times New Roman" w:hAnsi="Times New Roman" w:cs="Times New Roman"/>
                <w:color w:val="000000" w:themeColor="text1"/>
              </w:rPr>
            </w:pPr>
          </w:p>
        </w:tc>
        <w:tc>
          <w:tcPr>
            <w:tcW w:w="1701" w:type="dxa"/>
            <w:vMerge/>
          </w:tcPr>
          <w:p w14:paraId="2FAE7D16" w14:textId="77777777" w:rsidR="00631A03" w:rsidRPr="00D60705" w:rsidRDefault="00631A03" w:rsidP="00785664">
            <w:pPr>
              <w:rPr>
                <w:rFonts w:ascii="Times New Roman" w:hAnsi="Times New Roman" w:cs="Times New Roman"/>
                <w:color w:val="000000" w:themeColor="text1"/>
              </w:rPr>
            </w:pPr>
          </w:p>
        </w:tc>
        <w:tc>
          <w:tcPr>
            <w:tcW w:w="3686" w:type="dxa"/>
          </w:tcPr>
          <w:p w14:paraId="54018A56"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mencoba membuat poin-poin di setiap bagian dengan kata-kata saya sendiri</w:t>
            </w:r>
          </w:p>
        </w:tc>
        <w:tc>
          <w:tcPr>
            <w:tcW w:w="680" w:type="dxa"/>
            <w:vAlign w:val="center"/>
          </w:tcPr>
          <w:p w14:paraId="5A24DACF"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2EB21AC"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2177A199"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57F2375"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2AB7915B" w14:textId="77777777" w:rsidTr="00785664">
        <w:tc>
          <w:tcPr>
            <w:tcW w:w="555" w:type="dxa"/>
            <w:vMerge/>
          </w:tcPr>
          <w:p w14:paraId="3BD301C8" w14:textId="77777777" w:rsidR="00631A03" w:rsidRPr="00D60705" w:rsidRDefault="00631A03" w:rsidP="00785664">
            <w:pPr>
              <w:rPr>
                <w:rFonts w:ascii="Times New Roman" w:hAnsi="Times New Roman" w:cs="Times New Roman"/>
                <w:b/>
                <w:bCs/>
                <w:color w:val="000000" w:themeColor="text1"/>
              </w:rPr>
            </w:pPr>
          </w:p>
        </w:tc>
        <w:tc>
          <w:tcPr>
            <w:tcW w:w="1141" w:type="dxa"/>
            <w:vMerge/>
          </w:tcPr>
          <w:p w14:paraId="28F81892" w14:textId="77777777" w:rsidR="00631A03" w:rsidRPr="00D60705" w:rsidRDefault="00631A03" w:rsidP="00785664">
            <w:pPr>
              <w:rPr>
                <w:rFonts w:ascii="Times New Roman" w:hAnsi="Times New Roman" w:cs="Times New Roman"/>
                <w:b/>
                <w:bCs/>
                <w:color w:val="000000" w:themeColor="text1"/>
              </w:rPr>
            </w:pPr>
          </w:p>
        </w:tc>
        <w:tc>
          <w:tcPr>
            <w:tcW w:w="1701" w:type="dxa"/>
            <w:vMerge w:val="restart"/>
          </w:tcPr>
          <w:p w14:paraId="50D35462"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Mengingat</w:t>
            </w:r>
          </w:p>
        </w:tc>
        <w:tc>
          <w:tcPr>
            <w:tcW w:w="3686" w:type="dxa"/>
          </w:tcPr>
          <w:p w14:paraId="5659080B"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mencoba mengingat setiap bagian yang saya baca</w:t>
            </w:r>
          </w:p>
        </w:tc>
        <w:tc>
          <w:tcPr>
            <w:tcW w:w="680" w:type="dxa"/>
            <w:vAlign w:val="center"/>
          </w:tcPr>
          <w:p w14:paraId="30968309"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92DBF79"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B173836"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4D42C63"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4360E4B8" w14:textId="77777777" w:rsidTr="00785664">
        <w:tc>
          <w:tcPr>
            <w:tcW w:w="555" w:type="dxa"/>
            <w:vMerge/>
          </w:tcPr>
          <w:p w14:paraId="5F501D29" w14:textId="77777777" w:rsidR="00631A03" w:rsidRPr="00D60705" w:rsidRDefault="00631A03" w:rsidP="00785664">
            <w:pPr>
              <w:rPr>
                <w:rFonts w:ascii="Times New Roman" w:hAnsi="Times New Roman" w:cs="Times New Roman"/>
                <w:b/>
                <w:bCs/>
                <w:color w:val="000000" w:themeColor="text1"/>
              </w:rPr>
            </w:pPr>
          </w:p>
        </w:tc>
        <w:tc>
          <w:tcPr>
            <w:tcW w:w="1141" w:type="dxa"/>
            <w:vMerge/>
          </w:tcPr>
          <w:p w14:paraId="1F7B8437" w14:textId="77777777" w:rsidR="00631A03" w:rsidRPr="00D60705" w:rsidRDefault="00631A03" w:rsidP="00785664">
            <w:pPr>
              <w:rPr>
                <w:rFonts w:ascii="Times New Roman" w:hAnsi="Times New Roman" w:cs="Times New Roman"/>
                <w:b/>
                <w:bCs/>
                <w:color w:val="000000" w:themeColor="text1"/>
              </w:rPr>
            </w:pPr>
          </w:p>
        </w:tc>
        <w:tc>
          <w:tcPr>
            <w:tcW w:w="1701" w:type="dxa"/>
            <w:vMerge/>
          </w:tcPr>
          <w:p w14:paraId="608BEF0C" w14:textId="77777777" w:rsidR="00631A03" w:rsidRPr="00D60705" w:rsidRDefault="00631A03" w:rsidP="00785664">
            <w:pPr>
              <w:rPr>
                <w:rFonts w:ascii="Times New Roman" w:hAnsi="Times New Roman" w:cs="Times New Roman"/>
                <w:color w:val="000000" w:themeColor="text1"/>
              </w:rPr>
            </w:pPr>
          </w:p>
        </w:tc>
        <w:tc>
          <w:tcPr>
            <w:tcW w:w="3686" w:type="dxa"/>
          </w:tcPr>
          <w:p w14:paraId="735E7A9F"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Walaupun tidak paham, saya mencoba selalu mengingat bagian yang saya baca</w:t>
            </w:r>
          </w:p>
        </w:tc>
        <w:tc>
          <w:tcPr>
            <w:tcW w:w="680" w:type="dxa"/>
            <w:vAlign w:val="center"/>
          </w:tcPr>
          <w:p w14:paraId="0A9308BF"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5C338EA"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D6B455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74F2C3C"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76B32398" w14:textId="77777777" w:rsidTr="00785664">
        <w:tc>
          <w:tcPr>
            <w:tcW w:w="555" w:type="dxa"/>
            <w:vMerge/>
          </w:tcPr>
          <w:p w14:paraId="77334866" w14:textId="77777777" w:rsidR="00631A03" w:rsidRPr="00D60705" w:rsidRDefault="00631A03" w:rsidP="00785664">
            <w:pPr>
              <w:rPr>
                <w:rFonts w:ascii="Times New Roman" w:hAnsi="Times New Roman" w:cs="Times New Roman"/>
                <w:b/>
                <w:bCs/>
                <w:color w:val="000000" w:themeColor="text1"/>
              </w:rPr>
            </w:pPr>
          </w:p>
        </w:tc>
        <w:tc>
          <w:tcPr>
            <w:tcW w:w="1141" w:type="dxa"/>
            <w:vMerge/>
          </w:tcPr>
          <w:p w14:paraId="056D5DEE" w14:textId="77777777" w:rsidR="00631A03" w:rsidRPr="00D60705" w:rsidRDefault="00631A03" w:rsidP="00785664">
            <w:pPr>
              <w:rPr>
                <w:rFonts w:ascii="Times New Roman" w:hAnsi="Times New Roman" w:cs="Times New Roman"/>
                <w:b/>
                <w:bCs/>
                <w:color w:val="000000" w:themeColor="text1"/>
              </w:rPr>
            </w:pPr>
          </w:p>
        </w:tc>
        <w:tc>
          <w:tcPr>
            <w:tcW w:w="1701" w:type="dxa"/>
            <w:vMerge/>
          </w:tcPr>
          <w:p w14:paraId="4FB92417" w14:textId="77777777" w:rsidR="00631A03" w:rsidRPr="00D60705" w:rsidRDefault="00631A03" w:rsidP="00785664">
            <w:pPr>
              <w:rPr>
                <w:rFonts w:ascii="Times New Roman" w:hAnsi="Times New Roman" w:cs="Times New Roman"/>
                <w:color w:val="000000" w:themeColor="text1"/>
              </w:rPr>
            </w:pPr>
          </w:p>
        </w:tc>
        <w:tc>
          <w:tcPr>
            <w:tcW w:w="3686" w:type="dxa"/>
          </w:tcPr>
          <w:p w14:paraId="0CAA5BC7"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sering lupa menuliskan poin-poin penting</w:t>
            </w:r>
          </w:p>
        </w:tc>
        <w:tc>
          <w:tcPr>
            <w:tcW w:w="680" w:type="dxa"/>
            <w:vAlign w:val="center"/>
          </w:tcPr>
          <w:p w14:paraId="7E8F9776"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5B29695"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F47B0C4"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C55127D"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25B4AA3E" w14:textId="77777777" w:rsidTr="00785664">
        <w:tc>
          <w:tcPr>
            <w:tcW w:w="555" w:type="dxa"/>
            <w:vMerge/>
          </w:tcPr>
          <w:p w14:paraId="5169646C" w14:textId="77777777" w:rsidR="00631A03" w:rsidRPr="00D60705" w:rsidRDefault="00631A03" w:rsidP="00785664">
            <w:pPr>
              <w:rPr>
                <w:rFonts w:ascii="Times New Roman" w:hAnsi="Times New Roman" w:cs="Times New Roman"/>
                <w:b/>
                <w:bCs/>
                <w:color w:val="000000" w:themeColor="text1"/>
              </w:rPr>
            </w:pPr>
          </w:p>
        </w:tc>
        <w:tc>
          <w:tcPr>
            <w:tcW w:w="1141" w:type="dxa"/>
            <w:vMerge/>
          </w:tcPr>
          <w:p w14:paraId="533E53C8" w14:textId="77777777" w:rsidR="00631A03" w:rsidRPr="00D60705" w:rsidRDefault="00631A03" w:rsidP="00785664">
            <w:pPr>
              <w:rPr>
                <w:rFonts w:ascii="Times New Roman" w:hAnsi="Times New Roman" w:cs="Times New Roman"/>
                <w:b/>
                <w:bCs/>
                <w:color w:val="000000" w:themeColor="text1"/>
              </w:rPr>
            </w:pPr>
          </w:p>
        </w:tc>
        <w:tc>
          <w:tcPr>
            <w:tcW w:w="1701" w:type="dxa"/>
            <w:vMerge w:val="restart"/>
          </w:tcPr>
          <w:p w14:paraId="1921039D" w14:textId="77777777" w:rsidR="00631A03" w:rsidRPr="00D60705" w:rsidRDefault="00631A03" w:rsidP="00785664">
            <w:pPr>
              <w:rPr>
                <w:rFonts w:ascii="Times New Roman" w:hAnsi="Times New Roman" w:cs="Times New Roman"/>
                <w:color w:val="000000" w:themeColor="text1"/>
              </w:rPr>
            </w:pPr>
            <w:r w:rsidRPr="00D60705">
              <w:rPr>
                <w:rFonts w:ascii="Times New Roman" w:hAnsi="Times New Roman" w:cs="Times New Roman"/>
                <w:color w:val="000000" w:themeColor="text1"/>
              </w:rPr>
              <w:t>Ujian</w:t>
            </w:r>
          </w:p>
        </w:tc>
        <w:tc>
          <w:tcPr>
            <w:tcW w:w="3686" w:type="dxa"/>
          </w:tcPr>
          <w:p w14:paraId="22945D5A"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Selama hari-hari ujian, waktu tidur saya seperti hari-hari biasa</w:t>
            </w:r>
          </w:p>
        </w:tc>
        <w:tc>
          <w:tcPr>
            <w:tcW w:w="680" w:type="dxa"/>
            <w:vAlign w:val="center"/>
          </w:tcPr>
          <w:p w14:paraId="30CE0BD4"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BA89E74"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ED3AB32"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95B7C19"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1E58C8AB" w14:textId="77777777" w:rsidTr="00785664">
        <w:tc>
          <w:tcPr>
            <w:tcW w:w="555" w:type="dxa"/>
            <w:vMerge/>
          </w:tcPr>
          <w:p w14:paraId="1EF3DA3A" w14:textId="77777777" w:rsidR="00631A03" w:rsidRPr="00D60705" w:rsidRDefault="00631A03" w:rsidP="00785664">
            <w:pPr>
              <w:rPr>
                <w:rFonts w:ascii="Times New Roman" w:hAnsi="Times New Roman" w:cs="Times New Roman"/>
                <w:b/>
                <w:bCs/>
                <w:color w:val="000000" w:themeColor="text1"/>
              </w:rPr>
            </w:pPr>
          </w:p>
        </w:tc>
        <w:tc>
          <w:tcPr>
            <w:tcW w:w="1141" w:type="dxa"/>
            <w:vMerge/>
          </w:tcPr>
          <w:p w14:paraId="0C07A469" w14:textId="77777777" w:rsidR="00631A03" w:rsidRPr="00D60705" w:rsidRDefault="00631A03" w:rsidP="00785664">
            <w:pPr>
              <w:rPr>
                <w:rFonts w:ascii="Times New Roman" w:hAnsi="Times New Roman" w:cs="Times New Roman"/>
                <w:b/>
                <w:bCs/>
                <w:color w:val="000000" w:themeColor="text1"/>
              </w:rPr>
            </w:pPr>
          </w:p>
        </w:tc>
        <w:tc>
          <w:tcPr>
            <w:tcW w:w="1701" w:type="dxa"/>
            <w:vMerge/>
          </w:tcPr>
          <w:p w14:paraId="1C3B129C" w14:textId="77777777" w:rsidR="00631A03" w:rsidRPr="00D60705" w:rsidRDefault="00631A03" w:rsidP="00785664">
            <w:pPr>
              <w:rPr>
                <w:rFonts w:ascii="Times New Roman" w:hAnsi="Times New Roman" w:cs="Times New Roman"/>
                <w:color w:val="000000" w:themeColor="text1"/>
              </w:rPr>
            </w:pPr>
          </w:p>
        </w:tc>
        <w:tc>
          <w:tcPr>
            <w:tcW w:w="3686" w:type="dxa"/>
          </w:tcPr>
          <w:p w14:paraId="2145A292"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tidak memiliki usaha lebih untuk belajar ketika hari-hari ujian</w:t>
            </w:r>
          </w:p>
        </w:tc>
        <w:tc>
          <w:tcPr>
            <w:tcW w:w="680" w:type="dxa"/>
            <w:vAlign w:val="center"/>
          </w:tcPr>
          <w:p w14:paraId="077A81DA"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1D42E43"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43FF7E4E"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B9D587F"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68D5B1ED" w14:textId="77777777" w:rsidTr="00785664">
        <w:tc>
          <w:tcPr>
            <w:tcW w:w="555" w:type="dxa"/>
            <w:vMerge/>
          </w:tcPr>
          <w:p w14:paraId="4F171B5E" w14:textId="77777777" w:rsidR="00631A03" w:rsidRPr="00D60705" w:rsidRDefault="00631A03" w:rsidP="00785664">
            <w:pPr>
              <w:rPr>
                <w:rFonts w:ascii="Times New Roman" w:hAnsi="Times New Roman" w:cs="Times New Roman"/>
                <w:b/>
                <w:bCs/>
                <w:color w:val="000000" w:themeColor="text1"/>
              </w:rPr>
            </w:pPr>
          </w:p>
        </w:tc>
        <w:tc>
          <w:tcPr>
            <w:tcW w:w="1141" w:type="dxa"/>
            <w:vMerge/>
          </w:tcPr>
          <w:p w14:paraId="4481B76B" w14:textId="77777777" w:rsidR="00631A03" w:rsidRPr="00D60705" w:rsidRDefault="00631A03" w:rsidP="00785664">
            <w:pPr>
              <w:rPr>
                <w:rFonts w:ascii="Times New Roman" w:hAnsi="Times New Roman" w:cs="Times New Roman"/>
                <w:b/>
                <w:bCs/>
                <w:color w:val="000000" w:themeColor="text1"/>
              </w:rPr>
            </w:pPr>
          </w:p>
        </w:tc>
        <w:tc>
          <w:tcPr>
            <w:tcW w:w="1701" w:type="dxa"/>
            <w:vMerge/>
          </w:tcPr>
          <w:p w14:paraId="3F666EA5" w14:textId="77777777" w:rsidR="00631A03" w:rsidRPr="00D60705" w:rsidRDefault="00631A03" w:rsidP="00785664">
            <w:pPr>
              <w:rPr>
                <w:rFonts w:ascii="Times New Roman" w:hAnsi="Times New Roman" w:cs="Times New Roman"/>
                <w:color w:val="000000" w:themeColor="text1"/>
              </w:rPr>
            </w:pPr>
          </w:p>
        </w:tc>
        <w:tc>
          <w:tcPr>
            <w:tcW w:w="3686" w:type="dxa"/>
          </w:tcPr>
          <w:p w14:paraId="57AF838F"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Sebelum menjawab soal, saya membaca soal dengan cermat</w:t>
            </w:r>
          </w:p>
        </w:tc>
        <w:tc>
          <w:tcPr>
            <w:tcW w:w="680" w:type="dxa"/>
            <w:vAlign w:val="center"/>
          </w:tcPr>
          <w:p w14:paraId="0356FA11"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3AC40DFB"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E592BAE"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0DED6F5B" w14:textId="77777777" w:rsidR="00631A03" w:rsidRPr="00D60705" w:rsidRDefault="00631A03" w:rsidP="00785664">
            <w:pPr>
              <w:ind w:right="459"/>
              <w:contextualSpacing/>
              <w:jc w:val="center"/>
              <w:rPr>
                <w:rFonts w:ascii="Times New Roman" w:hAnsi="Times New Roman" w:cs="Times New Roman"/>
                <w:color w:val="000000" w:themeColor="text1"/>
              </w:rPr>
            </w:pPr>
          </w:p>
        </w:tc>
      </w:tr>
      <w:tr w:rsidR="00631A03" w:rsidRPr="00D60705" w14:paraId="5BE7E9E4" w14:textId="77777777" w:rsidTr="00785664">
        <w:trPr>
          <w:trHeight w:val="343"/>
        </w:trPr>
        <w:tc>
          <w:tcPr>
            <w:tcW w:w="555" w:type="dxa"/>
            <w:vMerge/>
          </w:tcPr>
          <w:p w14:paraId="6917AFF4" w14:textId="77777777" w:rsidR="00631A03" w:rsidRPr="00D60705" w:rsidRDefault="00631A03" w:rsidP="00785664">
            <w:pPr>
              <w:rPr>
                <w:rFonts w:ascii="Times New Roman" w:hAnsi="Times New Roman" w:cs="Times New Roman"/>
                <w:b/>
                <w:bCs/>
                <w:color w:val="000000" w:themeColor="text1"/>
              </w:rPr>
            </w:pPr>
          </w:p>
        </w:tc>
        <w:tc>
          <w:tcPr>
            <w:tcW w:w="1141" w:type="dxa"/>
            <w:vMerge/>
          </w:tcPr>
          <w:p w14:paraId="4CC62232" w14:textId="77777777" w:rsidR="00631A03" w:rsidRPr="00D60705" w:rsidRDefault="00631A03" w:rsidP="00785664">
            <w:pPr>
              <w:rPr>
                <w:rFonts w:ascii="Times New Roman" w:hAnsi="Times New Roman" w:cs="Times New Roman"/>
                <w:b/>
                <w:bCs/>
                <w:color w:val="000000" w:themeColor="text1"/>
              </w:rPr>
            </w:pPr>
          </w:p>
        </w:tc>
        <w:tc>
          <w:tcPr>
            <w:tcW w:w="1701" w:type="dxa"/>
            <w:vMerge/>
          </w:tcPr>
          <w:p w14:paraId="681AA9FC" w14:textId="77777777" w:rsidR="00631A03" w:rsidRPr="00D60705" w:rsidRDefault="00631A03" w:rsidP="00785664">
            <w:pPr>
              <w:rPr>
                <w:rFonts w:ascii="Times New Roman" w:hAnsi="Times New Roman" w:cs="Times New Roman"/>
                <w:color w:val="000000" w:themeColor="text1"/>
              </w:rPr>
            </w:pPr>
          </w:p>
        </w:tc>
        <w:tc>
          <w:tcPr>
            <w:tcW w:w="3686" w:type="dxa"/>
          </w:tcPr>
          <w:p w14:paraId="61F80FDF" w14:textId="77777777" w:rsidR="00631A03" w:rsidRPr="00D60705" w:rsidRDefault="00631A03" w:rsidP="00785664">
            <w:pPr>
              <w:numPr>
                <w:ilvl w:val="0"/>
                <w:numId w:val="49"/>
              </w:numPr>
              <w:ind w:left="459" w:right="459"/>
              <w:contextualSpacing/>
              <w:rPr>
                <w:rFonts w:ascii="Times New Roman" w:hAnsi="Times New Roman" w:cs="Times New Roman"/>
                <w:color w:val="000000" w:themeColor="text1"/>
              </w:rPr>
            </w:pPr>
            <w:r w:rsidRPr="00D60705">
              <w:rPr>
                <w:rFonts w:ascii="Times New Roman" w:hAnsi="Times New Roman" w:cs="Times New Roman"/>
                <w:color w:val="000000" w:themeColor="text1"/>
              </w:rPr>
              <w:t>Saya merasa tegang sebelum ujian</w:t>
            </w:r>
          </w:p>
        </w:tc>
        <w:tc>
          <w:tcPr>
            <w:tcW w:w="680" w:type="dxa"/>
            <w:vAlign w:val="center"/>
          </w:tcPr>
          <w:p w14:paraId="0485CA5D"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1BB0F7ED"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6F240407" w14:textId="77777777" w:rsidR="00631A03" w:rsidRPr="00D60705" w:rsidRDefault="00631A03" w:rsidP="00785664">
            <w:pPr>
              <w:ind w:right="459"/>
              <w:contextualSpacing/>
              <w:jc w:val="center"/>
              <w:rPr>
                <w:rFonts w:ascii="Times New Roman" w:hAnsi="Times New Roman" w:cs="Times New Roman"/>
                <w:color w:val="000000" w:themeColor="text1"/>
              </w:rPr>
            </w:pPr>
          </w:p>
        </w:tc>
        <w:tc>
          <w:tcPr>
            <w:tcW w:w="680" w:type="dxa"/>
            <w:vAlign w:val="center"/>
          </w:tcPr>
          <w:p w14:paraId="53BB84F1" w14:textId="77777777" w:rsidR="00631A03" w:rsidRPr="00D60705" w:rsidRDefault="00631A03" w:rsidP="00785664">
            <w:pPr>
              <w:ind w:right="459"/>
              <w:contextualSpacing/>
              <w:jc w:val="center"/>
              <w:rPr>
                <w:rFonts w:ascii="Times New Roman" w:hAnsi="Times New Roman" w:cs="Times New Roman"/>
                <w:color w:val="000000" w:themeColor="text1"/>
              </w:rPr>
            </w:pPr>
          </w:p>
        </w:tc>
      </w:tr>
    </w:tbl>
    <w:p w14:paraId="6B04AF96" w14:textId="77777777" w:rsidR="00631A03" w:rsidRPr="00D60705" w:rsidRDefault="00631A03" w:rsidP="00631A03">
      <w:pPr>
        <w:spacing w:after="0" w:line="360" w:lineRule="auto"/>
        <w:jc w:val="both"/>
        <w:rPr>
          <w:rFonts w:ascii="Times New Roman" w:hAnsi="Times New Roman" w:cs="Times New Roman"/>
          <w:color w:val="000000" w:themeColor="text1"/>
        </w:rPr>
      </w:pPr>
    </w:p>
    <w:p w14:paraId="2DD0EC94" w14:textId="77777777" w:rsidR="00631A03" w:rsidRPr="00D60705" w:rsidRDefault="00631A03" w:rsidP="00631A03">
      <w:pPr>
        <w:spacing w:after="0" w:line="360" w:lineRule="auto"/>
        <w:jc w:val="both"/>
        <w:rPr>
          <w:rFonts w:ascii="Times New Roman" w:hAnsi="Times New Roman" w:cs="Times New Roman"/>
          <w:b/>
          <w:bCs/>
          <w:color w:val="000000" w:themeColor="text1"/>
        </w:rPr>
      </w:pPr>
      <w:r w:rsidRPr="00D60705">
        <w:rPr>
          <w:rFonts w:ascii="Times New Roman" w:hAnsi="Times New Roman" w:cs="Times New Roman"/>
          <w:b/>
          <w:bCs/>
          <w:color w:val="000000" w:themeColor="text1"/>
        </w:rPr>
        <w:t>Motivasi Belajar</w:t>
      </w:r>
    </w:p>
    <w:tbl>
      <w:tblPr>
        <w:tblStyle w:val="TableGrid3"/>
        <w:tblW w:w="9918" w:type="dxa"/>
        <w:tblLayout w:type="fixed"/>
        <w:tblLook w:val="04A0" w:firstRow="1" w:lastRow="0" w:firstColumn="1" w:lastColumn="0" w:noHBand="0" w:noVBand="1"/>
      </w:tblPr>
      <w:tblGrid>
        <w:gridCol w:w="611"/>
        <w:gridCol w:w="1196"/>
        <w:gridCol w:w="1449"/>
        <w:gridCol w:w="3969"/>
        <w:gridCol w:w="709"/>
        <w:gridCol w:w="708"/>
        <w:gridCol w:w="709"/>
        <w:gridCol w:w="567"/>
      </w:tblGrid>
      <w:tr w:rsidR="00E53F60" w:rsidRPr="00D60705" w14:paraId="2CAAFABC" w14:textId="77777777" w:rsidTr="00573ACC">
        <w:tc>
          <w:tcPr>
            <w:tcW w:w="611" w:type="dxa"/>
            <w:vAlign w:val="center"/>
          </w:tcPr>
          <w:p w14:paraId="4310B093"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lastRenderedPageBreak/>
              <w:t>No</w:t>
            </w:r>
          </w:p>
        </w:tc>
        <w:tc>
          <w:tcPr>
            <w:tcW w:w="1196" w:type="dxa"/>
            <w:vAlign w:val="center"/>
          </w:tcPr>
          <w:p w14:paraId="7252C3D4"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t>Variabel</w:t>
            </w:r>
          </w:p>
        </w:tc>
        <w:tc>
          <w:tcPr>
            <w:tcW w:w="1449" w:type="dxa"/>
            <w:vAlign w:val="center"/>
          </w:tcPr>
          <w:p w14:paraId="6C2F8058"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t>Indikator</w:t>
            </w:r>
          </w:p>
        </w:tc>
        <w:tc>
          <w:tcPr>
            <w:tcW w:w="3969" w:type="dxa"/>
            <w:vAlign w:val="center"/>
          </w:tcPr>
          <w:p w14:paraId="755B9232"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t>Pertanyaan</w:t>
            </w:r>
          </w:p>
        </w:tc>
        <w:tc>
          <w:tcPr>
            <w:tcW w:w="709" w:type="dxa"/>
            <w:vAlign w:val="center"/>
          </w:tcPr>
          <w:p w14:paraId="55048D76"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t>SS</w:t>
            </w:r>
          </w:p>
        </w:tc>
        <w:tc>
          <w:tcPr>
            <w:tcW w:w="708" w:type="dxa"/>
            <w:vAlign w:val="center"/>
          </w:tcPr>
          <w:p w14:paraId="2AB3C71A"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t>S</w:t>
            </w:r>
          </w:p>
        </w:tc>
        <w:tc>
          <w:tcPr>
            <w:tcW w:w="709" w:type="dxa"/>
            <w:vAlign w:val="center"/>
          </w:tcPr>
          <w:p w14:paraId="4DEA051D"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t>TS</w:t>
            </w:r>
          </w:p>
        </w:tc>
        <w:tc>
          <w:tcPr>
            <w:tcW w:w="567" w:type="dxa"/>
            <w:vAlign w:val="center"/>
          </w:tcPr>
          <w:p w14:paraId="25D30D1E" w14:textId="77777777" w:rsidR="00631A03" w:rsidRPr="00D60705" w:rsidRDefault="00631A03" w:rsidP="00573ACC">
            <w:pPr>
              <w:spacing w:line="276" w:lineRule="auto"/>
              <w:jc w:val="center"/>
              <w:rPr>
                <w:rFonts w:ascii="Times New Roman" w:hAnsi="Times New Roman" w:cs="Times New Roman"/>
                <w:b/>
                <w:bCs/>
                <w:noProof w:val="0"/>
                <w:color w:val="000000" w:themeColor="text1"/>
              </w:rPr>
            </w:pPr>
            <w:r w:rsidRPr="00D60705">
              <w:rPr>
                <w:rFonts w:ascii="Times New Roman" w:hAnsi="Times New Roman" w:cs="Times New Roman"/>
                <w:b/>
                <w:bCs/>
                <w:noProof w:val="0"/>
                <w:color w:val="000000" w:themeColor="text1"/>
              </w:rPr>
              <w:t>STS</w:t>
            </w:r>
          </w:p>
        </w:tc>
      </w:tr>
      <w:tr w:rsidR="00E53F60" w:rsidRPr="00D60705" w14:paraId="35770003" w14:textId="77777777" w:rsidTr="00573ACC">
        <w:trPr>
          <w:trHeight w:val="57"/>
        </w:trPr>
        <w:tc>
          <w:tcPr>
            <w:tcW w:w="611" w:type="dxa"/>
            <w:vMerge w:val="restart"/>
          </w:tcPr>
          <w:p w14:paraId="3661D909" w14:textId="77777777" w:rsidR="00631A03" w:rsidRPr="00D60705" w:rsidRDefault="00631A03" w:rsidP="00573ACC">
            <w:pPr>
              <w:spacing w:line="276" w:lineRule="auto"/>
              <w:jc w:val="center"/>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3.</w:t>
            </w:r>
          </w:p>
        </w:tc>
        <w:tc>
          <w:tcPr>
            <w:tcW w:w="1196" w:type="dxa"/>
            <w:vMerge w:val="restart"/>
          </w:tcPr>
          <w:p w14:paraId="62D006D5" w14:textId="77777777" w:rsidR="00631A03" w:rsidRPr="00D60705" w:rsidRDefault="00631A03" w:rsidP="00573ACC">
            <w:pPr>
              <w:spacing w:line="276" w:lineRule="auto"/>
              <w:jc w:val="both"/>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Motivasi Belajar</w:t>
            </w:r>
          </w:p>
        </w:tc>
        <w:tc>
          <w:tcPr>
            <w:tcW w:w="1449" w:type="dxa"/>
            <w:vMerge w:val="restart"/>
          </w:tcPr>
          <w:p w14:paraId="61A30E0A" w14:textId="77777777" w:rsidR="00631A03" w:rsidRPr="00D60705" w:rsidRDefault="00631A03" w:rsidP="00573ACC">
            <w:pPr>
              <w:spacing w:line="276" w:lineRule="auto"/>
              <w:jc w:val="both"/>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Tekun mengerjakan tugas</w:t>
            </w:r>
          </w:p>
        </w:tc>
        <w:tc>
          <w:tcPr>
            <w:tcW w:w="3969" w:type="dxa"/>
          </w:tcPr>
          <w:p w14:paraId="475E8EB8" w14:textId="77777777" w:rsidR="00631A03" w:rsidRPr="00D60705" w:rsidRDefault="00631A03" w:rsidP="003F286D">
            <w:pPr>
              <w:numPr>
                <w:ilvl w:val="0"/>
                <w:numId w:val="50"/>
              </w:numPr>
              <w:spacing w:line="276" w:lineRule="auto"/>
              <w:ind w:left="122"/>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Setiap ada tugas ekonomi, saya langsung mengerjakan</w:t>
            </w:r>
          </w:p>
        </w:tc>
        <w:tc>
          <w:tcPr>
            <w:tcW w:w="709" w:type="dxa"/>
            <w:vAlign w:val="center"/>
          </w:tcPr>
          <w:p w14:paraId="1195F0B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403FE449"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6E25958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32E5D05B"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519CCF36" w14:textId="77777777" w:rsidTr="00573ACC">
        <w:trPr>
          <w:trHeight w:val="57"/>
        </w:trPr>
        <w:tc>
          <w:tcPr>
            <w:tcW w:w="611" w:type="dxa"/>
            <w:vMerge/>
          </w:tcPr>
          <w:p w14:paraId="31483B79"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1196" w:type="dxa"/>
            <w:vMerge/>
          </w:tcPr>
          <w:p w14:paraId="3B1E5644"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1449" w:type="dxa"/>
            <w:vMerge/>
          </w:tcPr>
          <w:p w14:paraId="15E04938"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5865AD01" w14:textId="77777777" w:rsidR="00631A03" w:rsidRPr="00D60705" w:rsidRDefault="00631A03" w:rsidP="003F286D">
            <w:pPr>
              <w:numPr>
                <w:ilvl w:val="0"/>
                <w:numId w:val="50"/>
              </w:numPr>
              <w:spacing w:line="276" w:lineRule="auto"/>
              <w:ind w:left="264"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menyelesaikan tugas ekonomi dengan tepat waktu</w:t>
            </w:r>
          </w:p>
        </w:tc>
        <w:tc>
          <w:tcPr>
            <w:tcW w:w="709" w:type="dxa"/>
            <w:vAlign w:val="center"/>
          </w:tcPr>
          <w:p w14:paraId="4FAADA07"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687B1023"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54270780"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78578BD8"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434A2948" w14:textId="77777777" w:rsidTr="00D60705">
        <w:trPr>
          <w:trHeight w:val="453"/>
        </w:trPr>
        <w:tc>
          <w:tcPr>
            <w:tcW w:w="611" w:type="dxa"/>
            <w:vMerge/>
          </w:tcPr>
          <w:p w14:paraId="07C61A45"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1196" w:type="dxa"/>
            <w:vMerge/>
          </w:tcPr>
          <w:p w14:paraId="55EA7FC3"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1449" w:type="dxa"/>
            <w:vMerge/>
          </w:tcPr>
          <w:p w14:paraId="20344C9C"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116BBE50" w14:textId="77777777" w:rsidR="00631A03" w:rsidRPr="00D60705" w:rsidRDefault="00631A03" w:rsidP="003F286D">
            <w:pPr>
              <w:numPr>
                <w:ilvl w:val="0"/>
                <w:numId w:val="50"/>
              </w:numPr>
              <w:spacing w:line="276" w:lineRule="auto"/>
              <w:ind w:left="264"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malas mengerjakan tugas ekonomi</w:t>
            </w:r>
          </w:p>
        </w:tc>
        <w:tc>
          <w:tcPr>
            <w:tcW w:w="709" w:type="dxa"/>
            <w:vAlign w:val="center"/>
          </w:tcPr>
          <w:p w14:paraId="6D70BB08"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18C4160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358E92D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39A3283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3F68B244" w14:textId="77777777" w:rsidTr="00573ACC">
        <w:trPr>
          <w:trHeight w:val="57"/>
        </w:trPr>
        <w:tc>
          <w:tcPr>
            <w:tcW w:w="611" w:type="dxa"/>
            <w:vMerge/>
          </w:tcPr>
          <w:p w14:paraId="0F1E998F"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1196" w:type="dxa"/>
            <w:vMerge/>
          </w:tcPr>
          <w:p w14:paraId="23F5B3BB"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1449" w:type="dxa"/>
            <w:vMerge/>
          </w:tcPr>
          <w:p w14:paraId="23FCC9ED"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33DB5D65" w14:textId="77777777" w:rsidR="00631A03" w:rsidRPr="00D60705" w:rsidRDefault="00631A03" w:rsidP="003F286D">
            <w:pPr>
              <w:numPr>
                <w:ilvl w:val="0"/>
                <w:numId w:val="50"/>
              </w:numPr>
              <w:spacing w:line="276" w:lineRule="auto"/>
              <w:ind w:left="264"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bersungguh-sungguh dalam mengerjakan tugas ekonomi</w:t>
            </w:r>
          </w:p>
        </w:tc>
        <w:tc>
          <w:tcPr>
            <w:tcW w:w="709" w:type="dxa"/>
            <w:vAlign w:val="center"/>
          </w:tcPr>
          <w:p w14:paraId="019AAC6F"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25D5CF67"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16827B49"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26C06ED5"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2940E2AC" w14:textId="77777777" w:rsidTr="00573ACC">
        <w:tc>
          <w:tcPr>
            <w:tcW w:w="611" w:type="dxa"/>
            <w:vMerge/>
          </w:tcPr>
          <w:p w14:paraId="2E8BA479"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3E3175F2"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val="restart"/>
          </w:tcPr>
          <w:p w14:paraId="0A86A367" w14:textId="77777777" w:rsidR="00631A03" w:rsidRPr="00D60705" w:rsidRDefault="00631A03" w:rsidP="00573ACC">
            <w:pPr>
              <w:spacing w:line="276" w:lineRule="auto"/>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Ulet saat menghadapi kesulitan</w:t>
            </w:r>
          </w:p>
        </w:tc>
        <w:tc>
          <w:tcPr>
            <w:tcW w:w="3969" w:type="dxa"/>
          </w:tcPr>
          <w:p w14:paraId="6A375BC4" w14:textId="77777777" w:rsidR="00631A03" w:rsidRPr="00D60705" w:rsidRDefault="00631A03" w:rsidP="003F286D">
            <w:pPr>
              <w:numPr>
                <w:ilvl w:val="0"/>
                <w:numId w:val="50"/>
              </w:numPr>
              <w:spacing w:line="276" w:lineRule="auto"/>
              <w:ind w:left="264" w:hanging="284"/>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mempelajari berulang-ulang materi yang belum saya pahami</w:t>
            </w:r>
          </w:p>
        </w:tc>
        <w:tc>
          <w:tcPr>
            <w:tcW w:w="709" w:type="dxa"/>
            <w:vAlign w:val="center"/>
          </w:tcPr>
          <w:p w14:paraId="68C854A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686389F0"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4DAFBA2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6984DDE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3CA73249" w14:textId="77777777" w:rsidTr="00573ACC">
        <w:tc>
          <w:tcPr>
            <w:tcW w:w="611" w:type="dxa"/>
            <w:vMerge/>
          </w:tcPr>
          <w:p w14:paraId="3944A379"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19401B45"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4B62F664"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2E932961" w14:textId="77777777" w:rsidR="00631A03" w:rsidRPr="00D60705" w:rsidRDefault="00631A03" w:rsidP="003F286D">
            <w:pPr>
              <w:numPr>
                <w:ilvl w:val="0"/>
                <w:numId w:val="50"/>
              </w:numPr>
              <w:spacing w:line="276" w:lineRule="auto"/>
              <w:ind w:left="264" w:hanging="284"/>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Apabila terdapat soal ekonomi yang sulit, saya tidak akan mengerjakannya</w:t>
            </w:r>
          </w:p>
        </w:tc>
        <w:tc>
          <w:tcPr>
            <w:tcW w:w="709" w:type="dxa"/>
            <w:vAlign w:val="center"/>
          </w:tcPr>
          <w:p w14:paraId="5EA739EA"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5065B16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6852BB3D"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48E60DAB"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7E5C1683" w14:textId="77777777" w:rsidTr="00573ACC">
        <w:tc>
          <w:tcPr>
            <w:tcW w:w="611" w:type="dxa"/>
            <w:vMerge/>
          </w:tcPr>
          <w:p w14:paraId="7540FA33"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58CB7501"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10549895"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186E5137" w14:textId="77777777" w:rsidR="00631A03" w:rsidRPr="00D60705" w:rsidRDefault="00631A03" w:rsidP="003F286D">
            <w:pPr>
              <w:numPr>
                <w:ilvl w:val="0"/>
                <w:numId w:val="50"/>
              </w:numPr>
              <w:spacing w:line="276" w:lineRule="auto"/>
              <w:ind w:left="264" w:hanging="284"/>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berusaha mengerjakan tugas semaksimal mungkin</w:t>
            </w:r>
          </w:p>
        </w:tc>
        <w:tc>
          <w:tcPr>
            <w:tcW w:w="709" w:type="dxa"/>
            <w:vAlign w:val="center"/>
          </w:tcPr>
          <w:p w14:paraId="5B2E7096"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1FA220E2"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29D43147"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4C734CF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052C747A" w14:textId="77777777" w:rsidTr="00573ACC">
        <w:tc>
          <w:tcPr>
            <w:tcW w:w="611" w:type="dxa"/>
            <w:vMerge/>
          </w:tcPr>
          <w:p w14:paraId="2DD892AE"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687FF70C"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val="restart"/>
          </w:tcPr>
          <w:p w14:paraId="10357F66" w14:textId="77777777" w:rsidR="00631A03" w:rsidRPr="00D60705" w:rsidRDefault="00631A03" w:rsidP="00573ACC">
            <w:pPr>
              <w:spacing w:line="276" w:lineRule="auto"/>
              <w:jc w:val="both"/>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Menunjukkan minat menyelesaikan masalah</w:t>
            </w:r>
          </w:p>
        </w:tc>
        <w:tc>
          <w:tcPr>
            <w:tcW w:w="3969" w:type="dxa"/>
          </w:tcPr>
          <w:p w14:paraId="6F651F14" w14:textId="77777777" w:rsidR="00631A03" w:rsidRPr="00D60705" w:rsidRDefault="00631A03" w:rsidP="003F286D">
            <w:pPr>
              <w:numPr>
                <w:ilvl w:val="0"/>
                <w:numId w:val="50"/>
              </w:numPr>
              <w:spacing w:line="276" w:lineRule="auto"/>
              <w:ind w:left="264" w:hanging="284"/>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Apabila menemui kesulitan, saya tidak segan bertanya kepada guru ekonomi</w:t>
            </w:r>
          </w:p>
        </w:tc>
        <w:tc>
          <w:tcPr>
            <w:tcW w:w="709" w:type="dxa"/>
            <w:vAlign w:val="center"/>
          </w:tcPr>
          <w:p w14:paraId="156636DB"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0D533B5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4D17380A"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0ECDB885"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3A8FE1F3" w14:textId="77777777" w:rsidTr="00573ACC">
        <w:tc>
          <w:tcPr>
            <w:tcW w:w="611" w:type="dxa"/>
            <w:vMerge/>
          </w:tcPr>
          <w:p w14:paraId="157D1B9A"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7B98AE05"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2B58F62C"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0EE8AF4F" w14:textId="77777777" w:rsidR="00631A03" w:rsidRPr="00D60705" w:rsidRDefault="00631A03" w:rsidP="003F286D">
            <w:pPr>
              <w:numPr>
                <w:ilvl w:val="0"/>
                <w:numId w:val="50"/>
              </w:numPr>
              <w:spacing w:line="276" w:lineRule="auto"/>
              <w:ind w:left="264" w:hanging="284"/>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membaca materi dan/atau mendengarkan penjelasan yang diberikan guru ekonomi</w:t>
            </w:r>
          </w:p>
        </w:tc>
        <w:tc>
          <w:tcPr>
            <w:tcW w:w="709" w:type="dxa"/>
            <w:vAlign w:val="center"/>
          </w:tcPr>
          <w:p w14:paraId="0F9A1B7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261BFBFF"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1A9F2AB9"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6736C0D0"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79533119" w14:textId="77777777" w:rsidTr="00573ACC">
        <w:trPr>
          <w:trHeight w:val="1020"/>
        </w:trPr>
        <w:tc>
          <w:tcPr>
            <w:tcW w:w="611" w:type="dxa"/>
            <w:vMerge/>
          </w:tcPr>
          <w:p w14:paraId="3CDC00D1"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5F182E16"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3DACEBDE"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2DE17060"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Selama pembelajaran daring, saya hanya melakukan presensi, tidak memperhatikan materi yang diberikan guru</w:t>
            </w:r>
          </w:p>
        </w:tc>
        <w:tc>
          <w:tcPr>
            <w:tcW w:w="709" w:type="dxa"/>
            <w:vAlign w:val="center"/>
          </w:tcPr>
          <w:p w14:paraId="3CA0ECB7"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04A5FA28"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6E7A838E"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6D15D32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325B1875" w14:textId="77777777" w:rsidTr="00573ACC">
        <w:trPr>
          <w:trHeight w:val="907"/>
        </w:trPr>
        <w:tc>
          <w:tcPr>
            <w:tcW w:w="611" w:type="dxa"/>
            <w:vMerge/>
          </w:tcPr>
          <w:p w14:paraId="078F7E80"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26F4B610"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val="restart"/>
          </w:tcPr>
          <w:p w14:paraId="14F95B2F" w14:textId="77777777" w:rsidR="00631A03" w:rsidRPr="00D60705" w:rsidRDefault="00631A03" w:rsidP="00573ACC">
            <w:pPr>
              <w:spacing w:line="276" w:lineRule="auto"/>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Senang bekerja mandiri</w:t>
            </w:r>
          </w:p>
        </w:tc>
        <w:tc>
          <w:tcPr>
            <w:tcW w:w="3969" w:type="dxa"/>
          </w:tcPr>
          <w:p w14:paraId="3D2BC59C"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Dalam mengerjakan tugas ataupun soal ekonomi saya menyontek pekerjaan teman</w:t>
            </w:r>
          </w:p>
        </w:tc>
        <w:tc>
          <w:tcPr>
            <w:tcW w:w="709" w:type="dxa"/>
            <w:vAlign w:val="center"/>
          </w:tcPr>
          <w:p w14:paraId="5348B99A"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2805312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6A3C31D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2251ACB3"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0410AD6C" w14:textId="77777777" w:rsidTr="00573ACC">
        <w:trPr>
          <w:trHeight w:val="1020"/>
        </w:trPr>
        <w:tc>
          <w:tcPr>
            <w:tcW w:w="611" w:type="dxa"/>
            <w:vMerge/>
          </w:tcPr>
          <w:p w14:paraId="6BC61AA4"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29F8F320"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4E93DBAE"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195F7FE0"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menyelesaikan tugas ekonomi dengan kemampuan saya sendiri</w:t>
            </w:r>
          </w:p>
        </w:tc>
        <w:tc>
          <w:tcPr>
            <w:tcW w:w="709" w:type="dxa"/>
            <w:vAlign w:val="center"/>
          </w:tcPr>
          <w:p w14:paraId="7FB969C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071CA482"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70DFCA3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545CB82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1686700C" w14:textId="77777777" w:rsidTr="00573ACC">
        <w:trPr>
          <w:trHeight w:val="567"/>
        </w:trPr>
        <w:tc>
          <w:tcPr>
            <w:tcW w:w="611" w:type="dxa"/>
            <w:vMerge/>
          </w:tcPr>
          <w:p w14:paraId="0ED9BD23"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5239A455"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val="restart"/>
          </w:tcPr>
          <w:p w14:paraId="086228B3" w14:textId="77777777" w:rsidR="00631A03" w:rsidRPr="00D60705" w:rsidRDefault="00631A03" w:rsidP="00573ACC">
            <w:pPr>
              <w:spacing w:line="276" w:lineRule="auto"/>
              <w:jc w:val="both"/>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Berkontribusi memberikan pendapat</w:t>
            </w:r>
          </w:p>
        </w:tc>
        <w:tc>
          <w:tcPr>
            <w:tcW w:w="3969" w:type="dxa"/>
          </w:tcPr>
          <w:p w14:paraId="38C00A02"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selalu memberikan pendapat saat berdiskusi online</w:t>
            </w:r>
          </w:p>
        </w:tc>
        <w:tc>
          <w:tcPr>
            <w:tcW w:w="709" w:type="dxa"/>
            <w:vAlign w:val="center"/>
          </w:tcPr>
          <w:p w14:paraId="3A4CC44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2E135BB8"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37B27FF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55E392E0"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0ABD1BBB" w14:textId="77777777" w:rsidTr="00573ACC">
        <w:trPr>
          <w:trHeight w:val="567"/>
        </w:trPr>
        <w:tc>
          <w:tcPr>
            <w:tcW w:w="611" w:type="dxa"/>
            <w:vMerge/>
          </w:tcPr>
          <w:p w14:paraId="3E853994"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17FEA59B"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1F23DFB0"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3E491524"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hanya diam saja tidak pernah ikut diskusi</w:t>
            </w:r>
          </w:p>
        </w:tc>
        <w:tc>
          <w:tcPr>
            <w:tcW w:w="709" w:type="dxa"/>
            <w:vAlign w:val="center"/>
          </w:tcPr>
          <w:p w14:paraId="14BCD462"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2B2C5FF6"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606A2839"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6395F3F6"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34A5B6DF" w14:textId="77777777" w:rsidTr="00573ACC">
        <w:trPr>
          <w:trHeight w:val="567"/>
        </w:trPr>
        <w:tc>
          <w:tcPr>
            <w:tcW w:w="611" w:type="dxa"/>
            <w:vMerge/>
          </w:tcPr>
          <w:p w14:paraId="13DD95F9"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36CF3E69"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val="restart"/>
          </w:tcPr>
          <w:p w14:paraId="479A0A86" w14:textId="77777777" w:rsidR="00631A03" w:rsidRPr="00D60705" w:rsidRDefault="00631A03" w:rsidP="00573ACC">
            <w:pPr>
              <w:spacing w:line="276" w:lineRule="auto"/>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Tidak mudah melepas keyakinan</w:t>
            </w:r>
          </w:p>
        </w:tc>
        <w:tc>
          <w:tcPr>
            <w:tcW w:w="3969" w:type="dxa"/>
          </w:tcPr>
          <w:p w14:paraId="7B92A259"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tidak mudah terpengaruh jawaban teman</w:t>
            </w:r>
          </w:p>
        </w:tc>
        <w:tc>
          <w:tcPr>
            <w:tcW w:w="709" w:type="dxa"/>
            <w:vAlign w:val="center"/>
          </w:tcPr>
          <w:p w14:paraId="436B3135"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024BA848"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2B838675"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6FCA081A"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612A6400" w14:textId="77777777" w:rsidTr="00573ACC">
        <w:trPr>
          <w:trHeight w:val="567"/>
        </w:trPr>
        <w:tc>
          <w:tcPr>
            <w:tcW w:w="611" w:type="dxa"/>
            <w:vMerge/>
          </w:tcPr>
          <w:p w14:paraId="5465525E"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4E15B351"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318D1C18"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0D7B8D41"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Jika jawaban saya berbeda dengan teman, maka saya akan mengganti jawaban saya sehingga sama dengan jawaban teman</w:t>
            </w:r>
          </w:p>
        </w:tc>
        <w:tc>
          <w:tcPr>
            <w:tcW w:w="709" w:type="dxa"/>
            <w:vAlign w:val="center"/>
          </w:tcPr>
          <w:p w14:paraId="57E6A37F"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461B1168"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1777AD8F"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6549F43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06C29D0A" w14:textId="77777777" w:rsidTr="00573ACC">
        <w:trPr>
          <w:trHeight w:val="567"/>
        </w:trPr>
        <w:tc>
          <w:tcPr>
            <w:tcW w:w="611" w:type="dxa"/>
            <w:vMerge/>
          </w:tcPr>
          <w:p w14:paraId="324B5088"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0E5D46E7"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2B75C910"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60AF26AE"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ragu-ragu dalam menjawab pertanyaan</w:t>
            </w:r>
          </w:p>
        </w:tc>
        <w:tc>
          <w:tcPr>
            <w:tcW w:w="709" w:type="dxa"/>
            <w:vAlign w:val="center"/>
          </w:tcPr>
          <w:p w14:paraId="3A6BC012"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52B44ABB"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69A3B9C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491A0870"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7E7B6A04" w14:textId="77777777" w:rsidTr="00573ACC">
        <w:trPr>
          <w:trHeight w:val="567"/>
        </w:trPr>
        <w:tc>
          <w:tcPr>
            <w:tcW w:w="611" w:type="dxa"/>
            <w:vMerge/>
          </w:tcPr>
          <w:p w14:paraId="730F2EC5"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288226DE"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val="restart"/>
          </w:tcPr>
          <w:p w14:paraId="2419CA52" w14:textId="77777777" w:rsidR="00631A03" w:rsidRPr="00D60705" w:rsidRDefault="00631A03" w:rsidP="00573ACC">
            <w:pPr>
              <w:spacing w:line="276" w:lineRule="auto"/>
              <w:jc w:val="both"/>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 xml:space="preserve">Senang memecahkan </w:t>
            </w:r>
            <w:r w:rsidRPr="00D60705">
              <w:rPr>
                <w:rFonts w:ascii="Times New Roman" w:hAnsi="Times New Roman" w:cs="Times New Roman"/>
                <w:noProof w:val="0"/>
                <w:color w:val="000000" w:themeColor="text1"/>
              </w:rPr>
              <w:lastRenderedPageBreak/>
              <w:t>masalah dalam soal</w:t>
            </w:r>
          </w:p>
        </w:tc>
        <w:tc>
          <w:tcPr>
            <w:tcW w:w="3969" w:type="dxa"/>
          </w:tcPr>
          <w:p w14:paraId="0C73840F"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lastRenderedPageBreak/>
              <w:t>Saya tertantang untuk mengerjakan soal ekonomi yang dianggap sulit oleh teman</w:t>
            </w:r>
          </w:p>
        </w:tc>
        <w:tc>
          <w:tcPr>
            <w:tcW w:w="709" w:type="dxa"/>
            <w:vAlign w:val="center"/>
          </w:tcPr>
          <w:p w14:paraId="469DE5E0"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3288A595"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3F450B7D"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56D68364"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0C0A2499" w14:textId="77777777" w:rsidTr="00573ACC">
        <w:trPr>
          <w:trHeight w:val="567"/>
        </w:trPr>
        <w:tc>
          <w:tcPr>
            <w:tcW w:w="611" w:type="dxa"/>
            <w:vMerge/>
          </w:tcPr>
          <w:p w14:paraId="5F9F21B9"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76DDA33A"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2FCBCCED"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38816675"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Apabila dalam buku terdapat soal yang belum dikerjakan maka saya akan mengerjakannya</w:t>
            </w:r>
          </w:p>
        </w:tc>
        <w:tc>
          <w:tcPr>
            <w:tcW w:w="709" w:type="dxa"/>
            <w:vAlign w:val="center"/>
          </w:tcPr>
          <w:p w14:paraId="57445F7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750FEEBC"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7F46A891"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54BDAFB2"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r w:rsidR="00E53F60" w:rsidRPr="00D60705" w14:paraId="36A3572E" w14:textId="77777777" w:rsidTr="00573ACC">
        <w:trPr>
          <w:trHeight w:val="567"/>
        </w:trPr>
        <w:tc>
          <w:tcPr>
            <w:tcW w:w="611" w:type="dxa"/>
            <w:vMerge/>
          </w:tcPr>
          <w:p w14:paraId="7C2AA864"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196" w:type="dxa"/>
            <w:vMerge/>
          </w:tcPr>
          <w:p w14:paraId="0B8B07FB" w14:textId="77777777" w:rsidR="00631A03" w:rsidRPr="00D60705" w:rsidRDefault="00631A03" w:rsidP="00573ACC">
            <w:pPr>
              <w:spacing w:line="276" w:lineRule="auto"/>
              <w:jc w:val="both"/>
              <w:rPr>
                <w:rFonts w:ascii="Times New Roman" w:hAnsi="Times New Roman" w:cs="Times New Roman"/>
                <w:b/>
                <w:bCs/>
                <w:noProof w:val="0"/>
                <w:color w:val="000000" w:themeColor="text1"/>
              </w:rPr>
            </w:pPr>
          </w:p>
        </w:tc>
        <w:tc>
          <w:tcPr>
            <w:tcW w:w="1449" w:type="dxa"/>
            <w:vMerge/>
          </w:tcPr>
          <w:p w14:paraId="6FBDE134" w14:textId="77777777" w:rsidR="00631A03" w:rsidRPr="00D60705" w:rsidRDefault="00631A03" w:rsidP="00573ACC">
            <w:pPr>
              <w:spacing w:line="276" w:lineRule="auto"/>
              <w:jc w:val="both"/>
              <w:rPr>
                <w:rFonts w:ascii="Times New Roman" w:hAnsi="Times New Roman" w:cs="Times New Roman"/>
                <w:noProof w:val="0"/>
                <w:color w:val="000000" w:themeColor="text1"/>
              </w:rPr>
            </w:pPr>
          </w:p>
        </w:tc>
        <w:tc>
          <w:tcPr>
            <w:tcW w:w="3969" w:type="dxa"/>
          </w:tcPr>
          <w:p w14:paraId="62756A7F" w14:textId="77777777" w:rsidR="00631A03" w:rsidRPr="00D60705" w:rsidRDefault="00631A03" w:rsidP="003F286D">
            <w:pPr>
              <w:numPr>
                <w:ilvl w:val="0"/>
                <w:numId w:val="50"/>
              </w:numPr>
              <w:spacing w:line="276" w:lineRule="auto"/>
              <w:ind w:left="177" w:hanging="283"/>
              <w:contextualSpacing/>
              <w:rPr>
                <w:rFonts w:ascii="Times New Roman" w:hAnsi="Times New Roman" w:cs="Times New Roman"/>
                <w:noProof w:val="0"/>
                <w:color w:val="000000" w:themeColor="text1"/>
              </w:rPr>
            </w:pPr>
            <w:r w:rsidRPr="00D60705">
              <w:rPr>
                <w:rFonts w:ascii="Times New Roman" w:hAnsi="Times New Roman" w:cs="Times New Roman"/>
                <w:noProof w:val="0"/>
                <w:color w:val="000000" w:themeColor="text1"/>
              </w:rPr>
              <w:t>Saya tidak suka mengerjakan soal-soal yang sulit</w:t>
            </w:r>
          </w:p>
        </w:tc>
        <w:tc>
          <w:tcPr>
            <w:tcW w:w="709" w:type="dxa"/>
            <w:vAlign w:val="center"/>
          </w:tcPr>
          <w:p w14:paraId="4D836579"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8" w:type="dxa"/>
            <w:vAlign w:val="center"/>
          </w:tcPr>
          <w:p w14:paraId="44D8BCE8"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709" w:type="dxa"/>
            <w:vAlign w:val="center"/>
          </w:tcPr>
          <w:p w14:paraId="49D3E3FA"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c>
          <w:tcPr>
            <w:tcW w:w="567" w:type="dxa"/>
            <w:vAlign w:val="center"/>
          </w:tcPr>
          <w:p w14:paraId="60DDC389" w14:textId="77777777" w:rsidR="00631A03" w:rsidRPr="00D60705" w:rsidRDefault="00631A03" w:rsidP="00573ACC">
            <w:pPr>
              <w:spacing w:line="276" w:lineRule="auto"/>
              <w:jc w:val="center"/>
              <w:rPr>
                <w:rFonts w:ascii="Times New Roman" w:hAnsi="Times New Roman" w:cs="Times New Roman"/>
                <w:noProof w:val="0"/>
                <w:color w:val="000000" w:themeColor="text1"/>
              </w:rPr>
            </w:pPr>
          </w:p>
        </w:tc>
      </w:tr>
    </w:tbl>
    <w:p w14:paraId="33545594" w14:textId="77777777" w:rsidR="00631A03" w:rsidRPr="00D60705" w:rsidRDefault="00631A03" w:rsidP="00631A03">
      <w:pPr>
        <w:rPr>
          <w:rFonts w:ascii="Times New Roman" w:hAnsi="Times New Roman" w:cs="Times New Roman"/>
          <w:b/>
          <w:bCs/>
          <w:color w:val="000000" w:themeColor="text1"/>
        </w:rPr>
      </w:pPr>
    </w:p>
    <w:p w14:paraId="6067554A" w14:textId="4563EEC0" w:rsidR="00763D0C" w:rsidRPr="00D60705" w:rsidRDefault="00763D0C" w:rsidP="00A71A16">
      <w:pPr>
        <w:spacing w:line="360" w:lineRule="auto"/>
        <w:jc w:val="both"/>
        <w:rPr>
          <w:rFonts w:ascii="Times New Roman" w:hAnsi="Times New Roman" w:cs="Times New Roman"/>
          <w:b/>
          <w:bCs/>
          <w:color w:val="000000" w:themeColor="text1"/>
        </w:rPr>
      </w:pPr>
    </w:p>
    <w:sectPr w:rsidR="00763D0C" w:rsidRPr="00D60705" w:rsidSect="00DA1BE4">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D0E8A" w14:textId="77777777" w:rsidR="00CF0F2E" w:rsidRDefault="00CF0F2E" w:rsidP="00A735C6">
      <w:pPr>
        <w:spacing w:after="0" w:line="240" w:lineRule="auto"/>
      </w:pPr>
      <w:r>
        <w:separator/>
      </w:r>
    </w:p>
  </w:endnote>
  <w:endnote w:type="continuationSeparator" w:id="0">
    <w:p w14:paraId="5AC64E7D" w14:textId="77777777" w:rsidR="00CF0F2E" w:rsidRDefault="00CF0F2E" w:rsidP="00A7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705714658"/>
      <w:docPartObj>
        <w:docPartGallery w:val="Page Numbers (Bottom of Page)"/>
        <w:docPartUnique/>
      </w:docPartObj>
    </w:sdtPr>
    <w:sdtEndPr>
      <w:rPr>
        <w:rFonts w:ascii="Times New Roman" w:hAnsi="Times New Roman" w:cs="Times New Roman"/>
        <w:noProof/>
      </w:rPr>
    </w:sdtEndPr>
    <w:sdtContent>
      <w:p w14:paraId="38310BC1" w14:textId="33CCA6DE" w:rsidR="00627197" w:rsidRPr="00A71A16" w:rsidRDefault="00627197">
        <w:pPr>
          <w:pStyle w:val="Footer"/>
          <w:jc w:val="right"/>
          <w:rPr>
            <w:rFonts w:ascii="Times New Roman" w:hAnsi="Times New Roman" w:cs="Times New Roman"/>
          </w:rPr>
        </w:pPr>
        <w:r w:rsidRPr="00A71A16">
          <w:rPr>
            <w:rFonts w:ascii="Times New Roman" w:hAnsi="Times New Roman" w:cs="Times New Roman"/>
            <w:noProof w:val="0"/>
          </w:rPr>
          <w:fldChar w:fldCharType="begin"/>
        </w:r>
        <w:r w:rsidRPr="00A71A16">
          <w:rPr>
            <w:rFonts w:ascii="Times New Roman" w:hAnsi="Times New Roman" w:cs="Times New Roman"/>
          </w:rPr>
          <w:instrText xml:space="preserve"> PAGE   \* MERGEFORMAT </w:instrText>
        </w:r>
        <w:r w:rsidRPr="00A71A16">
          <w:rPr>
            <w:rFonts w:ascii="Times New Roman" w:hAnsi="Times New Roman" w:cs="Times New Roman"/>
            <w:noProof w:val="0"/>
          </w:rPr>
          <w:fldChar w:fldCharType="separate"/>
        </w:r>
        <w:r w:rsidRPr="00A71A16">
          <w:rPr>
            <w:rFonts w:ascii="Times New Roman" w:hAnsi="Times New Roman" w:cs="Times New Roman"/>
          </w:rPr>
          <w:t>2</w:t>
        </w:r>
        <w:r w:rsidRPr="00A71A16">
          <w:rPr>
            <w:rFonts w:ascii="Times New Roman" w:hAnsi="Times New Roman" w:cs="Times New Roman"/>
          </w:rPr>
          <w:fldChar w:fldCharType="end"/>
        </w:r>
      </w:p>
    </w:sdtContent>
  </w:sdt>
  <w:p w14:paraId="068C7E5D" w14:textId="77777777" w:rsidR="00627197" w:rsidRDefault="0062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4B918" w14:textId="77777777" w:rsidR="00CF0F2E" w:rsidRDefault="00CF0F2E" w:rsidP="00A735C6">
      <w:pPr>
        <w:spacing w:after="0" w:line="240" w:lineRule="auto"/>
      </w:pPr>
      <w:r>
        <w:separator/>
      </w:r>
    </w:p>
  </w:footnote>
  <w:footnote w:type="continuationSeparator" w:id="0">
    <w:p w14:paraId="21061E86" w14:textId="77777777" w:rsidR="00CF0F2E" w:rsidRDefault="00CF0F2E" w:rsidP="00A73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6FE6"/>
    <w:multiLevelType w:val="hybridMultilevel"/>
    <w:tmpl w:val="16C87216"/>
    <w:lvl w:ilvl="0" w:tplc="38FEB078">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048231E7"/>
    <w:multiLevelType w:val="hybridMultilevel"/>
    <w:tmpl w:val="337EF36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541410D"/>
    <w:multiLevelType w:val="hybridMultilevel"/>
    <w:tmpl w:val="B15A3862"/>
    <w:lvl w:ilvl="0" w:tplc="EBACB17C">
      <w:start w:val="1"/>
      <w:numFmt w:val="decimal"/>
      <w:lvlText w:val="%1."/>
      <w:lvlJc w:val="left"/>
      <w:pPr>
        <w:ind w:left="288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B3589"/>
    <w:multiLevelType w:val="hybridMultilevel"/>
    <w:tmpl w:val="99D06800"/>
    <w:lvl w:ilvl="0" w:tplc="4F667682">
      <w:start w:val="1"/>
      <w:numFmt w:val="lowerLetter"/>
      <w:lvlText w:val="(%1)"/>
      <w:lvlJc w:val="left"/>
      <w:pPr>
        <w:ind w:left="1080" w:hanging="360"/>
      </w:pPr>
      <w:rPr>
        <w:rFonts w:hint="default"/>
      </w:rPr>
    </w:lvl>
    <w:lvl w:ilvl="1" w:tplc="4F667682">
      <w:start w:val="1"/>
      <w:numFmt w:val="lowerLetter"/>
      <w:lvlText w:val="(%2)"/>
      <w:lvlJc w:val="left"/>
      <w:pPr>
        <w:ind w:left="360" w:hanging="360"/>
      </w:pPr>
      <w:rPr>
        <w:rFonts w:hint="default"/>
      </w:rPr>
    </w:lvl>
    <w:lvl w:ilvl="2" w:tplc="8A9631F2">
      <w:start w:val="1"/>
      <w:numFmt w:val="decimal"/>
      <w:lvlText w:val="%3."/>
      <w:lvlJc w:val="left"/>
      <w:pPr>
        <w:ind w:left="1080" w:hanging="180"/>
      </w:pPr>
      <w:rPr>
        <w:rFonts w:hint="default"/>
        <w:b w:val="0"/>
        <w:bCs/>
        <w:color w:val="000000" w:themeColor="text1"/>
        <w:spacing w:val="-20"/>
        <w:kern w:val="16"/>
        <w:position w:val="2"/>
      </w:rPr>
    </w:lvl>
    <w:lvl w:ilvl="3" w:tplc="B8BA594C">
      <w:start w:val="1"/>
      <w:numFmt w:val="lowerLetter"/>
      <w:lvlText w:val="(%4)"/>
      <w:lvlJc w:val="left"/>
      <w:pPr>
        <w:ind w:left="1800" w:hanging="360"/>
      </w:pPr>
      <w:rPr>
        <w:rFonts w:hint="default"/>
      </w:rPr>
    </w:lvl>
    <w:lvl w:ilvl="4" w:tplc="4B72CE06">
      <w:start w:val="1"/>
      <w:numFmt w:val="decimal"/>
      <w:lvlText w:val="%5."/>
      <w:lvlJc w:val="left"/>
      <w:pPr>
        <w:ind w:left="2520" w:hanging="360"/>
      </w:pPr>
      <w:rPr>
        <w:rFonts w:hint="default"/>
      </w:rPr>
    </w:lvl>
    <w:lvl w:ilvl="5" w:tplc="35962BD0">
      <w:start w:val="1"/>
      <w:numFmt w:val="lowerLetter"/>
      <w:lvlText w:val="%6."/>
      <w:lvlJc w:val="left"/>
      <w:pPr>
        <w:ind w:left="3420" w:hanging="360"/>
      </w:pPr>
      <w:rPr>
        <w:rFonts w:hint="default"/>
      </w:r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8861E4E"/>
    <w:multiLevelType w:val="hybridMultilevel"/>
    <w:tmpl w:val="AD6A6B18"/>
    <w:lvl w:ilvl="0" w:tplc="E456746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975013B"/>
    <w:multiLevelType w:val="hybridMultilevel"/>
    <w:tmpl w:val="539CE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44CCA"/>
    <w:multiLevelType w:val="hybridMultilevel"/>
    <w:tmpl w:val="401CC810"/>
    <w:lvl w:ilvl="0" w:tplc="4F667682">
      <w:start w:val="1"/>
      <w:numFmt w:val="lowerLetter"/>
      <w:lvlText w:val="(%1)"/>
      <w:lvlJc w:val="left"/>
      <w:pPr>
        <w:ind w:left="1080" w:hanging="360"/>
      </w:pPr>
      <w:rPr>
        <w:rFonts w:hint="default"/>
      </w:rPr>
    </w:lvl>
    <w:lvl w:ilvl="1" w:tplc="4F667682">
      <w:start w:val="1"/>
      <w:numFmt w:val="lowerLetter"/>
      <w:lvlText w:val="(%2)"/>
      <w:lvlJc w:val="left"/>
      <w:pPr>
        <w:ind w:left="360" w:hanging="360"/>
      </w:pPr>
      <w:rPr>
        <w:rFonts w:hint="default"/>
      </w:rPr>
    </w:lvl>
    <w:lvl w:ilvl="2" w:tplc="D438F85E">
      <w:start w:val="1"/>
      <w:numFmt w:val="decimal"/>
      <w:lvlText w:val="%3."/>
      <w:lvlJc w:val="left"/>
      <w:pPr>
        <w:ind w:left="1080" w:hanging="180"/>
      </w:pPr>
      <w:rPr>
        <w:rFonts w:hint="default"/>
        <w:b/>
      </w:rPr>
    </w:lvl>
    <w:lvl w:ilvl="3" w:tplc="83CE076E">
      <w:start w:val="1"/>
      <w:numFmt w:val="decimal"/>
      <w:lvlText w:val="%4)"/>
      <w:lvlJc w:val="left"/>
      <w:pPr>
        <w:ind w:left="1800" w:hanging="360"/>
      </w:pPr>
      <w:rPr>
        <w:rFonts w:hint="default"/>
      </w:rPr>
    </w:lvl>
    <w:lvl w:ilvl="4" w:tplc="4B72CE06">
      <w:start w:val="1"/>
      <w:numFmt w:val="decimal"/>
      <w:lvlText w:val="%5."/>
      <w:lvlJc w:val="left"/>
      <w:pPr>
        <w:ind w:left="2520" w:hanging="360"/>
      </w:pPr>
      <w:rPr>
        <w:rFonts w:hint="default"/>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0B283B36"/>
    <w:multiLevelType w:val="hybridMultilevel"/>
    <w:tmpl w:val="7E805516"/>
    <w:lvl w:ilvl="0" w:tplc="83CE07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0E021D78"/>
    <w:multiLevelType w:val="hybridMultilevel"/>
    <w:tmpl w:val="99000252"/>
    <w:lvl w:ilvl="0" w:tplc="32EAB1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2155C"/>
    <w:multiLevelType w:val="hybridMultilevel"/>
    <w:tmpl w:val="19F084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0DD3133"/>
    <w:multiLevelType w:val="hybridMultilevel"/>
    <w:tmpl w:val="B47EEBCC"/>
    <w:lvl w:ilvl="0" w:tplc="B0508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32E1E"/>
    <w:multiLevelType w:val="hybridMultilevel"/>
    <w:tmpl w:val="B47EEBCC"/>
    <w:lvl w:ilvl="0" w:tplc="B0508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16CA7"/>
    <w:multiLevelType w:val="hybridMultilevel"/>
    <w:tmpl w:val="0C7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C53DD"/>
    <w:multiLevelType w:val="hybridMultilevel"/>
    <w:tmpl w:val="2E8ADBF6"/>
    <w:lvl w:ilvl="0" w:tplc="B0508EA0">
      <w:start w:val="1"/>
      <w:numFmt w:val="decimal"/>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4" w15:restartNumberingAfterBreak="0">
    <w:nsid w:val="164B732F"/>
    <w:multiLevelType w:val="hybridMultilevel"/>
    <w:tmpl w:val="2AD23880"/>
    <w:lvl w:ilvl="0" w:tplc="83CE076E">
      <w:start w:val="1"/>
      <w:numFmt w:val="decimal"/>
      <w:lvlText w:val="%1)"/>
      <w:lvlJc w:val="left"/>
      <w:pPr>
        <w:ind w:left="2214" w:hanging="18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16FC7C72"/>
    <w:multiLevelType w:val="hybridMultilevel"/>
    <w:tmpl w:val="012EA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4221A"/>
    <w:multiLevelType w:val="hybridMultilevel"/>
    <w:tmpl w:val="D3760FF4"/>
    <w:lvl w:ilvl="0" w:tplc="0421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857E2"/>
    <w:multiLevelType w:val="hybridMultilevel"/>
    <w:tmpl w:val="7728CCC2"/>
    <w:lvl w:ilvl="0" w:tplc="9DC87B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CE2DE4"/>
    <w:multiLevelType w:val="hybridMultilevel"/>
    <w:tmpl w:val="A1CEEB60"/>
    <w:lvl w:ilvl="0" w:tplc="521C769C">
      <w:start w:val="1"/>
      <w:numFmt w:val="decimal"/>
      <w:lvlText w:val="%1)"/>
      <w:lvlJc w:val="left"/>
      <w:pPr>
        <w:ind w:left="1854" w:hanging="360"/>
      </w:pPr>
      <w:rPr>
        <w:rFonts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25363EAD"/>
    <w:multiLevelType w:val="hybridMultilevel"/>
    <w:tmpl w:val="E7F689FE"/>
    <w:lvl w:ilvl="0" w:tplc="D438F8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7D692A"/>
    <w:multiLevelType w:val="hybridMultilevel"/>
    <w:tmpl w:val="9704F456"/>
    <w:lvl w:ilvl="0" w:tplc="83CE076E">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D438F85E">
      <w:start w:val="1"/>
      <w:numFmt w:val="decimal"/>
      <w:lvlText w:val="%3."/>
      <w:lvlJc w:val="left"/>
      <w:pPr>
        <w:ind w:left="1080" w:hanging="180"/>
      </w:pPr>
      <w:rPr>
        <w:rFonts w:hint="default"/>
        <w:b/>
      </w:rPr>
    </w:lvl>
    <w:lvl w:ilvl="3" w:tplc="B8BA594C">
      <w:start w:val="1"/>
      <w:numFmt w:val="lowerLetter"/>
      <w:lvlText w:val="(%4)"/>
      <w:lvlJc w:val="left"/>
      <w:pPr>
        <w:ind w:left="1800" w:hanging="360"/>
      </w:pPr>
      <w:rPr>
        <w:rFonts w:hint="default"/>
      </w:rPr>
    </w:lvl>
    <w:lvl w:ilvl="4" w:tplc="4B72CE06">
      <w:start w:val="1"/>
      <w:numFmt w:val="decimal"/>
      <w:lvlText w:val="%5."/>
      <w:lvlJc w:val="left"/>
      <w:pPr>
        <w:ind w:left="2520" w:hanging="360"/>
      </w:pPr>
      <w:rPr>
        <w:rFonts w:hint="default"/>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2AED7324"/>
    <w:multiLevelType w:val="hybridMultilevel"/>
    <w:tmpl w:val="E95E47D8"/>
    <w:lvl w:ilvl="0" w:tplc="83CE07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CED4821"/>
    <w:multiLevelType w:val="hybridMultilevel"/>
    <w:tmpl w:val="A7AE7232"/>
    <w:lvl w:ilvl="0" w:tplc="4F667682">
      <w:start w:val="1"/>
      <w:numFmt w:val="lowerLetter"/>
      <w:lvlText w:val="(%1)"/>
      <w:lvlJc w:val="left"/>
      <w:pPr>
        <w:ind w:left="1080" w:hanging="360"/>
      </w:pPr>
      <w:rPr>
        <w:rFonts w:hint="default"/>
      </w:rPr>
    </w:lvl>
    <w:lvl w:ilvl="1" w:tplc="83CE076E">
      <w:start w:val="1"/>
      <w:numFmt w:val="decimal"/>
      <w:lvlText w:val="%2)"/>
      <w:lvlJc w:val="left"/>
      <w:pPr>
        <w:ind w:left="360" w:hanging="360"/>
      </w:pPr>
      <w:rPr>
        <w:rFonts w:hint="default"/>
      </w:rPr>
    </w:lvl>
    <w:lvl w:ilvl="2" w:tplc="8A9631F2">
      <w:start w:val="1"/>
      <w:numFmt w:val="decimal"/>
      <w:lvlText w:val="%3."/>
      <w:lvlJc w:val="left"/>
      <w:pPr>
        <w:ind w:left="1080" w:hanging="180"/>
      </w:pPr>
      <w:rPr>
        <w:rFonts w:hint="default"/>
        <w:b w:val="0"/>
        <w:bCs/>
        <w:color w:val="000000" w:themeColor="text1"/>
        <w:spacing w:val="-20"/>
        <w:kern w:val="16"/>
        <w:position w:val="2"/>
      </w:rPr>
    </w:lvl>
    <w:lvl w:ilvl="3" w:tplc="B8BA594C">
      <w:start w:val="1"/>
      <w:numFmt w:val="lowerLetter"/>
      <w:lvlText w:val="(%4)"/>
      <w:lvlJc w:val="left"/>
      <w:pPr>
        <w:ind w:left="1800" w:hanging="360"/>
      </w:pPr>
      <w:rPr>
        <w:rFonts w:hint="default"/>
      </w:rPr>
    </w:lvl>
    <w:lvl w:ilvl="4" w:tplc="4B72CE06">
      <w:start w:val="1"/>
      <w:numFmt w:val="decimal"/>
      <w:lvlText w:val="%5."/>
      <w:lvlJc w:val="left"/>
      <w:pPr>
        <w:ind w:left="2520" w:hanging="360"/>
      </w:pPr>
      <w:rPr>
        <w:rFonts w:hint="default"/>
      </w:rPr>
    </w:lvl>
    <w:lvl w:ilvl="5" w:tplc="35962BD0">
      <w:start w:val="1"/>
      <w:numFmt w:val="lowerLetter"/>
      <w:lvlText w:val="%6."/>
      <w:lvlJc w:val="left"/>
      <w:pPr>
        <w:ind w:left="3420" w:hanging="360"/>
      </w:pPr>
      <w:rPr>
        <w:rFonts w:hint="default"/>
      </w:r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2ED558EC"/>
    <w:multiLevelType w:val="hybridMultilevel"/>
    <w:tmpl w:val="6C78AA70"/>
    <w:lvl w:ilvl="0" w:tplc="2B246CE8">
      <w:start w:val="1"/>
      <w:numFmt w:val="decimal"/>
      <w:lvlText w:val="%1."/>
      <w:lvlJc w:val="left"/>
      <w:pPr>
        <w:ind w:left="1080" w:hanging="18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9F2BB1"/>
    <w:multiLevelType w:val="hybridMultilevel"/>
    <w:tmpl w:val="B79A430C"/>
    <w:lvl w:ilvl="0" w:tplc="9DC87B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AD21C5"/>
    <w:multiLevelType w:val="hybridMultilevel"/>
    <w:tmpl w:val="7B643EE2"/>
    <w:lvl w:ilvl="0" w:tplc="4F667682">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83CE076E">
      <w:start w:val="1"/>
      <w:numFmt w:val="decimal"/>
      <w:lvlText w:val="%3)"/>
      <w:lvlJc w:val="left"/>
      <w:pPr>
        <w:ind w:left="1080" w:hanging="180"/>
      </w:pPr>
      <w:rPr>
        <w:rFonts w:hint="default"/>
        <w:b w:val="0"/>
        <w:bCs/>
      </w:rPr>
    </w:lvl>
    <w:lvl w:ilvl="3" w:tplc="83CE076E">
      <w:start w:val="1"/>
      <w:numFmt w:val="decimal"/>
      <w:lvlText w:val="%4)"/>
      <w:lvlJc w:val="left"/>
      <w:pPr>
        <w:ind w:left="1800" w:hanging="360"/>
      </w:pPr>
      <w:rPr>
        <w:rFonts w:hint="default"/>
      </w:rPr>
    </w:lvl>
    <w:lvl w:ilvl="4" w:tplc="4B72CE06">
      <w:start w:val="1"/>
      <w:numFmt w:val="decimal"/>
      <w:lvlText w:val="%5."/>
      <w:lvlJc w:val="left"/>
      <w:pPr>
        <w:ind w:left="2520" w:hanging="360"/>
      </w:pPr>
      <w:rPr>
        <w:rFonts w:hint="default"/>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40D20360"/>
    <w:multiLevelType w:val="hybridMultilevel"/>
    <w:tmpl w:val="6C8CAA2E"/>
    <w:lvl w:ilvl="0" w:tplc="83CE07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425D22DC"/>
    <w:multiLevelType w:val="hybridMultilevel"/>
    <w:tmpl w:val="8B48F17C"/>
    <w:lvl w:ilvl="0" w:tplc="A672FF14">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54A5F3C"/>
    <w:multiLevelType w:val="hybridMultilevel"/>
    <w:tmpl w:val="0926657A"/>
    <w:lvl w:ilvl="0" w:tplc="83CE076E">
      <w:start w:val="1"/>
      <w:numFmt w:val="decimal"/>
      <w:lvlText w:val="%1)"/>
      <w:lvlJc w:val="left"/>
      <w:pPr>
        <w:ind w:left="1854" w:hanging="360"/>
      </w:pPr>
      <w:rPr>
        <w:rFonts w:hint="default"/>
      </w:rPr>
    </w:lvl>
    <w:lvl w:ilvl="1" w:tplc="83CE076E">
      <w:start w:val="1"/>
      <w:numFmt w:val="decimal"/>
      <w:lvlText w:val="%2)"/>
      <w:lvlJc w:val="left"/>
      <w:pPr>
        <w:ind w:left="1440" w:hanging="360"/>
      </w:pPr>
      <w:rPr>
        <w:rFonts w:hint="default"/>
      </w:rPr>
    </w:lvl>
    <w:lvl w:ilvl="2" w:tplc="ED546604">
      <w:start w:val="1"/>
      <w:numFmt w:val="upperLetter"/>
      <w:lvlText w:val="%3."/>
      <w:lvlJc w:val="left"/>
      <w:pPr>
        <w:ind w:left="2340" w:hanging="360"/>
      </w:pPr>
      <w:rPr>
        <w:rFonts w:hint="default"/>
      </w:rPr>
    </w:lvl>
    <w:lvl w:ilvl="3" w:tplc="79042D4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B968C6"/>
    <w:multiLevelType w:val="hybridMultilevel"/>
    <w:tmpl w:val="5DFE3040"/>
    <w:lvl w:ilvl="0" w:tplc="5FF0F138">
      <w:start w:val="1"/>
      <w:numFmt w:val="decimal"/>
      <w:lvlText w:val="%1."/>
      <w:lvlJc w:val="left"/>
      <w:pPr>
        <w:ind w:left="360" w:hanging="360"/>
      </w:pPr>
      <w:rPr>
        <w:rFonts w:hint="default"/>
        <w:sz w:val="22"/>
        <w:szCs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486048C5"/>
    <w:multiLevelType w:val="hybridMultilevel"/>
    <w:tmpl w:val="C8980464"/>
    <w:lvl w:ilvl="0" w:tplc="83CE07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AC35A73"/>
    <w:multiLevelType w:val="hybridMultilevel"/>
    <w:tmpl w:val="B93CD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A36BF"/>
    <w:multiLevelType w:val="hybridMultilevel"/>
    <w:tmpl w:val="A858A73E"/>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5EFC62AC">
      <w:start w:val="1"/>
      <w:numFmt w:val="decimal"/>
      <w:lvlText w:val="%4."/>
      <w:lvlJc w:val="left"/>
      <w:pPr>
        <w:ind w:left="2520" w:hanging="360"/>
      </w:pPr>
      <w:rPr>
        <w:color w:val="000000" w:themeColor="text1"/>
      </w:r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3" w15:restartNumberingAfterBreak="0">
    <w:nsid w:val="4FE24EBE"/>
    <w:multiLevelType w:val="hybridMultilevel"/>
    <w:tmpl w:val="10280C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EBACB17C">
      <w:start w:val="1"/>
      <w:numFmt w:val="decimal"/>
      <w:lvlText w:val="%4."/>
      <w:lvlJc w:val="left"/>
      <w:pPr>
        <w:ind w:left="2880" w:hanging="360"/>
      </w:pPr>
      <w:rPr>
        <w:color w:val="000000" w:themeColor="text1"/>
      </w:rPr>
    </w:lvl>
    <w:lvl w:ilvl="4" w:tplc="790051C0">
      <w:start w:val="1"/>
      <w:numFmt w:val="lowerLetter"/>
      <w:lvlText w:val="%5."/>
      <w:lvlJc w:val="left"/>
      <w:pPr>
        <w:ind w:left="3600" w:hanging="360"/>
      </w:pPr>
      <w:rPr>
        <w:b w:val="0"/>
        <w:bCs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52055A94"/>
    <w:multiLevelType w:val="hybridMultilevel"/>
    <w:tmpl w:val="38F43E6A"/>
    <w:lvl w:ilvl="0" w:tplc="83CE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EE7F67"/>
    <w:multiLevelType w:val="hybridMultilevel"/>
    <w:tmpl w:val="F0964D26"/>
    <w:lvl w:ilvl="0" w:tplc="4F667682">
      <w:start w:val="1"/>
      <w:numFmt w:val="lowerLetter"/>
      <w:lvlText w:val="(%1)"/>
      <w:lvlJc w:val="left"/>
      <w:pPr>
        <w:ind w:left="1080" w:hanging="360"/>
      </w:pPr>
      <w:rPr>
        <w:rFonts w:hint="default"/>
      </w:rPr>
    </w:lvl>
    <w:lvl w:ilvl="1" w:tplc="4F667682">
      <w:start w:val="1"/>
      <w:numFmt w:val="lowerLetter"/>
      <w:lvlText w:val="(%2)"/>
      <w:lvlJc w:val="left"/>
      <w:pPr>
        <w:ind w:left="360" w:hanging="360"/>
      </w:pPr>
      <w:rPr>
        <w:rFonts w:hint="default"/>
      </w:rPr>
    </w:lvl>
    <w:lvl w:ilvl="2" w:tplc="83CE076E">
      <w:start w:val="1"/>
      <w:numFmt w:val="decimal"/>
      <w:lvlText w:val="%3)"/>
      <w:lvlJc w:val="left"/>
      <w:pPr>
        <w:ind w:left="1080" w:hanging="180"/>
      </w:pPr>
      <w:rPr>
        <w:rFonts w:hint="default"/>
        <w:b w:val="0"/>
        <w:bCs/>
      </w:rPr>
    </w:lvl>
    <w:lvl w:ilvl="3" w:tplc="B8BA594C">
      <w:start w:val="1"/>
      <w:numFmt w:val="lowerLetter"/>
      <w:lvlText w:val="(%4)"/>
      <w:lvlJc w:val="left"/>
      <w:pPr>
        <w:ind w:left="1800" w:hanging="360"/>
      </w:pPr>
      <w:rPr>
        <w:rFonts w:hint="default"/>
      </w:rPr>
    </w:lvl>
    <w:lvl w:ilvl="4" w:tplc="4B72CE06">
      <w:start w:val="1"/>
      <w:numFmt w:val="decimal"/>
      <w:lvlText w:val="%5."/>
      <w:lvlJc w:val="left"/>
      <w:pPr>
        <w:ind w:left="2520" w:hanging="360"/>
      </w:pPr>
      <w:rPr>
        <w:rFonts w:hint="default"/>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59B8330E"/>
    <w:multiLevelType w:val="hybridMultilevel"/>
    <w:tmpl w:val="B15A3862"/>
    <w:lvl w:ilvl="0" w:tplc="EBACB17C">
      <w:start w:val="1"/>
      <w:numFmt w:val="decimal"/>
      <w:lvlText w:val="%1."/>
      <w:lvlJc w:val="left"/>
      <w:pPr>
        <w:ind w:left="288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DC6E68"/>
    <w:multiLevelType w:val="hybridMultilevel"/>
    <w:tmpl w:val="B230823E"/>
    <w:lvl w:ilvl="0" w:tplc="5EFC62AC">
      <w:start w:val="1"/>
      <w:numFmt w:val="decimal"/>
      <w:lvlText w:val="%1."/>
      <w:lvlJc w:val="left"/>
      <w:pPr>
        <w:ind w:left="25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15A9D"/>
    <w:multiLevelType w:val="hybridMultilevel"/>
    <w:tmpl w:val="F43C3296"/>
    <w:lvl w:ilvl="0" w:tplc="4F667682">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D438F85E">
      <w:start w:val="1"/>
      <w:numFmt w:val="decimal"/>
      <w:lvlText w:val="%3."/>
      <w:lvlJc w:val="left"/>
      <w:pPr>
        <w:ind w:left="1080" w:hanging="180"/>
      </w:pPr>
      <w:rPr>
        <w:rFonts w:hint="default"/>
        <w:b/>
      </w:rPr>
    </w:lvl>
    <w:lvl w:ilvl="3" w:tplc="B8BA594C">
      <w:start w:val="1"/>
      <w:numFmt w:val="lowerLetter"/>
      <w:lvlText w:val="(%4)"/>
      <w:lvlJc w:val="left"/>
      <w:pPr>
        <w:ind w:left="1800" w:hanging="360"/>
      </w:pPr>
      <w:rPr>
        <w:rFonts w:hint="default"/>
      </w:rPr>
    </w:lvl>
    <w:lvl w:ilvl="4" w:tplc="4B72CE06">
      <w:start w:val="1"/>
      <w:numFmt w:val="decimal"/>
      <w:lvlText w:val="%5."/>
      <w:lvlJc w:val="left"/>
      <w:pPr>
        <w:ind w:left="2520" w:hanging="360"/>
      </w:pPr>
      <w:rPr>
        <w:rFonts w:hint="default"/>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15:restartNumberingAfterBreak="0">
    <w:nsid w:val="5FD0098A"/>
    <w:multiLevelType w:val="hybridMultilevel"/>
    <w:tmpl w:val="87F4464C"/>
    <w:lvl w:ilvl="0" w:tplc="652009FA">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60271593"/>
    <w:multiLevelType w:val="hybridMultilevel"/>
    <w:tmpl w:val="DEFC0DCE"/>
    <w:lvl w:ilvl="0" w:tplc="B5D42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0013AE"/>
    <w:multiLevelType w:val="hybridMultilevel"/>
    <w:tmpl w:val="644C3290"/>
    <w:lvl w:ilvl="0" w:tplc="83CE07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7517EB"/>
    <w:multiLevelType w:val="hybridMultilevel"/>
    <w:tmpl w:val="A94A05F0"/>
    <w:lvl w:ilvl="0" w:tplc="8A9631F2">
      <w:start w:val="1"/>
      <w:numFmt w:val="decimal"/>
      <w:lvlText w:val="%1."/>
      <w:lvlJc w:val="left"/>
      <w:pPr>
        <w:ind w:left="1080" w:hanging="180"/>
      </w:pPr>
      <w:rPr>
        <w:rFonts w:hint="default"/>
        <w:b w:val="0"/>
        <w:bCs/>
        <w:color w:val="000000" w:themeColor="text1"/>
        <w:spacing w:val="-20"/>
        <w:kern w:val="16"/>
        <w:positio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14E71"/>
    <w:multiLevelType w:val="hybridMultilevel"/>
    <w:tmpl w:val="300214FC"/>
    <w:lvl w:ilvl="0" w:tplc="83CE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82F81"/>
    <w:multiLevelType w:val="hybridMultilevel"/>
    <w:tmpl w:val="4D984878"/>
    <w:lvl w:ilvl="0" w:tplc="9DC87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5D0B37"/>
    <w:multiLevelType w:val="hybridMultilevel"/>
    <w:tmpl w:val="064E5EC8"/>
    <w:lvl w:ilvl="0" w:tplc="74963EA8">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8D2357"/>
    <w:multiLevelType w:val="hybridMultilevel"/>
    <w:tmpl w:val="BA54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B56EE"/>
    <w:multiLevelType w:val="hybridMultilevel"/>
    <w:tmpl w:val="6C78AA70"/>
    <w:lvl w:ilvl="0" w:tplc="2B246CE8">
      <w:start w:val="1"/>
      <w:numFmt w:val="decimal"/>
      <w:lvlText w:val="%1."/>
      <w:lvlJc w:val="left"/>
      <w:pPr>
        <w:ind w:left="1080" w:hanging="18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5"/>
  </w:num>
  <w:num w:numId="3">
    <w:abstractNumId w:val="12"/>
  </w:num>
  <w:num w:numId="4">
    <w:abstractNumId w:val="44"/>
  </w:num>
  <w:num w:numId="5">
    <w:abstractNumId w:val="27"/>
  </w:num>
  <w:num w:numId="6">
    <w:abstractNumId w:val="9"/>
  </w:num>
  <w:num w:numId="7">
    <w:abstractNumId w:val="39"/>
  </w:num>
  <w:num w:numId="8">
    <w:abstractNumId w:val="29"/>
  </w:num>
  <w:num w:numId="9">
    <w:abstractNumId w:val="5"/>
  </w:num>
  <w:num w:numId="10">
    <w:abstractNumId w:val="31"/>
  </w:num>
  <w:num w:numId="11">
    <w:abstractNumId w:val="33"/>
  </w:num>
  <w:num w:numId="12">
    <w:abstractNumId w:val="8"/>
  </w:num>
  <w:num w:numId="13">
    <w:abstractNumId w:val="40"/>
  </w:num>
  <w:num w:numId="14">
    <w:abstractNumId w:val="19"/>
  </w:num>
  <w:num w:numId="15">
    <w:abstractNumId w:val="38"/>
  </w:num>
  <w:num w:numId="16">
    <w:abstractNumId w:val="3"/>
  </w:num>
  <w:num w:numId="17">
    <w:abstractNumId w:val="28"/>
  </w:num>
  <w:num w:numId="18">
    <w:abstractNumId w:val="26"/>
  </w:num>
  <w:num w:numId="19">
    <w:abstractNumId w:val="7"/>
  </w:num>
  <w:num w:numId="20">
    <w:abstractNumId w:val="0"/>
  </w:num>
  <w:num w:numId="21">
    <w:abstractNumId w:val="18"/>
  </w:num>
  <w:num w:numId="22">
    <w:abstractNumId w:val="42"/>
  </w:num>
  <w:num w:numId="23">
    <w:abstractNumId w:val="20"/>
  </w:num>
  <w:num w:numId="24">
    <w:abstractNumId w:val="25"/>
  </w:num>
  <w:num w:numId="25">
    <w:abstractNumId w:val="14"/>
  </w:num>
  <w:num w:numId="26">
    <w:abstractNumId w:val="34"/>
  </w:num>
  <w:num w:numId="27">
    <w:abstractNumId w:val="21"/>
  </w:num>
  <w:num w:numId="28">
    <w:abstractNumId w:val="30"/>
  </w:num>
  <w:num w:numId="29">
    <w:abstractNumId w:val="41"/>
  </w:num>
  <w:num w:numId="30">
    <w:abstractNumId w:val="17"/>
  </w:num>
  <w:num w:numId="31">
    <w:abstractNumId w:val="35"/>
  </w:num>
  <w:num w:numId="32">
    <w:abstractNumId w:val="43"/>
  </w:num>
  <w:num w:numId="33">
    <w:abstractNumId w:val="6"/>
  </w:num>
  <w:num w:numId="34">
    <w:abstractNumId w:val="22"/>
  </w:num>
  <w:num w:numId="35">
    <w:abstractNumId w:val="24"/>
  </w:num>
  <w:num w:numId="36">
    <w:abstractNumId w:val="13"/>
  </w:num>
  <w:num w:numId="37">
    <w:abstractNumId w:val="4"/>
  </w:num>
  <w:num w:numId="38">
    <w:abstractNumId w:val="11"/>
  </w:num>
  <w:num w:numId="39">
    <w:abstractNumId w:val="10"/>
  </w:num>
  <w:num w:numId="40">
    <w:abstractNumId w:val="45"/>
  </w:num>
  <w:num w:numId="41">
    <w:abstractNumId w:val="45"/>
    <w:lvlOverride w:ilvl="0">
      <w:startOverride w:val="1"/>
    </w:lvlOverride>
  </w:num>
  <w:num w:numId="42">
    <w:abstractNumId w:val="45"/>
    <w:lvlOverride w:ilvl="0">
      <w:startOverride w:val="1"/>
    </w:lvlOverride>
  </w:num>
  <w:num w:numId="43">
    <w:abstractNumId w:val="45"/>
    <w:lvlOverride w:ilvl="0">
      <w:startOverride w:val="1"/>
    </w:lvlOverride>
  </w:num>
  <w:num w:numId="44">
    <w:abstractNumId w:val="45"/>
    <w:lvlOverride w:ilvl="0">
      <w:startOverride w:val="1"/>
    </w:lvlOverride>
  </w:num>
  <w:num w:numId="45">
    <w:abstractNumId w:val="32"/>
  </w:num>
  <w:num w:numId="46">
    <w:abstractNumId w:val="47"/>
  </w:num>
  <w:num w:numId="47">
    <w:abstractNumId w:val="36"/>
  </w:num>
  <w:num w:numId="48">
    <w:abstractNumId w:val="37"/>
  </w:num>
  <w:num w:numId="49">
    <w:abstractNumId w:val="2"/>
  </w:num>
  <w:num w:numId="50">
    <w:abstractNumId w:val="23"/>
  </w:num>
  <w:num w:numId="51">
    <w:abstractNumId w:val="16"/>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BF"/>
    <w:rsid w:val="000041FD"/>
    <w:rsid w:val="00011653"/>
    <w:rsid w:val="000142EF"/>
    <w:rsid w:val="0001439C"/>
    <w:rsid w:val="0001447B"/>
    <w:rsid w:val="00014578"/>
    <w:rsid w:val="00015C72"/>
    <w:rsid w:val="00016645"/>
    <w:rsid w:val="00017C25"/>
    <w:rsid w:val="00024E18"/>
    <w:rsid w:val="00025426"/>
    <w:rsid w:val="00031D9B"/>
    <w:rsid w:val="00040D53"/>
    <w:rsid w:val="00046E94"/>
    <w:rsid w:val="000531F9"/>
    <w:rsid w:val="00061B25"/>
    <w:rsid w:val="00075014"/>
    <w:rsid w:val="000814E2"/>
    <w:rsid w:val="0008203C"/>
    <w:rsid w:val="0008239F"/>
    <w:rsid w:val="00087A15"/>
    <w:rsid w:val="00090E2B"/>
    <w:rsid w:val="00090FD5"/>
    <w:rsid w:val="00093363"/>
    <w:rsid w:val="000943F1"/>
    <w:rsid w:val="00094737"/>
    <w:rsid w:val="00096631"/>
    <w:rsid w:val="000B3157"/>
    <w:rsid w:val="000C03EB"/>
    <w:rsid w:val="000C0976"/>
    <w:rsid w:val="000C0C18"/>
    <w:rsid w:val="000C1659"/>
    <w:rsid w:val="000D21AF"/>
    <w:rsid w:val="000D343F"/>
    <w:rsid w:val="000D348D"/>
    <w:rsid w:val="000D747A"/>
    <w:rsid w:val="000E27C8"/>
    <w:rsid w:val="000E2F5D"/>
    <w:rsid w:val="000E394E"/>
    <w:rsid w:val="000F078A"/>
    <w:rsid w:val="000F0F34"/>
    <w:rsid w:val="000F17B2"/>
    <w:rsid w:val="000F1A50"/>
    <w:rsid w:val="000F753D"/>
    <w:rsid w:val="00100FE9"/>
    <w:rsid w:val="001046AA"/>
    <w:rsid w:val="00111F47"/>
    <w:rsid w:val="0011361A"/>
    <w:rsid w:val="00115229"/>
    <w:rsid w:val="00117965"/>
    <w:rsid w:val="00121D88"/>
    <w:rsid w:val="00124AAE"/>
    <w:rsid w:val="00124CD0"/>
    <w:rsid w:val="00126433"/>
    <w:rsid w:val="00131522"/>
    <w:rsid w:val="0013253C"/>
    <w:rsid w:val="001356C4"/>
    <w:rsid w:val="00140D69"/>
    <w:rsid w:val="0014130E"/>
    <w:rsid w:val="001447A1"/>
    <w:rsid w:val="00145437"/>
    <w:rsid w:val="00147779"/>
    <w:rsid w:val="001513FB"/>
    <w:rsid w:val="001556EE"/>
    <w:rsid w:val="00161823"/>
    <w:rsid w:val="00162CFC"/>
    <w:rsid w:val="0017208C"/>
    <w:rsid w:val="001728D3"/>
    <w:rsid w:val="001806F9"/>
    <w:rsid w:val="0018189A"/>
    <w:rsid w:val="0018652C"/>
    <w:rsid w:val="00187273"/>
    <w:rsid w:val="0018754F"/>
    <w:rsid w:val="00194E02"/>
    <w:rsid w:val="001A049A"/>
    <w:rsid w:val="001A326C"/>
    <w:rsid w:val="001B5119"/>
    <w:rsid w:val="001B77E6"/>
    <w:rsid w:val="001C2B3E"/>
    <w:rsid w:val="001C3577"/>
    <w:rsid w:val="001C70AD"/>
    <w:rsid w:val="001D32E7"/>
    <w:rsid w:val="001D3C15"/>
    <w:rsid w:val="001D57C5"/>
    <w:rsid w:val="001D5895"/>
    <w:rsid w:val="001D7655"/>
    <w:rsid w:val="001E10BE"/>
    <w:rsid w:val="001E24BB"/>
    <w:rsid w:val="001E6A8A"/>
    <w:rsid w:val="001F19B4"/>
    <w:rsid w:val="001F5349"/>
    <w:rsid w:val="001F62B3"/>
    <w:rsid w:val="002030EE"/>
    <w:rsid w:val="002032BB"/>
    <w:rsid w:val="00206C7A"/>
    <w:rsid w:val="0021274C"/>
    <w:rsid w:val="002175A2"/>
    <w:rsid w:val="00217995"/>
    <w:rsid w:val="00221C0E"/>
    <w:rsid w:val="00222803"/>
    <w:rsid w:val="00225290"/>
    <w:rsid w:val="00225F2B"/>
    <w:rsid w:val="0023204D"/>
    <w:rsid w:val="0024148F"/>
    <w:rsid w:val="00242B59"/>
    <w:rsid w:val="00247A12"/>
    <w:rsid w:val="00251F89"/>
    <w:rsid w:val="00255988"/>
    <w:rsid w:val="002560B0"/>
    <w:rsid w:val="00260A97"/>
    <w:rsid w:val="002623FB"/>
    <w:rsid w:val="00263BAF"/>
    <w:rsid w:val="00267893"/>
    <w:rsid w:val="00273BA8"/>
    <w:rsid w:val="0028017C"/>
    <w:rsid w:val="002838E1"/>
    <w:rsid w:val="00291199"/>
    <w:rsid w:val="002911DC"/>
    <w:rsid w:val="00291C85"/>
    <w:rsid w:val="00291FF3"/>
    <w:rsid w:val="0029520D"/>
    <w:rsid w:val="002952C7"/>
    <w:rsid w:val="0029580D"/>
    <w:rsid w:val="00297BDD"/>
    <w:rsid w:val="002A5AF5"/>
    <w:rsid w:val="002A6A19"/>
    <w:rsid w:val="002A7994"/>
    <w:rsid w:val="002B2829"/>
    <w:rsid w:val="002B297B"/>
    <w:rsid w:val="002B7631"/>
    <w:rsid w:val="002C03C9"/>
    <w:rsid w:val="002C110B"/>
    <w:rsid w:val="002C1447"/>
    <w:rsid w:val="002C4DBF"/>
    <w:rsid w:val="002C5C73"/>
    <w:rsid w:val="002D3451"/>
    <w:rsid w:val="002D6A82"/>
    <w:rsid w:val="002E5EF9"/>
    <w:rsid w:val="002E75CC"/>
    <w:rsid w:val="002F314E"/>
    <w:rsid w:val="002F4ED5"/>
    <w:rsid w:val="002F5619"/>
    <w:rsid w:val="002F7D77"/>
    <w:rsid w:val="003021B1"/>
    <w:rsid w:val="003029E8"/>
    <w:rsid w:val="003105B9"/>
    <w:rsid w:val="0031062E"/>
    <w:rsid w:val="003120A9"/>
    <w:rsid w:val="00313351"/>
    <w:rsid w:val="0031508A"/>
    <w:rsid w:val="00316488"/>
    <w:rsid w:val="00316FFB"/>
    <w:rsid w:val="003172B4"/>
    <w:rsid w:val="0031770A"/>
    <w:rsid w:val="00320643"/>
    <w:rsid w:val="0032283C"/>
    <w:rsid w:val="00324809"/>
    <w:rsid w:val="00326142"/>
    <w:rsid w:val="00327824"/>
    <w:rsid w:val="00331E9B"/>
    <w:rsid w:val="003328B5"/>
    <w:rsid w:val="00333299"/>
    <w:rsid w:val="003411E9"/>
    <w:rsid w:val="003431FB"/>
    <w:rsid w:val="003444BA"/>
    <w:rsid w:val="0034457B"/>
    <w:rsid w:val="00345807"/>
    <w:rsid w:val="00346BE4"/>
    <w:rsid w:val="00346D83"/>
    <w:rsid w:val="0035406B"/>
    <w:rsid w:val="00365DCC"/>
    <w:rsid w:val="00374632"/>
    <w:rsid w:val="00374783"/>
    <w:rsid w:val="00387E35"/>
    <w:rsid w:val="0039305F"/>
    <w:rsid w:val="003937CA"/>
    <w:rsid w:val="00394D89"/>
    <w:rsid w:val="00396C4B"/>
    <w:rsid w:val="003A2AF2"/>
    <w:rsid w:val="003B1A88"/>
    <w:rsid w:val="003B1D33"/>
    <w:rsid w:val="003B4F93"/>
    <w:rsid w:val="003C26EA"/>
    <w:rsid w:val="003C3A51"/>
    <w:rsid w:val="003C4B50"/>
    <w:rsid w:val="003C4D9D"/>
    <w:rsid w:val="003C7C36"/>
    <w:rsid w:val="003D3DDA"/>
    <w:rsid w:val="003D7164"/>
    <w:rsid w:val="003E5A08"/>
    <w:rsid w:val="003E6360"/>
    <w:rsid w:val="003F0D81"/>
    <w:rsid w:val="003F25C9"/>
    <w:rsid w:val="003F286D"/>
    <w:rsid w:val="003F2B66"/>
    <w:rsid w:val="003F385D"/>
    <w:rsid w:val="003F40C0"/>
    <w:rsid w:val="004045F9"/>
    <w:rsid w:val="004147DC"/>
    <w:rsid w:val="00421BD7"/>
    <w:rsid w:val="004272BA"/>
    <w:rsid w:val="00431D6D"/>
    <w:rsid w:val="004436F5"/>
    <w:rsid w:val="00454E47"/>
    <w:rsid w:val="00456767"/>
    <w:rsid w:val="00460D9C"/>
    <w:rsid w:val="004623A6"/>
    <w:rsid w:val="004637C7"/>
    <w:rsid w:val="00463E11"/>
    <w:rsid w:val="004662A3"/>
    <w:rsid w:val="00481616"/>
    <w:rsid w:val="0048634D"/>
    <w:rsid w:val="00487430"/>
    <w:rsid w:val="0049119A"/>
    <w:rsid w:val="00495B00"/>
    <w:rsid w:val="00497403"/>
    <w:rsid w:val="00497E05"/>
    <w:rsid w:val="004A1E14"/>
    <w:rsid w:val="004A305B"/>
    <w:rsid w:val="004A3905"/>
    <w:rsid w:val="004A4B34"/>
    <w:rsid w:val="004B16DB"/>
    <w:rsid w:val="004B1DF5"/>
    <w:rsid w:val="004B2D98"/>
    <w:rsid w:val="004B2E49"/>
    <w:rsid w:val="004B3FD7"/>
    <w:rsid w:val="004C0876"/>
    <w:rsid w:val="004C0BBE"/>
    <w:rsid w:val="004C11D0"/>
    <w:rsid w:val="004C3A56"/>
    <w:rsid w:val="004C467A"/>
    <w:rsid w:val="004E07FB"/>
    <w:rsid w:val="004E0D05"/>
    <w:rsid w:val="004E1702"/>
    <w:rsid w:val="004E2949"/>
    <w:rsid w:val="004E6F96"/>
    <w:rsid w:val="004F7BD8"/>
    <w:rsid w:val="00507BA8"/>
    <w:rsid w:val="005128D3"/>
    <w:rsid w:val="005151A4"/>
    <w:rsid w:val="00515A25"/>
    <w:rsid w:val="00520265"/>
    <w:rsid w:val="00520979"/>
    <w:rsid w:val="005241B4"/>
    <w:rsid w:val="0052510C"/>
    <w:rsid w:val="0052598A"/>
    <w:rsid w:val="00525FB3"/>
    <w:rsid w:val="00527EA7"/>
    <w:rsid w:val="005307B5"/>
    <w:rsid w:val="00531502"/>
    <w:rsid w:val="00532A3A"/>
    <w:rsid w:val="00537195"/>
    <w:rsid w:val="00537224"/>
    <w:rsid w:val="005375C9"/>
    <w:rsid w:val="00542BA2"/>
    <w:rsid w:val="00543EFA"/>
    <w:rsid w:val="0054420D"/>
    <w:rsid w:val="005443F0"/>
    <w:rsid w:val="00546D73"/>
    <w:rsid w:val="005538A6"/>
    <w:rsid w:val="00555F72"/>
    <w:rsid w:val="005601D4"/>
    <w:rsid w:val="00564A64"/>
    <w:rsid w:val="00565108"/>
    <w:rsid w:val="0056580C"/>
    <w:rsid w:val="00567D28"/>
    <w:rsid w:val="00571B4E"/>
    <w:rsid w:val="00573ACC"/>
    <w:rsid w:val="005765EE"/>
    <w:rsid w:val="005822D3"/>
    <w:rsid w:val="005847CF"/>
    <w:rsid w:val="00584F6A"/>
    <w:rsid w:val="005902C5"/>
    <w:rsid w:val="005953E5"/>
    <w:rsid w:val="00596813"/>
    <w:rsid w:val="005A0D46"/>
    <w:rsid w:val="005B2E9D"/>
    <w:rsid w:val="005B5A08"/>
    <w:rsid w:val="005B7135"/>
    <w:rsid w:val="005C2125"/>
    <w:rsid w:val="005C79F6"/>
    <w:rsid w:val="005D094B"/>
    <w:rsid w:val="005D3F32"/>
    <w:rsid w:val="005D47B2"/>
    <w:rsid w:val="005E0875"/>
    <w:rsid w:val="005E37C6"/>
    <w:rsid w:val="005E6E7A"/>
    <w:rsid w:val="005F2A29"/>
    <w:rsid w:val="005F720C"/>
    <w:rsid w:val="0060158D"/>
    <w:rsid w:val="00603CCA"/>
    <w:rsid w:val="00606823"/>
    <w:rsid w:val="00606C31"/>
    <w:rsid w:val="00606CA6"/>
    <w:rsid w:val="00612776"/>
    <w:rsid w:val="006149FD"/>
    <w:rsid w:val="00621497"/>
    <w:rsid w:val="0062665C"/>
    <w:rsid w:val="00627197"/>
    <w:rsid w:val="00631748"/>
    <w:rsid w:val="00631A03"/>
    <w:rsid w:val="006420C3"/>
    <w:rsid w:val="006444A9"/>
    <w:rsid w:val="00654E6C"/>
    <w:rsid w:val="00662792"/>
    <w:rsid w:val="00664618"/>
    <w:rsid w:val="006653C9"/>
    <w:rsid w:val="00672B34"/>
    <w:rsid w:val="00675E2D"/>
    <w:rsid w:val="006761D4"/>
    <w:rsid w:val="00682BFF"/>
    <w:rsid w:val="00684B7D"/>
    <w:rsid w:val="00684ECE"/>
    <w:rsid w:val="0069214F"/>
    <w:rsid w:val="00692DFB"/>
    <w:rsid w:val="006939B6"/>
    <w:rsid w:val="00696316"/>
    <w:rsid w:val="006A33D1"/>
    <w:rsid w:val="006B6116"/>
    <w:rsid w:val="006B7132"/>
    <w:rsid w:val="006B796D"/>
    <w:rsid w:val="006C07DB"/>
    <w:rsid w:val="006C3A0E"/>
    <w:rsid w:val="006C3F98"/>
    <w:rsid w:val="006C4D89"/>
    <w:rsid w:val="006C6FF6"/>
    <w:rsid w:val="006C7661"/>
    <w:rsid w:val="006D112C"/>
    <w:rsid w:val="006D189F"/>
    <w:rsid w:val="006D1C38"/>
    <w:rsid w:val="006D20CC"/>
    <w:rsid w:val="006D3076"/>
    <w:rsid w:val="006D3E10"/>
    <w:rsid w:val="006D4712"/>
    <w:rsid w:val="006D6DC7"/>
    <w:rsid w:val="006D7AFE"/>
    <w:rsid w:val="006E5917"/>
    <w:rsid w:val="006E6414"/>
    <w:rsid w:val="006F0993"/>
    <w:rsid w:val="006F3956"/>
    <w:rsid w:val="006F6656"/>
    <w:rsid w:val="006F7B1B"/>
    <w:rsid w:val="00701337"/>
    <w:rsid w:val="00701BEF"/>
    <w:rsid w:val="00713B46"/>
    <w:rsid w:val="00716A84"/>
    <w:rsid w:val="00716D1A"/>
    <w:rsid w:val="007214EC"/>
    <w:rsid w:val="00722B45"/>
    <w:rsid w:val="0072480E"/>
    <w:rsid w:val="00726DC3"/>
    <w:rsid w:val="00726E6D"/>
    <w:rsid w:val="007309E0"/>
    <w:rsid w:val="00730D4B"/>
    <w:rsid w:val="00731750"/>
    <w:rsid w:val="00733DD7"/>
    <w:rsid w:val="00745EAA"/>
    <w:rsid w:val="00747A25"/>
    <w:rsid w:val="00750268"/>
    <w:rsid w:val="007519E0"/>
    <w:rsid w:val="00751D4A"/>
    <w:rsid w:val="007617DE"/>
    <w:rsid w:val="00763D0C"/>
    <w:rsid w:val="00765BDB"/>
    <w:rsid w:val="00775746"/>
    <w:rsid w:val="00781EE3"/>
    <w:rsid w:val="00782FB8"/>
    <w:rsid w:val="00783BB5"/>
    <w:rsid w:val="00785664"/>
    <w:rsid w:val="007A3A90"/>
    <w:rsid w:val="007A5743"/>
    <w:rsid w:val="007A617D"/>
    <w:rsid w:val="007B45EB"/>
    <w:rsid w:val="007B4C28"/>
    <w:rsid w:val="007B52C6"/>
    <w:rsid w:val="007C0E8F"/>
    <w:rsid w:val="007C1A02"/>
    <w:rsid w:val="007C3874"/>
    <w:rsid w:val="007C3D23"/>
    <w:rsid w:val="007C510D"/>
    <w:rsid w:val="007D26F6"/>
    <w:rsid w:val="007F23FD"/>
    <w:rsid w:val="007F30BB"/>
    <w:rsid w:val="008008B1"/>
    <w:rsid w:val="00802590"/>
    <w:rsid w:val="008033F6"/>
    <w:rsid w:val="00804903"/>
    <w:rsid w:val="00806BC2"/>
    <w:rsid w:val="00814FDF"/>
    <w:rsid w:val="00822542"/>
    <w:rsid w:val="00823941"/>
    <w:rsid w:val="0082423D"/>
    <w:rsid w:val="008349DC"/>
    <w:rsid w:val="00834A86"/>
    <w:rsid w:val="00836758"/>
    <w:rsid w:val="00837BCD"/>
    <w:rsid w:val="008423B6"/>
    <w:rsid w:val="008423DC"/>
    <w:rsid w:val="00842E24"/>
    <w:rsid w:val="00846A73"/>
    <w:rsid w:val="00853132"/>
    <w:rsid w:val="008576FC"/>
    <w:rsid w:val="00861C90"/>
    <w:rsid w:val="00862F69"/>
    <w:rsid w:val="00871AEA"/>
    <w:rsid w:val="00871BFF"/>
    <w:rsid w:val="00875459"/>
    <w:rsid w:val="00877346"/>
    <w:rsid w:val="00885271"/>
    <w:rsid w:val="00890A4D"/>
    <w:rsid w:val="008A00F4"/>
    <w:rsid w:val="008A16E5"/>
    <w:rsid w:val="008A2D22"/>
    <w:rsid w:val="008A2FAA"/>
    <w:rsid w:val="008A3C8C"/>
    <w:rsid w:val="008A5454"/>
    <w:rsid w:val="008A5630"/>
    <w:rsid w:val="008B04EE"/>
    <w:rsid w:val="008B0AC5"/>
    <w:rsid w:val="008B1AF7"/>
    <w:rsid w:val="008B3E6C"/>
    <w:rsid w:val="008B4F35"/>
    <w:rsid w:val="008B60B9"/>
    <w:rsid w:val="008C28A2"/>
    <w:rsid w:val="008D2118"/>
    <w:rsid w:val="008D4D5B"/>
    <w:rsid w:val="008E14EE"/>
    <w:rsid w:val="008E20E6"/>
    <w:rsid w:val="008E3207"/>
    <w:rsid w:val="008E3997"/>
    <w:rsid w:val="008F1DAF"/>
    <w:rsid w:val="008F2994"/>
    <w:rsid w:val="008F375C"/>
    <w:rsid w:val="009000AA"/>
    <w:rsid w:val="00906FE8"/>
    <w:rsid w:val="009107E3"/>
    <w:rsid w:val="0091224A"/>
    <w:rsid w:val="009122C8"/>
    <w:rsid w:val="009133C2"/>
    <w:rsid w:val="0091454C"/>
    <w:rsid w:val="00915050"/>
    <w:rsid w:val="00920F10"/>
    <w:rsid w:val="00927522"/>
    <w:rsid w:val="00930378"/>
    <w:rsid w:val="00930539"/>
    <w:rsid w:val="00937403"/>
    <w:rsid w:val="009377D0"/>
    <w:rsid w:val="00941ECD"/>
    <w:rsid w:val="00950813"/>
    <w:rsid w:val="00954856"/>
    <w:rsid w:val="00954C39"/>
    <w:rsid w:val="00955E74"/>
    <w:rsid w:val="00962914"/>
    <w:rsid w:val="00962B05"/>
    <w:rsid w:val="00972F8F"/>
    <w:rsid w:val="00974B3B"/>
    <w:rsid w:val="009771A7"/>
    <w:rsid w:val="009779B8"/>
    <w:rsid w:val="00980E8A"/>
    <w:rsid w:val="0098214F"/>
    <w:rsid w:val="00982348"/>
    <w:rsid w:val="009825A6"/>
    <w:rsid w:val="00982E5E"/>
    <w:rsid w:val="0098496E"/>
    <w:rsid w:val="00990FE8"/>
    <w:rsid w:val="00994440"/>
    <w:rsid w:val="009974C4"/>
    <w:rsid w:val="009A0499"/>
    <w:rsid w:val="009A0F83"/>
    <w:rsid w:val="009A66BB"/>
    <w:rsid w:val="009A7D6D"/>
    <w:rsid w:val="009B3251"/>
    <w:rsid w:val="009C1A18"/>
    <w:rsid w:val="009C32DF"/>
    <w:rsid w:val="009C511F"/>
    <w:rsid w:val="009C616B"/>
    <w:rsid w:val="009C69AB"/>
    <w:rsid w:val="009C69E0"/>
    <w:rsid w:val="009C6C47"/>
    <w:rsid w:val="009D1227"/>
    <w:rsid w:val="009D44CD"/>
    <w:rsid w:val="009D4E8B"/>
    <w:rsid w:val="009D51D0"/>
    <w:rsid w:val="009D6CBC"/>
    <w:rsid w:val="009E2D4A"/>
    <w:rsid w:val="009F4FD9"/>
    <w:rsid w:val="00A0681C"/>
    <w:rsid w:val="00A0689A"/>
    <w:rsid w:val="00A11BA3"/>
    <w:rsid w:val="00A11BA6"/>
    <w:rsid w:val="00A12767"/>
    <w:rsid w:val="00A12F89"/>
    <w:rsid w:val="00A200BB"/>
    <w:rsid w:val="00A25201"/>
    <w:rsid w:val="00A31AC6"/>
    <w:rsid w:val="00A331EB"/>
    <w:rsid w:val="00A36E82"/>
    <w:rsid w:val="00A409DF"/>
    <w:rsid w:val="00A413AF"/>
    <w:rsid w:val="00A427BF"/>
    <w:rsid w:val="00A54FEE"/>
    <w:rsid w:val="00A57A94"/>
    <w:rsid w:val="00A63A4B"/>
    <w:rsid w:val="00A71335"/>
    <w:rsid w:val="00A71A16"/>
    <w:rsid w:val="00A735C6"/>
    <w:rsid w:val="00A75CAE"/>
    <w:rsid w:val="00A77C99"/>
    <w:rsid w:val="00A8169A"/>
    <w:rsid w:val="00A82930"/>
    <w:rsid w:val="00A94A06"/>
    <w:rsid w:val="00AA1A5C"/>
    <w:rsid w:val="00AA4715"/>
    <w:rsid w:val="00AB39EB"/>
    <w:rsid w:val="00AC2030"/>
    <w:rsid w:val="00AC6D87"/>
    <w:rsid w:val="00AD2FDD"/>
    <w:rsid w:val="00AD67C1"/>
    <w:rsid w:val="00AD67FE"/>
    <w:rsid w:val="00AD6DD6"/>
    <w:rsid w:val="00AE3F79"/>
    <w:rsid w:val="00AF3E9D"/>
    <w:rsid w:val="00AF5BCD"/>
    <w:rsid w:val="00B01B5B"/>
    <w:rsid w:val="00B02F28"/>
    <w:rsid w:val="00B0414C"/>
    <w:rsid w:val="00B0739C"/>
    <w:rsid w:val="00B1154E"/>
    <w:rsid w:val="00B12E00"/>
    <w:rsid w:val="00B22487"/>
    <w:rsid w:val="00B23CAA"/>
    <w:rsid w:val="00B242D3"/>
    <w:rsid w:val="00B263FB"/>
    <w:rsid w:val="00B31346"/>
    <w:rsid w:val="00B32429"/>
    <w:rsid w:val="00B33449"/>
    <w:rsid w:val="00B35A9C"/>
    <w:rsid w:val="00B42FBD"/>
    <w:rsid w:val="00B445B3"/>
    <w:rsid w:val="00B545AB"/>
    <w:rsid w:val="00B57B1D"/>
    <w:rsid w:val="00B60ECF"/>
    <w:rsid w:val="00B63559"/>
    <w:rsid w:val="00B72649"/>
    <w:rsid w:val="00B73DE6"/>
    <w:rsid w:val="00B74809"/>
    <w:rsid w:val="00B75291"/>
    <w:rsid w:val="00B75C1E"/>
    <w:rsid w:val="00B775AE"/>
    <w:rsid w:val="00B7792A"/>
    <w:rsid w:val="00B9431B"/>
    <w:rsid w:val="00BA11DF"/>
    <w:rsid w:val="00BA37BC"/>
    <w:rsid w:val="00BA4924"/>
    <w:rsid w:val="00BA4A7B"/>
    <w:rsid w:val="00BB1DB7"/>
    <w:rsid w:val="00BB352A"/>
    <w:rsid w:val="00BB5118"/>
    <w:rsid w:val="00BC0AB1"/>
    <w:rsid w:val="00BC0DA5"/>
    <w:rsid w:val="00BC382F"/>
    <w:rsid w:val="00BC4247"/>
    <w:rsid w:val="00BC5805"/>
    <w:rsid w:val="00BC6497"/>
    <w:rsid w:val="00BC684F"/>
    <w:rsid w:val="00BC776D"/>
    <w:rsid w:val="00BD30D8"/>
    <w:rsid w:val="00BD3CD8"/>
    <w:rsid w:val="00BD4808"/>
    <w:rsid w:val="00BD51E0"/>
    <w:rsid w:val="00BD6681"/>
    <w:rsid w:val="00BE1376"/>
    <w:rsid w:val="00BE20B9"/>
    <w:rsid w:val="00BE71C7"/>
    <w:rsid w:val="00BE7C0E"/>
    <w:rsid w:val="00BE7D3A"/>
    <w:rsid w:val="00BF5E95"/>
    <w:rsid w:val="00C124B9"/>
    <w:rsid w:val="00C167E2"/>
    <w:rsid w:val="00C24BC1"/>
    <w:rsid w:val="00C27CA9"/>
    <w:rsid w:val="00C31768"/>
    <w:rsid w:val="00C37CA8"/>
    <w:rsid w:val="00C41195"/>
    <w:rsid w:val="00C473B9"/>
    <w:rsid w:val="00C54B23"/>
    <w:rsid w:val="00C61D68"/>
    <w:rsid w:val="00C63DE7"/>
    <w:rsid w:val="00C67758"/>
    <w:rsid w:val="00C7065A"/>
    <w:rsid w:val="00C739DE"/>
    <w:rsid w:val="00C7418B"/>
    <w:rsid w:val="00C85EBD"/>
    <w:rsid w:val="00C91A80"/>
    <w:rsid w:val="00C91E7E"/>
    <w:rsid w:val="00C925B2"/>
    <w:rsid w:val="00C97173"/>
    <w:rsid w:val="00CA21E2"/>
    <w:rsid w:val="00CA5E19"/>
    <w:rsid w:val="00CA6BD2"/>
    <w:rsid w:val="00CB1FA8"/>
    <w:rsid w:val="00CB2686"/>
    <w:rsid w:val="00CB3DE4"/>
    <w:rsid w:val="00CC306A"/>
    <w:rsid w:val="00CD564C"/>
    <w:rsid w:val="00CE0AA7"/>
    <w:rsid w:val="00CE1233"/>
    <w:rsid w:val="00CE3A8B"/>
    <w:rsid w:val="00CE4291"/>
    <w:rsid w:val="00CE639C"/>
    <w:rsid w:val="00CF0F2E"/>
    <w:rsid w:val="00CF1C72"/>
    <w:rsid w:val="00CF21EE"/>
    <w:rsid w:val="00D002FE"/>
    <w:rsid w:val="00D003C6"/>
    <w:rsid w:val="00D04A7B"/>
    <w:rsid w:val="00D1595E"/>
    <w:rsid w:val="00D16409"/>
    <w:rsid w:val="00D16FBE"/>
    <w:rsid w:val="00D2171C"/>
    <w:rsid w:val="00D22742"/>
    <w:rsid w:val="00D25231"/>
    <w:rsid w:val="00D30286"/>
    <w:rsid w:val="00D30B02"/>
    <w:rsid w:val="00D3417F"/>
    <w:rsid w:val="00D357F3"/>
    <w:rsid w:val="00D358FE"/>
    <w:rsid w:val="00D35F8D"/>
    <w:rsid w:val="00D462AA"/>
    <w:rsid w:val="00D54B42"/>
    <w:rsid w:val="00D6013A"/>
    <w:rsid w:val="00D60705"/>
    <w:rsid w:val="00D62598"/>
    <w:rsid w:val="00D6423F"/>
    <w:rsid w:val="00D66B91"/>
    <w:rsid w:val="00D72CAA"/>
    <w:rsid w:val="00D739E0"/>
    <w:rsid w:val="00D73FA3"/>
    <w:rsid w:val="00D76867"/>
    <w:rsid w:val="00D83893"/>
    <w:rsid w:val="00DA1BE4"/>
    <w:rsid w:val="00DA34F9"/>
    <w:rsid w:val="00DA3A88"/>
    <w:rsid w:val="00DA52BA"/>
    <w:rsid w:val="00DA631B"/>
    <w:rsid w:val="00DB15B0"/>
    <w:rsid w:val="00DB1FEA"/>
    <w:rsid w:val="00DB3312"/>
    <w:rsid w:val="00DC1930"/>
    <w:rsid w:val="00DC2E24"/>
    <w:rsid w:val="00DC3A7B"/>
    <w:rsid w:val="00DD2213"/>
    <w:rsid w:val="00DD2D33"/>
    <w:rsid w:val="00DF07FC"/>
    <w:rsid w:val="00DF28D0"/>
    <w:rsid w:val="00DF5745"/>
    <w:rsid w:val="00E018B6"/>
    <w:rsid w:val="00E05888"/>
    <w:rsid w:val="00E10E73"/>
    <w:rsid w:val="00E15667"/>
    <w:rsid w:val="00E20CAE"/>
    <w:rsid w:val="00E2367C"/>
    <w:rsid w:val="00E2757A"/>
    <w:rsid w:val="00E31242"/>
    <w:rsid w:val="00E33490"/>
    <w:rsid w:val="00E361CE"/>
    <w:rsid w:val="00E3693A"/>
    <w:rsid w:val="00E375EF"/>
    <w:rsid w:val="00E37B09"/>
    <w:rsid w:val="00E40224"/>
    <w:rsid w:val="00E40271"/>
    <w:rsid w:val="00E43DB6"/>
    <w:rsid w:val="00E44A1D"/>
    <w:rsid w:val="00E51041"/>
    <w:rsid w:val="00E515BA"/>
    <w:rsid w:val="00E53F60"/>
    <w:rsid w:val="00E549E8"/>
    <w:rsid w:val="00E602A0"/>
    <w:rsid w:val="00E66372"/>
    <w:rsid w:val="00E72D9E"/>
    <w:rsid w:val="00E7592D"/>
    <w:rsid w:val="00E7608E"/>
    <w:rsid w:val="00E80CB0"/>
    <w:rsid w:val="00E833DD"/>
    <w:rsid w:val="00E87B2C"/>
    <w:rsid w:val="00E907F7"/>
    <w:rsid w:val="00E90C40"/>
    <w:rsid w:val="00E90CD2"/>
    <w:rsid w:val="00E90FB1"/>
    <w:rsid w:val="00E9334D"/>
    <w:rsid w:val="00E971BD"/>
    <w:rsid w:val="00EA3EF6"/>
    <w:rsid w:val="00EB1617"/>
    <w:rsid w:val="00EB28C3"/>
    <w:rsid w:val="00EB43ED"/>
    <w:rsid w:val="00EB6978"/>
    <w:rsid w:val="00EC1DC4"/>
    <w:rsid w:val="00EC57AB"/>
    <w:rsid w:val="00EC732F"/>
    <w:rsid w:val="00ED2808"/>
    <w:rsid w:val="00ED386B"/>
    <w:rsid w:val="00ED7AC0"/>
    <w:rsid w:val="00ED7C43"/>
    <w:rsid w:val="00EF1818"/>
    <w:rsid w:val="00EF2F8D"/>
    <w:rsid w:val="00EF579F"/>
    <w:rsid w:val="00F0326C"/>
    <w:rsid w:val="00F060CC"/>
    <w:rsid w:val="00F0738D"/>
    <w:rsid w:val="00F20C70"/>
    <w:rsid w:val="00F22D69"/>
    <w:rsid w:val="00F26C92"/>
    <w:rsid w:val="00F26CE6"/>
    <w:rsid w:val="00F2794A"/>
    <w:rsid w:val="00F33279"/>
    <w:rsid w:val="00F42311"/>
    <w:rsid w:val="00F4664F"/>
    <w:rsid w:val="00F46894"/>
    <w:rsid w:val="00F478BB"/>
    <w:rsid w:val="00F52101"/>
    <w:rsid w:val="00F55A0C"/>
    <w:rsid w:val="00F56D2F"/>
    <w:rsid w:val="00F6370A"/>
    <w:rsid w:val="00F66291"/>
    <w:rsid w:val="00F75D8E"/>
    <w:rsid w:val="00F805AF"/>
    <w:rsid w:val="00F833A2"/>
    <w:rsid w:val="00F84486"/>
    <w:rsid w:val="00F855EF"/>
    <w:rsid w:val="00F87BE0"/>
    <w:rsid w:val="00F9299D"/>
    <w:rsid w:val="00F94B4E"/>
    <w:rsid w:val="00F97D08"/>
    <w:rsid w:val="00FA22E7"/>
    <w:rsid w:val="00FA3267"/>
    <w:rsid w:val="00FA42CF"/>
    <w:rsid w:val="00FA5D24"/>
    <w:rsid w:val="00FB3D41"/>
    <w:rsid w:val="00FB6518"/>
    <w:rsid w:val="00FB7022"/>
    <w:rsid w:val="00FB7BA7"/>
    <w:rsid w:val="00FC2CE8"/>
    <w:rsid w:val="00FD564E"/>
    <w:rsid w:val="00FD73BF"/>
    <w:rsid w:val="00FE1641"/>
    <w:rsid w:val="00FE3130"/>
    <w:rsid w:val="00FE641B"/>
    <w:rsid w:val="00FE7C64"/>
    <w:rsid w:val="00FF4752"/>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FD7A3"/>
  <w15:chartTrackingRefBased/>
  <w15:docId w15:val="{3C95E8A1-BEB7-4CA0-BEE0-0457E720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CC"/>
    <w:rPr>
      <w:noProof/>
    </w:rPr>
  </w:style>
  <w:style w:type="paragraph" w:styleId="Heading1">
    <w:name w:val="heading 1"/>
    <w:basedOn w:val="JUDUL"/>
    <w:next w:val="Normal"/>
    <w:link w:val="Heading1Char"/>
    <w:uiPriority w:val="9"/>
    <w:qFormat/>
    <w:rsid w:val="006761D4"/>
    <w:pPr>
      <w:keepNext/>
      <w:keepLines/>
      <w:spacing w:before="120" w:after="120"/>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A71A16"/>
    <w:pPr>
      <w:keepNext/>
      <w:keepLines/>
      <w:numPr>
        <w:numId w:val="40"/>
      </w:numPr>
      <w:spacing w:after="120" w:line="360" w:lineRule="auto"/>
      <w:outlineLvl w:val="1"/>
    </w:pPr>
    <w:rPr>
      <w:rFonts w:ascii="Times New Roman" w:eastAsiaTheme="majorEastAsia" w:hAnsi="Times New Roman" w:cstheme="majorBidi"/>
      <w:b/>
      <w:noProof w:val="0"/>
      <w:color w:val="000000" w:themeColor="text1"/>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Colorful List - Accent 11"/>
    <w:basedOn w:val="Normal"/>
    <w:link w:val="ListParagraphChar"/>
    <w:uiPriority w:val="34"/>
    <w:qFormat/>
    <w:rsid w:val="00CB2686"/>
    <w:pPr>
      <w:ind w:left="720"/>
      <w:contextualSpacing/>
    </w:pPr>
  </w:style>
  <w:style w:type="paragraph" w:styleId="BalloonText">
    <w:name w:val="Balloon Text"/>
    <w:basedOn w:val="Normal"/>
    <w:link w:val="BalloonTextChar"/>
    <w:uiPriority w:val="99"/>
    <w:semiHidden/>
    <w:unhideWhenUsed/>
    <w:rsid w:val="00603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CCA"/>
    <w:rPr>
      <w:rFonts w:ascii="Segoe UI" w:hAnsi="Segoe UI" w:cs="Segoe UI"/>
      <w:noProof/>
      <w:sz w:val="18"/>
      <w:szCs w:val="18"/>
    </w:rPr>
  </w:style>
  <w:style w:type="table" w:styleId="TableGrid">
    <w:name w:val="Table Grid"/>
    <w:basedOn w:val="TableNormal"/>
    <w:uiPriority w:val="39"/>
    <w:rsid w:val="00603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1A16"/>
    <w:rPr>
      <w:rFonts w:ascii="Times New Roman" w:eastAsiaTheme="majorEastAsia" w:hAnsi="Times New Roman" w:cstheme="majorBidi"/>
      <w:b/>
      <w:color w:val="000000" w:themeColor="text1"/>
      <w:szCs w:val="26"/>
      <w:lang w:val="id-ID"/>
    </w:rPr>
  </w:style>
  <w:style w:type="paragraph" w:styleId="Header">
    <w:name w:val="header"/>
    <w:basedOn w:val="Normal"/>
    <w:link w:val="HeaderChar"/>
    <w:uiPriority w:val="99"/>
    <w:unhideWhenUsed/>
    <w:rsid w:val="00A73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5C6"/>
    <w:rPr>
      <w:noProof/>
    </w:rPr>
  </w:style>
  <w:style w:type="paragraph" w:styleId="Footer">
    <w:name w:val="footer"/>
    <w:basedOn w:val="Normal"/>
    <w:link w:val="FooterChar"/>
    <w:uiPriority w:val="99"/>
    <w:unhideWhenUsed/>
    <w:rsid w:val="00A73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5C6"/>
    <w:rPr>
      <w:noProof/>
    </w:rPr>
  </w:style>
  <w:style w:type="paragraph" w:customStyle="1" w:styleId="Default">
    <w:name w:val="Default"/>
    <w:rsid w:val="009A66B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783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67FE"/>
    <w:rPr>
      <w:color w:val="808080"/>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
    <w:link w:val="ListParagraph"/>
    <w:uiPriority w:val="34"/>
    <w:locked/>
    <w:rsid w:val="001C3577"/>
    <w:rPr>
      <w:noProof/>
    </w:rPr>
  </w:style>
  <w:style w:type="table" w:customStyle="1" w:styleId="TableGrid2">
    <w:name w:val="Table Grid2"/>
    <w:basedOn w:val="TableNormal"/>
    <w:next w:val="TableGrid"/>
    <w:uiPriority w:val="39"/>
    <w:rsid w:val="008B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
    <w:name w:val="JUDUL"/>
    <w:basedOn w:val="Normal"/>
    <w:link w:val="JUDULChar"/>
    <w:autoRedefine/>
    <w:qFormat/>
    <w:rsid w:val="006761D4"/>
    <w:pPr>
      <w:spacing w:after="0" w:line="360" w:lineRule="auto"/>
      <w:jc w:val="center"/>
    </w:pPr>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6761D4"/>
    <w:rPr>
      <w:rFonts w:ascii="Times New Roman" w:eastAsiaTheme="majorEastAsia" w:hAnsi="Times New Roman" w:cstheme="majorBidi"/>
      <w:b/>
      <w:bCs/>
      <w:noProof/>
      <w:color w:val="000000" w:themeColor="text1"/>
      <w:sz w:val="24"/>
      <w:szCs w:val="32"/>
    </w:rPr>
  </w:style>
  <w:style w:type="character" w:customStyle="1" w:styleId="JUDULChar">
    <w:name w:val="JUDUL Char"/>
    <w:basedOn w:val="DefaultParagraphFont"/>
    <w:link w:val="JUDUL"/>
    <w:rsid w:val="006761D4"/>
    <w:rPr>
      <w:rFonts w:ascii="Times New Roman" w:hAnsi="Times New Roman" w:cs="Times New Roman"/>
      <w:b/>
      <w:bCs/>
      <w:noProof/>
      <w:sz w:val="24"/>
      <w:szCs w:val="24"/>
    </w:rPr>
  </w:style>
  <w:style w:type="paragraph" w:styleId="TOCHeading">
    <w:name w:val="TOC Heading"/>
    <w:basedOn w:val="Heading1"/>
    <w:next w:val="Normal"/>
    <w:uiPriority w:val="39"/>
    <w:unhideWhenUsed/>
    <w:qFormat/>
    <w:rsid w:val="00BE1376"/>
    <w:pPr>
      <w:outlineLvl w:val="9"/>
    </w:pPr>
    <w:rPr>
      <w:noProof w:val="0"/>
    </w:rPr>
  </w:style>
  <w:style w:type="paragraph" w:styleId="NoSpacing">
    <w:name w:val="No Spacing"/>
    <w:uiPriority w:val="1"/>
    <w:qFormat/>
    <w:rsid w:val="006761D4"/>
    <w:pPr>
      <w:spacing w:after="0" w:line="240" w:lineRule="auto"/>
    </w:pPr>
    <w:rPr>
      <w:noProof/>
    </w:rPr>
  </w:style>
  <w:style w:type="paragraph" w:styleId="TOC1">
    <w:name w:val="toc 1"/>
    <w:basedOn w:val="Normal"/>
    <w:next w:val="Normal"/>
    <w:autoRedefine/>
    <w:uiPriority w:val="39"/>
    <w:unhideWhenUsed/>
    <w:rsid w:val="00A71A16"/>
    <w:pPr>
      <w:spacing w:after="100"/>
    </w:pPr>
  </w:style>
  <w:style w:type="character" w:styleId="Hyperlink">
    <w:name w:val="Hyperlink"/>
    <w:basedOn w:val="DefaultParagraphFont"/>
    <w:uiPriority w:val="99"/>
    <w:unhideWhenUsed/>
    <w:rsid w:val="00A71A16"/>
    <w:rPr>
      <w:color w:val="0563C1" w:themeColor="hyperlink"/>
      <w:u w:val="single"/>
    </w:rPr>
  </w:style>
  <w:style w:type="paragraph" w:styleId="TOC2">
    <w:name w:val="toc 2"/>
    <w:basedOn w:val="Normal"/>
    <w:next w:val="Normal"/>
    <w:autoRedefine/>
    <w:uiPriority w:val="39"/>
    <w:unhideWhenUsed/>
    <w:rsid w:val="00CA6BD2"/>
    <w:pPr>
      <w:spacing w:after="100"/>
      <w:ind w:left="220"/>
    </w:pPr>
  </w:style>
  <w:style w:type="numbering" w:customStyle="1" w:styleId="NoList1">
    <w:name w:val="No List1"/>
    <w:next w:val="NoList"/>
    <w:uiPriority w:val="99"/>
    <w:semiHidden/>
    <w:unhideWhenUsed/>
    <w:rsid w:val="00631A03"/>
  </w:style>
  <w:style w:type="numbering" w:customStyle="1" w:styleId="NoList11">
    <w:name w:val="No List11"/>
    <w:next w:val="NoList"/>
    <w:uiPriority w:val="99"/>
    <w:semiHidden/>
    <w:unhideWhenUsed/>
    <w:rsid w:val="00631A03"/>
  </w:style>
  <w:style w:type="table" w:customStyle="1" w:styleId="TableGrid3">
    <w:name w:val="Table Grid3"/>
    <w:basedOn w:val="TableNormal"/>
    <w:next w:val="TableGrid"/>
    <w:uiPriority w:val="39"/>
    <w:rsid w:val="0063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3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2083">
      <w:bodyDiv w:val="1"/>
      <w:marLeft w:val="0"/>
      <w:marRight w:val="0"/>
      <w:marTop w:val="0"/>
      <w:marBottom w:val="0"/>
      <w:divBdr>
        <w:top w:val="none" w:sz="0" w:space="0" w:color="auto"/>
        <w:left w:val="none" w:sz="0" w:space="0" w:color="auto"/>
        <w:bottom w:val="none" w:sz="0" w:space="0" w:color="auto"/>
        <w:right w:val="none" w:sz="0" w:space="0" w:color="auto"/>
      </w:divBdr>
    </w:div>
    <w:div w:id="120540185">
      <w:bodyDiv w:val="1"/>
      <w:marLeft w:val="0"/>
      <w:marRight w:val="0"/>
      <w:marTop w:val="0"/>
      <w:marBottom w:val="0"/>
      <w:divBdr>
        <w:top w:val="none" w:sz="0" w:space="0" w:color="auto"/>
        <w:left w:val="none" w:sz="0" w:space="0" w:color="auto"/>
        <w:bottom w:val="none" w:sz="0" w:space="0" w:color="auto"/>
        <w:right w:val="none" w:sz="0" w:space="0" w:color="auto"/>
      </w:divBdr>
    </w:div>
    <w:div w:id="156771281">
      <w:bodyDiv w:val="1"/>
      <w:marLeft w:val="0"/>
      <w:marRight w:val="0"/>
      <w:marTop w:val="0"/>
      <w:marBottom w:val="0"/>
      <w:divBdr>
        <w:top w:val="none" w:sz="0" w:space="0" w:color="auto"/>
        <w:left w:val="none" w:sz="0" w:space="0" w:color="auto"/>
        <w:bottom w:val="none" w:sz="0" w:space="0" w:color="auto"/>
        <w:right w:val="none" w:sz="0" w:space="0" w:color="auto"/>
      </w:divBdr>
    </w:div>
    <w:div w:id="203060680">
      <w:bodyDiv w:val="1"/>
      <w:marLeft w:val="0"/>
      <w:marRight w:val="0"/>
      <w:marTop w:val="0"/>
      <w:marBottom w:val="0"/>
      <w:divBdr>
        <w:top w:val="none" w:sz="0" w:space="0" w:color="auto"/>
        <w:left w:val="none" w:sz="0" w:space="0" w:color="auto"/>
        <w:bottom w:val="none" w:sz="0" w:space="0" w:color="auto"/>
        <w:right w:val="none" w:sz="0" w:space="0" w:color="auto"/>
      </w:divBdr>
    </w:div>
    <w:div w:id="300498155">
      <w:bodyDiv w:val="1"/>
      <w:marLeft w:val="0"/>
      <w:marRight w:val="0"/>
      <w:marTop w:val="0"/>
      <w:marBottom w:val="0"/>
      <w:divBdr>
        <w:top w:val="none" w:sz="0" w:space="0" w:color="auto"/>
        <w:left w:val="none" w:sz="0" w:space="0" w:color="auto"/>
        <w:bottom w:val="none" w:sz="0" w:space="0" w:color="auto"/>
        <w:right w:val="none" w:sz="0" w:space="0" w:color="auto"/>
      </w:divBdr>
    </w:div>
    <w:div w:id="411699483">
      <w:bodyDiv w:val="1"/>
      <w:marLeft w:val="0"/>
      <w:marRight w:val="0"/>
      <w:marTop w:val="0"/>
      <w:marBottom w:val="0"/>
      <w:divBdr>
        <w:top w:val="none" w:sz="0" w:space="0" w:color="auto"/>
        <w:left w:val="none" w:sz="0" w:space="0" w:color="auto"/>
        <w:bottom w:val="none" w:sz="0" w:space="0" w:color="auto"/>
        <w:right w:val="none" w:sz="0" w:space="0" w:color="auto"/>
      </w:divBdr>
    </w:div>
    <w:div w:id="485630294">
      <w:bodyDiv w:val="1"/>
      <w:marLeft w:val="0"/>
      <w:marRight w:val="0"/>
      <w:marTop w:val="0"/>
      <w:marBottom w:val="0"/>
      <w:divBdr>
        <w:top w:val="none" w:sz="0" w:space="0" w:color="auto"/>
        <w:left w:val="none" w:sz="0" w:space="0" w:color="auto"/>
        <w:bottom w:val="none" w:sz="0" w:space="0" w:color="auto"/>
        <w:right w:val="none" w:sz="0" w:space="0" w:color="auto"/>
      </w:divBdr>
    </w:div>
    <w:div w:id="513231522">
      <w:bodyDiv w:val="1"/>
      <w:marLeft w:val="0"/>
      <w:marRight w:val="0"/>
      <w:marTop w:val="0"/>
      <w:marBottom w:val="0"/>
      <w:divBdr>
        <w:top w:val="none" w:sz="0" w:space="0" w:color="auto"/>
        <w:left w:val="none" w:sz="0" w:space="0" w:color="auto"/>
        <w:bottom w:val="none" w:sz="0" w:space="0" w:color="auto"/>
        <w:right w:val="none" w:sz="0" w:space="0" w:color="auto"/>
      </w:divBdr>
    </w:div>
    <w:div w:id="629478574">
      <w:bodyDiv w:val="1"/>
      <w:marLeft w:val="0"/>
      <w:marRight w:val="0"/>
      <w:marTop w:val="0"/>
      <w:marBottom w:val="0"/>
      <w:divBdr>
        <w:top w:val="none" w:sz="0" w:space="0" w:color="auto"/>
        <w:left w:val="none" w:sz="0" w:space="0" w:color="auto"/>
        <w:bottom w:val="none" w:sz="0" w:space="0" w:color="auto"/>
        <w:right w:val="none" w:sz="0" w:space="0" w:color="auto"/>
      </w:divBdr>
    </w:div>
    <w:div w:id="666857889">
      <w:bodyDiv w:val="1"/>
      <w:marLeft w:val="0"/>
      <w:marRight w:val="0"/>
      <w:marTop w:val="0"/>
      <w:marBottom w:val="0"/>
      <w:divBdr>
        <w:top w:val="none" w:sz="0" w:space="0" w:color="auto"/>
        <w:left w:val="none" w:sz="0" w:space="0" w:color="auto"/>
        <w:bottom w:val="none" w:sz="0" w:space="0" w:color="auto"/>
        <w:right w:val="none" w:sz="0" w:space="0" w:color="auto"/>
      </w:divBdr>
    </w:div>
    <w:div w:id="698431952">
      <w:bodyDiv w:val="1"/>
      <w:marLeft w:val="0"/>
      <w:marRight w:val="0"/>
      <w:marTop w:val="0"/>
      <w:marBottom w:val="0"/>
      <w:divBdr>
        <w:top w:val="none" w:sz="0" w:space="0" w:color="auto"/>
        <w:left w:val="none" w:sz="0" w:space="0" w:color="auto"/>
        <w:bottom w:val="none" w:sz="0" w:space="0" w:color="auto"/>
        <w:right w:val="none" w:sz="0" w:space="0" w:color="auto"/>
      </w:divBdr>
    </w:div>
    <w:div w:id="758407578">
      <w:bodyDiv w:val="1"/>
      <w:marLeft w:val="0"/>
      <w:marRight w:val="0"/>
      <w:marTop w:val="0"/>
      <w:marBottom w:val="0"/>
      <w:divBdr>
        <w:top w:val="none" w:sz="0" w:space="0" w:color="auto"/>
        <w:left w:val="none" w:sz="0" w:space="0" w:color="auto"/>
        <w:bottom w:val="none" w:sz="0" w:space="0" w:color="auto"/>
        <w:right w:val="none" w:sz="0" w:space="0" w:color="auto"/>
      </w:divBdr>
    </w:div>
    <w:div w:id="768507540">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80287321">
      <w:bodyDiv w:val="1"/>
      <w:marLeft w:val="0"/>
      <w:marRight w:val="0"/>
      <w:marTop w:val="0"/>
      <w:marBottom w:val="0"/>
      <w:divBdr>
        <w:top w:val="none" w:sz="0" w:space="0" w:color="auto"/>
        <w:left w:val="none" w:sz="0" w:space="0" w:color="auto"/>
        <w:bottom w:val="none" w:sz="0" w:space="0" w:color="auto"/>
        <w:right w:val="none" w:sz="0" w:space="0" w:color="auto"/>
      </w:divBdr>
    </w:div>
    <w:div w:id="895167524">
      <w:bodyDiv w:val="1"/>
      <w:marLeft w:val="0"/>
      <w:marRight w:val="0"/>
      <w:marTop w:val="0"/>
      <w:marBottom w:val="0"/>
      <w:divBdr>
        <w:top w:val="none" w:sz="0" w:space="0" w:color="auto"/>
        <w:left w:val="none" w:sz="0" w:space="0" w:color="auto"/>
        <w:bottom w:val="none" w:sz="0" w:space="0" w:color="auto"/>
        <w:right w:val="none" w:sz="0" w:space="0" w:color="auto"/>
      </w:divBdr>
    </w:div>
    <w:div w:id="898321167">
      <w:bodyDiv w:val="1"/>
      <w:marLeft w:val="0"/>
      <w:marRight w:val="0"/>
      <w:marTop w:val="0"/>
      <w:marBottom w:val="0"/>
      <w:divBdr>
        <w:top w:val="none" w:sz="0" w:space="0" w:color="auto"/>
        <w:left w:val="none" w:sz="0" w:space="0" w:color="auto"/>
        <w:bottom w:val="none" w:sz="0" w:space="0" w:color="auto"/>
        <w:right w:val="none" w:sz="0" w:space="0" w:color="auto"/>
      </w:divBdr>
    </w:div>
    <w:div w:id="899897989">
      <w:bodyDiv w:val="1"/>
      <w:marLeft w:val="0"/>
      <w:marRight w:val="0"/>
      <w:marTop w:val="0"/>
      <w:marBottom w:val="0"/>
      <w:divBdr>
        <w:top w:val="none" w:sz="0" w:space="0" w:color="auto"/>
        <w:left w:val="none" w:sz="0" w:space="0" w:color="auto"/>
        <w:bottom w:val="none" w:sz="0" w:space="0" w:color="auto"/>
        <w:right w:val="none" w:sz="0" w:space="0" w:color="auto"/>
      </w:divBdr>
    </w:div>
    <w:div w:id="980111105">
      <w:bodyDiv w:val="1"/>
      <w:marLeft w:val="0"/>
      <w:marRight w:val="0"/>
      <w:marTop w:val="0"/>
      <w:marBottom w:val="0"/>
      <w:divBdr>
        <w:top w:val="none" w:sz="0" w:space="0" w:color="auto"/>
        <w:left w:val="none" w:sz="0" w:space="0" w:color="auto"/>
        <w:bottom w:val="none" w:sz="0" w:space="0" w:color="auto"/>
        <w:right w:val="none" w:sz="0" w:space="0" w:color="auto"/>
      </w:divBdr>
    </w:div>
    <w:div w:id="1003051955">
      <w:bodyDiv w:val="1"/>
      <w:marLeft w:val="0"/>
      <w:marRight w:val="0"/>
      <w:marTop w:val="0"/>
      <w:marBottom w:val="0"/>
      <w:divBdr>
        <w:top w:val="none" w:sz="0" w:space="0" w:color="auto"/>
        <w:left w:val="none" w:sz="0" w:space="0" w:color="auto"/>
        <w:bottom w:val="none" w:sz="0" w:space="0" w:color="auto"/>
        <w:right w:val="none" w:sz="0" w:space="0" w:color="auto"/>
      </w:divBdr>
    </w:div>
    <w:div w:id="1038747165">
      <w:bodyDiv w:val="1"/>
      <w:marLeft w:val="0"/>
      <w:marRight w:val="0"/>
      <w:marTop w:val="0"/>
      <w:marBottom w:val="0"/>
      <w:divBdr>
        <w:top w:val="none" w:sz="0" w:space="0" w:color="auto"/>
        <w:left w:val="none" w:sz="0" w:space="0" w:color="auto"/>
        <w:bottom w:val="none" w:sz="0" w:space="0" w:color="auto"/>
        <w:right w:val="none" w:sz="0" w:space="0" w:color="auto"/>
      </w:divBdr>
    </w:div>
    <w:div w:id="1144159114">
      <w:bodyDiv w:val="1"/>
      <w:marLeft w:val="0"/>
      <w:marRight w:val="0"/>
      <w:marTop w:val="0"/>
      <w:marBottom w:val="0"/>
      <w:divBdr>
        <w:top w:val="none" w:sz="0" w:space="0" w:color="auto"/>
        <w:left w:val="none" w:sz="0" w:space="0" w:color="auto"/>
        <w:bottom w:val="none" w:sz="0" w:space="0" w:color="auto"/>
        <w:right w:val="none" w:sz="0" w:space="0" w:color="auto"/>
      </w:divBdr>
    </w:div>
    <w:div w:id="1297177888">
      <w:bodyDiv w:val="1"/>
      <w:marLeft w:val="0"/>
      <w:marRight w:val="0"/>
      <w:marTop w:val="0"/>
      <w:marBottom w:val="0"/>
      <w:divBdr>
        <w:top w:val="none" w:sz="0" w:space="0" w:color="auto"/>
        <w:left w:val="none" w:sz="0" w:space="0" w:color="auto"/>
        <w:bottom w:val="none" w:sz="0" w:space="0" w:color="auto"/>
        <w:right w:val="none" w:sz="0" w:space="0" w:color="auto"/>
      </w:divBdr>
    </w:div>
    <w:div w:id="1320041855">
      <w:bodyDiv w:val="1"/>
      <w:marLeft w:val="0"/>
      <w:marRight w:val="0"/>
      <w:marTop w:val="0"/>
      <w:marBottom w:val="0"/>
      <w:divBdr>
        <w:top w:val="none" w:sz="0" w:space="0" w:color="auto"/>
        <w:left w:val="none" w:sz="0" w:space="0" w:color="auto"/>
        <w:bottom w:val="none" w:sz="0" w:space="0" w:color="auto"/>
        <w:right w:val="none" w:sz="0" w:space="0" w:color="auto"/>
      </w:divBdr>
    </w:div>
    <w:div w:id="1383559819">
      <w:bodyDiv w:val="1"/>
      <w:marLeft w:val="0"/>
      <w:marRight w:val="0"/>
      <w:marTop w:val="0"/>
      <w:marBottom w:val="0"/>
      <w:divBdr>
        <w:top w:val="none" w:sz="0" w:space="0" w:color="auto"/>
        <w:left w:val="none" w:sz="0" w:space="0" w:color="auto"/>
        <w:bottom w:val="none" w:sz="0" w:space="0" w:color="auto"/>
        <w:right w:val="none" w:sz="0" w:space="0" w:color="auto"/>
      </w:divBdr>
    </w:div>
    <w:div w:id="1390307492">
      <w:bodyDiv w:val="1"/>
      <w:marLeft w:val="0"/>
      <w:marRight w:val="0"/>
      <w:marTop w:val="0"/>
      <w:marBottom w:val="0"/>
      <w:divBdr>
        <w:top w:val="none" w:sz="0" w:space="0" w:color="auto"/>
        <w:left w:val="none" w:sz="0" w:space="0" w:color="auto"/>
        <w:bottom w:val="none" w:sz="0" w:space="0" w:color="auto"/>
        <w:right w:val="none" w:sz="0" w:space="0" w:color="auto"/>
      </w:divBdr>
    </w:div>
    <w:div w:id="1390374165">
      <w:bodyDiv w:val="1"/>
      <w:marLeft w:val="0"/>
      <w:marRight w:val="0"/>
      <w:marTop w:val="0"/>
      <w:marBottom w:val="0"/>
      <w:divBdr>
        <w:top w:val="none" w:sz="0" w:space="0" w:color="auto"/>
        <w:left w:val="none" w:sz="0" w:space="0" w:color="auto"/>
        <w:bottom w:val="none" w:sz="0" w:space="0" w:color="auto"/>
        <w:right w:val="none" w:sz="0" w:space="0" w:color="auto"/>
      </w:divBdr>
    </w:div>
    <w:div w:id="1426880151">
      <w:bodyDiv w:val="1"/>
      <w:marLeft w:val="0"/>
      <w:marRight w:val="0"/>
      <w:marTop w:val="0"/>
      <w:marBottom w:val="0"/>
      <w:divBdr>
        <w:top w:val="none" w:sz="0" w:space="0" w:color="auto"/>
        <w:left w:val="none" w:sz="0" w:space="0" w:color="auto"/>
        <w:bottom w:val="none" w:sz="0" w:space="0" w:color="auto"/>
        <w:right w:val="none" w:sz="0" w:space="0" w:color="auto"/>
      </w:divBdr>
    </w:div>
    <w:div w:id="1519613658">
      <w:bodyDiv w:val="1"/>
      <w:marLeft w:val="0"/>
      <w:marRight w:val="0"/>
      <w:marTop w:val="0"/>
      <w:marBottom w:val="0"/>
      <w:divBdr>
        <w:top w:val="none" w:sz="0" w:space="0" w:color="auto"/>
        <w:left w:val="none" w:sz="0" w:space="0" w:color="auto"/>
        <w:bottom w:val="none" w:sz="0" w:space="0" w:color="auto"/>
        <w:right w:val="none" w:sz="0" w:space="0" w:color="auto"/>
      </w:divBdr>
    </w:div>
    <w:div w:id="1660384935">
      <w:bodyDiv w:val="1"/>
      <w:marLeft w:val="0"/>
      <w:marRight w:val="0"/>
      <w:marTop w:val="0"/>
      <w:marBottom w:val="0"/>
      <w:divBdr>
        <w:top w:val="none" w:sz="0" w:space="0" w:color="auto"/>
        <w:left w:val="none" w:sz="0" w:space="0" w:color="auto"/>
        <w:bottom w:val="none" w:sz="0" w:space="0" w:color="auto"/>
        <w:right w:val="none" w:sz="0" w:space="0" w:color="auto"/>
      </w:divBdr>
    </w:div>
    <w:div w:id="1662274098">
      <w:bodyDiv w:val="1"/>
      <w:marLeft w:val="0"/>
      <w:marRight w:val="0"/>
      <w:marTop w:val="0"/>
      <w:marBottom w:val="0"/>
      <w:divBdr>
        <w:top w:val="none" w:sz="0" w:space="0" w:color="auto"/>
        <w:left w:val="none" w:sz="0" w:space="0" w:color="auto"/>
        <w:bottom w:val="none" w:sz="0" w:space="0" w:color="auto"/>
        <w:right w:val="none" w:sz="0" w:space="0" w:color="auto"/>
      </w:divBdr>
    </w:div>
    <w:div w:id="1678146897">
      <w:bodyDiv w:val="1"/>
      <w:marLeft w:val="0"/>
      <w:marRight w:val="0"/>
      <w:marTop w:val="0"/>
      <w:marBottom w:val="0"/>
      <w:divBdr>
        <w:top w:val="none" w:sz="0" w:space="0" w:color="auto"/>
        <w:left w:val="none" w:sz="0" w:space="0" w:color="auto"/>
        <w:bottom w:val="none" w:sz="0" w:space="0" w:color="auto"/>
        <w:right w:val="none" w:sz="0" w:space="0" w:color="auto"/>
      </w:divBdr>
    </w:div>
    <w:div w:id="1728215991">
      <w:bodyDiv w:val="1"/>
      <w:marLeft w:val="0"/>
      <w:marRight w:val="0"/>
      <w:marTop w:val="0"/>
      <w:marBottom w:val="0"/>
      <w:divBdr>
        <w:top w:val="none" w:sz="0" w:space="0" w:color="auto"/>
        <w:left w:val="none" w:sz="0" w:space="0" w:color="auto"/>
        <w:bottom w:val="none" w:sz="0" w:space="0" w:color="auto"/>
        <w:right w:val="none" w:sz="0" w:space="0" w:color="auto"/>
      </w:divBdr>
    </w:div>
    <w:div w:id="1770004047">
      <w:bodyDiv w:val="1"/>
      <w:marLeft w:val="0"/>
      <w:marRight w:val="0"/>
      <w:marTop w:val="0"/>
      <w:marBottom w:val="0"/>
      <w:divBdr>
        <w:top w:val="none" w:sz="0" w:space="0" w:color="auto"/>
        <w:left w:val="none" w:sz="0" w:space="0" w:color="auto"/>
        <w:bottom w:val="none" w:sz="0" w:space="0" w:color="auto"/>
        <w:right w:val="none" w:sz="0" w:space="0" w:color="auto"/>
      </w:divBdr>
    </w:div>
    <w:div w:id="1816681732">
      <w:bodyDiv w:val="1"/>
      <w:marLeft w:val="0"/>
      <w:marRight w:val="0"/>
      <w:marTop w:val="0"/>
      <w:marBottom w:val="0"/>
      <w:divBdr>
        <w:top w:val="none" w:sz="0" w:space="0" w:color="auto"/>
        <w:left w:val="none" w:sz="0" w:space="0" w:color="auto"/>
        <w:bottom w:val="none" w:sz="0" w:space="0" w:color="auto"/>
        <w:right w:val="none" w:sz="0" w:space="0" w:color="auto"/>
      </w:divBdr>
    </w:div>
    <w:div w:id="1852526593">
      <w:bodyDiv w:val="1"/>
      <w:marLeft w:val="0"/>
      <w:marRight w:val="0"/>
      <w:marTop w:val="0"/>
      <w:marBottom w:val="0"/>
      <w:divBdr>
        <w:top w:val="none" w:sz="0" w:space="0" w:color="auto"/>
        <w:left w:val="none" w:sz="0" w:space="0" w:color="auto"/>
        <w:bottom w:val="none" w:sz="0" w:space="0" w:color="auto"/>
        <w:right w:val="none" w:sz="0" w:space="0" w:color="auto"/>
      </w:divBdr>
    </w:div>
    <w:div w:id="1868444674">
      <w:bodyDiv w:val="1"/>
      <w:marLeft w:val="0"/>
      <w:marRight w:val="0"/>
      <w:marTop w:val="0"/>
      <w:marBottom w:val="0"/>
      <w:divBdr>
        <w:top w:val="none" w:sz="0" w:space="0" w:color="auto"/>
        <w:left w:val="none" w:sz="0" w:space="0" w:color="auto"/>
        <w:bottom w:val="none" w:sz="0" w:space="0" w:color="auto"/>
        <w:right w:val="none" w:sz="0" w:space="0" w:color="auto"/>
      </w:divBdr>
    </w:div>
    <w:div w:id="1923567665">
      <w:bodyDiv w:val="1"/>
      <w:marLeft w:val="0"/>
      <w:marRight w:val="0"/>
      <w:marTop w:val="0"/>
      <w:marBottom w:val="0"/>
      <w:divBdr>
        <w:top w:val="none" w:sz="0" w:space="0" w:color="auto"/>
        <w:left w:val="none" w:sz="0" w:space="0" w:color="auto"/>
        <w:bottom w:val="none" w:sz="0" w:space="0" w:color="auto"/>
        <w:right w:val="none" w:sz="0" w:space="0" w:color="auto"/>
      </w:divBdr>
    </w:div>
    <w:div w:id="1976907167">
      <w:bodyDiv w:val="1"/>
      <w:marLeft w:val="0"/>
      <w:marRight w:val="0"/>
      <w:marTop w:val="0"/>
      <w:marBottom w:val="0"/>
      <w:divBdr>
        <w:top w:val="none" w:sz="0" w:space="0" w:color="auto"/>
        <w:left w:val="none" w:sz="0" w:space="0" w:color="auto"/>
        <w:bottom w:val="none" w:sz="0" w:space="0" w:color="auto"/>
        <w:right w:val="none" w:sz="0" w:space="0" w:color="auto"/>
      </w:divBdr>
    </w:div>
    <w:div w:id="1983920922">
      <w:bodyDiv w:val="1"/>
      <w:marLeft w:val="0"/>
      <w:marRight w:val="0"/>
      <w:marTop w:val="0"/>
      <w:marBottom w:val="0"/>
      <w:divBdr>
        <w:top w:val="none" w:sz="0" w:space="0" w:color="auto"/>
        <w:left w:val="none" w:sz="0" w:space="0" w:color="auto"/>
        <w:bottom w:val="none" w:sz="0" w:space="0" w:color="auto"/>
        <w:right w:val="none" w:sz="0" w:space="0" w:color="auto"/>
      </w:divBdr>
    </w:div>
    <w:div w:id="2011717484">
      <w:bodyDiv w:val="1"/>
      <w:marLeft w:val="0"/>
      <w:marRight w:val="0"/>
      <w:marTop w:val="0"/>
      <w:marBottom w:val="0"/>
      <w:divBdr>
        <w:top w:val="none" w:sz="0" w:space="0" w:color="auto"/>
        <w:left w:val="none" w:sz="0" w:space="0" w:color="auto"/>
        <w:bottom w:val="none" w:sz="0" w:space="0" w:color="auto"/>
        <w:right w:val="none" w:sz="0" w:space="0" w:color="auto"/>
      </w:divBdr>
    </w:div>
    <w:div w:id="2033871950">
      <w:bodyDiv w:val="1"/>
      <w:marLeft w:val="0"/>
      <w:marRight w:val="0"/>
      <w:marTop w:val="0"/>
      <w:marBottom w:val="0"/>
      <w:divBdr>
        <w:top w:val="none" w:sz="0" w:space="0" w:color="auto"/>
        <w:left w:val="none" w:sz="0" w:space="0" w:color="auto"/>
        <w:bottom w:val="none" w:sz="0" w:space="0" w:color="auto"/>
        <w:right w:val="none" w:sz="0" w:space="0" w:color="auto"/>
      </w:divBdr>
    </w:div>
    <w:div w:id="2088725994">
      <w:bodyDiv w:val="1"/>
      <w:marLeft w:val="0"/>
      <w:marRight w:val="0"/>
      <w:marTop w:val="0"/>
      <w:marBottom w:val="0"/>
      <w:divBdr>
        <w:top w:val="none" w:sz="0" w:space="0" w:color="auto"/>
        <w:left w:val="none" w:sz="0" w:space="0" w:color="auto"/>
        <w:bottom w:val="none" w:sz="0" w:space="0" w:color="auto"/>
        <w:right w:val="none" w:sz="0" w:space="0" w:color="auto"/>
      </w:divBdr>
    </w:div>
    <w:div w:id="21425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C64B-FE84-4ED8-84E7-DA79B4FD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76</Pages>
  <Words>49680</Words>
  <Characters>283182</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Puput agusti</dc:creator>
  <cp:keywords/>
  <dc:description/>
  <cp:lastModifiedBy>Puput agusti</cp:lastModifiedBy>
  <cp:revision>7</cp:revision>
  <dcterms:created xsi:type="dcterms:W3CDTF">2021-03-30T15:17:00Z</dcterms:created>
  <dcterms:modified xsi:type="dcterms:W3CDTF">2021-04-03T14:08:00Z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f279d7aa-ab78-3d0e-8d11-c92255df3360</vt:lpwstr>
  </property>
  <property fmtid="{D5CDD505-2E9C-101B-9397-08002B2CF9AE}" pid="24" name="Mendeley Citation Style_1">
    <vt:lpwstr>http://www.zotero.org/styles/american-sociological-association</vt:lpwstr>
  </property>
</Properties>
</file>