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7115F" w14:textId="77777777"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14:anchorId="10CE30A2" wp14:editId="512C7D49">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14:anchorId="32CF2978" wp14:editId="5076B32A">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14:paraId="02623FE8" w14:textId="77777777"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14:paraId="0E3A6B52" w14:textId="77777777"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14:paraId="7233D991" w14:textId="77777777"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14:paraId="4A2E8A09" w14:textId="77777777" w:rsidR="00A137FA" w:rsidRDefault="00A137FA" w:rsidP="00A137FA">
      <w:pPr>
        <w:spacing w:after="120" w:line="240" w:lineRule="auto"/>
        <w:jc w:val="center"/>
        <w:rPr>
          <w:rFonts w:ascii="Times New Roman" w:hAnsi="Times New Roman"/>
          <w:b/>
          <w:sz w:val="28"/>
          <w:szCs w:val="28"/>
          <w:lang w:val="en-US"/>
        </w:rPr>
      </w:pPr>
    </w:p>
    <w:p w14:paraId="76724692" w14:textId="77777777" w:rsidR="00504834" w:rsidRDefault="004A51D1" w:rsidP="00504834">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JUDUL ARTIKEL</w:t>
      </w:r>
    </w:p>
    <w:p w14:paraId="38F6CD12" w14:textId="78D7B083" w:rsidR="004A51D1" w:rsidRPr="004A51D1" w:rsidRDefault="005D380A" w:rsidP="00504834">
      <w:pPr>
        <w:spacing w:after="0" w:line="240" w:lineRule="auto"/>
        <w:jc w:val="center"/>
        <w:rPr>
          <w:rFonts w:ascii="Times New Roman" w:hAnsi="Times New Roman" w:cs="Times New Roman"/>
          <w:b/>
          <w:color w:val="000000" w:themeColor="text1"/>
          <w:sz w:val="24"/>
          <w:szCs w:val="24"/>
          <w:lang w:val="en-US"/>
        </w:rPr>
      </w:pPr>
      <w:r w:rsidRPr="005D380A">
        <w:rPr>
          <w:rFonts w:ascii="Times New Roman" w:hAnsi="Times New Roman" w:cs="Times New Roman"/>
          <w:b/>
        </w:rPr>
        <w:t xml:space="preserve">Meningkatkan Hasil Belajar Membaca Menggunakan Media Papan Flanel Huruf Lambang Bunyi Vokal </w:t>
      </w:r>
      <w:r w:rsidR="005452E9" w:rsidRPr="005D380A">
        <w:rPr>
          <w:rFonts w:ascii="Times New Roman" w:hAnsi="Times New Roman" w:cs="Times New Roman"/>
          <w:b/>
        </w:rPr>
        <w:t xml:space="preserve">dan </w:t>
      </w:r>
      <w:r w:rsidRPr="005D380A">
        <w:rPr>
          <w:rFonts w:ascii="Times New Roman" w:hAnsi="Times New Roman" w:cs="Times New Roman"/>
          <w:b/>
        </w:rPr>
        <w:t>Konsonan Pada Siswa Kelas II SD</w:t>
      </w:r>
    </w:p>
    <w:p w14:paraId="6F25FDCF" w14:textId="77777777" w:rsidR="007E3E03" w:rsidRPr="007E3E03" w:rsidRDefault="007E3E03" w:rsidP="00F96EDA">
      <w:pPr>
        <w:spacing w:after="0" w:line="240" w:lineRule="auto"/>
        <w:rPr>
          <w:rFonts w:ascii="Times New Roman" w:hAnsi="Times New Roman" w:cs="Times New Roman"/>
          <w:b/>
          <w:sz w:val="24"/>
          <w:szCs w:val="24"/>
          <w:lang w:val="en-US"/>
        </w:rPr>
      </w:pPr>
    </w:p>
    <w:p w14:paraId="1F86D8F9" w14:textId="57E85B2A" w:rsidR="00504834" w:rsidRPr="00F169D8" w:rsidRDefault="005D380A" w:rsidP="00504834">
      <w:pPr>
        <w:spacing w:after="0" w:line="240" w:lineRule="auto"/>
        <w:jc w:val="center"/>
        <w:rPr>
          <w:rFonts w:ascii="Times New Roman" w:hAnsi="Times New Roman" w:cs="Times New Roman"/>
          <w:b/>
          <w:color w:val="000000" w:themeColor="text1"/>
          <w:lang w:val="sv-SE"/>
        </w:rPr>
      </w:pPr>
      <w:proofErr w:type="spellStart"/>
      <w:r w:rsidRPr="005D380A">
        <w:rPr>
          <w:rFonts w:ascii="Times New Roman" w:hAnsi="Times New Roman" w:cs="Times New Roman"/>
          <w:b/>
          <w:color w:val="000000" w:themeColor="text1"/>
          <w:lang w:val="en-US"/>
        </w:rPr>
        <w:t>Wa</w:t>
      </w:r>
      <w:proofErr w:type="spellEnd"/>
      <w:r w:rsidRPr="005D380A">
        <w:rPr>
          <w:rFonts w:ascii="Times New Roman" w:hAnsi="Times New Roman" w:cs="Times New Roman"/>
          <w:b/>
          <w:color w:val="000000" w:themeColor="text1"/>
          <w:lang w:val="en-US"/>
        </w:rPr>
        <w:t xml:space="preserve"> Ode </w:t>
      </w:r>
      <w:proofErr w:type="spellStart"/>
      <w:r w:rsidRPr="005D380A">
        <w:rPr>
          <w:rFonts w:ascii="Times New Roman" w:hAnsi="Times New Roman" w:cs="Times New Roman"/>
          <w:b/>
          <w:color w:val="000000" w:themeColor="text1"/>
          <w:lang w:val="en-US"/>
        </w:rPr>
        <w:t>Riniati</w:t>
      </w:r>
      <w:proofErr w:type="spellEnd"/>
      <w:r w:rsidRPr="005D380A">
        <w:rPr>
          <w:rFonts w:ascii="Times New Roman" w:hAnsi="Times New Roman" w:cs="Times New Roman"/>
          <w:b/>
          <w:color w:val="000000" w:themeColor="text1"/>
          <w:vertAlign w:val="superscript"/>
          <w:lang w:val="sv-SE"/>
        </w:rPr>
        <w:t xml:space="preserve"> </w:t>
      </w:r>
      <w:r w:rsidR="00504834" w:rsidRPr="00F169D8">
        <w:rPr>
          <w:rFonts w:ascii="Times New Roman" w:hAnsi="Times New Roman" w:cs="Times New Roman"/>
          <w:b/>
          <w:color w:val="000000" w:themeColor="text1"/>
          <w:vertAlign w:val="superscript"/>
          <w:lang w:val="sv-SE"/>
        </w:rPr>
        <w:t>1</w:t>
      </w:r>
      <w:r w:rsidR="004A51D1">
        <w:rPr>
          <w:rFonts w:ascii="Times New Roman" w:hAnsi="Times New Roman" w:cs="Times New Roman"/>
          <w:b/>
          <w:color w:val="000000" w:themeColor="text1"/>
          <w:lang w:val="sv-SE"/>
        </w:rPr>
        <w:t xml:space="preserve">, </w:t>
      </w:r>
      <w:r w:rsidRPr="005D380A">
        <w:rPr>
          <w:rFonts w:ascii="Times New Roman" w:hAnsi="Times New Roman" w:cs="Times New Roman"/>
          <w:b/>
          <w:bCs/>
          <w:color w:val="000000" w:themeColor="text1"/>
        </w:rPr>
        <w:t>Satriana</w:t>
      </w:r>
      <w:r w:rsidRPr="005D380A">
        <w:rPr>
          <w:rFonts w:ascii="Times New Roman" w:hAnsi="Times New Roman" w:cs="Times New Roman"/>
          <w:b/>
          <w:color w:val="000000" w:themeColor="text1"/>
          <w:vertAlign w:val="superscript"/>
          <w:lang w:val="sv-SE"/>
        </w:rPr>
        <w:t xml:space="preserve"> </w:t>
      </w:r>
      <w:r w:rsidR="00504834" w:rsidRPr="00F169D8">
        <w:rPr>
          <w:rFonts w:ascii="Times New Roman" w:hAnsi="Times New Roman" w:cs="Times New Roman"/>
          <w:b/>
          <w:color w:val="000000" w:themeColor="text1"/>
          <w:vertAlign w:val="superscript"/>
          <w:lang w:val="sv-SE"/>
        </w:rPr>
        <w:t>2</w:t>
      </w:r>
    </w:p>
    <w:p w14:paraId="133E9C28" w14:textId="77777777" w:rsidR="00504834" w:rsidRDefault="00504834" w:rsidP="00BB0848">
      <w:pPr>
        <w:spacing w:after="0" w:line="240" w:lineRule="auto"/>
        <w:jc w:val="center"/>
        <w:rPr>
          <w:rFonts w:ascii="Times New Roman" w:hAnsi="Times New Roman" w:cs="Times New Roman"/>
          <w:noProof/>
          <w:color w:val="000000" w:themeColor="text1"/>
          <w:lang w:val="en-US"/>
        </w:rPr>
      </w:pPr>
    </w:p>
    <w:p w14:paraId="63F959E2" w14:textId="39E9B65C" w:rsidR="004A51D1" w:rsidRPr="004A51D1" w:rsidRDefault="005D380A" w:rsidP="00504834">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Pendidikan Guru Sekolah Dasar, Universitas Muhammadiyah Buton, Indonesia</w:t>
      </w:r>
      <w:r w:rsidR="004A51D1">
        <w:rPr>
          <w:rFonts w:ascii="Times New Roman" w:hAnsi="Times New Roman" w:cs="Times New Roman"/>
          <w:noProof/>
          <w:color w:val="000000" w:themeColor="text1"/>
          <w:vertAlign w:val="superscript"/>
          <w:lang w:val="en-US"/>
        </w:rPr>
        <w:t>1</w:t>
      </w:r>
      <w:r>
        <w:rPr>
          <w:rFonts w:ascii="Times New Roman" w:hAnsi="Times New Roman" w:cs="Times New Roman"/>
          <w:noProof/>
          <w:color w:val="000000" w:themeColor="text1"/>
          <w:vertAlign w:val="superscript"/>
          <w:lang w:val="en-US"/>
        </w:rPr>
        <w:t>,</w:t>
      </w:r>
      <w:r w:rsidR="004A51D1">
        <w:rPr>
          <w:rFonts w:ascii="Times New Roman" w:hAnsi="Times New Roman" w:cs="Times New Roman"/>
          <w:noProof/>
          <w:color w:val="000000" w:themeColor="text1"/>
          <w:vertAlign w:val="superscript"/>
          <w:lang w:val="en-US"/>
        </w:rPr>
        <w:t>2</w:t>
      </w:r>
    </w:p>
    <w:p w14:paraId="6FFA2B82" w14:textId="35A5754E" w:rsidR="00BB0848" w:rsidRPr="00504834"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r w:rsidR="005452E9">
        <w:rPr>
          <w:rFonts w:ascii="Times New Roman" w:hAnsi="Times New Roman" w:cs="Times New Roman"/>
          <w:lang w:val="en-US"/>
        </w:rPr>
        <w:t>riniatiwaode@gmail.com</w:t>
      </w:r>
      <w:r w:rsidR="00CA5851" w:rsidRPr="00504834">
        <w:rPr>
          <w:rFonts w:ascii="Times New Roman" w:hAnsi="Times New Roman" w:cs="Times New Roman"/>
          <w:szCs w:val="24"/>
          <w:vertAlign w:val="superscript"/>
          <w:lang w:val="en-US"/>
        </w:rPr>
        <w:t>1</w:t>
      </w:r>
      <w:r w:rsidR="00D6372C" w:rsidRPr="003701E4">
        <w:rPr>
          <w:rFonts w:ascii="Times New Roman" w:hAnsi="Times New Roman" w:cs="Times New Roman"/>
          <w:szCs w:val="24"/>
          <w:lang w:val="en-US"/>
        </w:rPr>
        <w:t xml:space="preserve"> , </w:t>
      </w:r>
      <w:r w:rsidR="005452E9">
        <w:rPr>
          <w:rFonts w:ascii="Times New Roman" w:hAnsi="Times New Roman" w:cs="Times New Roman"/>
          <w:color w:val="000000" w:themeColor="text1"/>
          <w:lang w:val="sv-SE"/>
        </w:rPr>
        <w:t>satrianaumb@gmail.com</w:t>
      </w:r>
      <w:r w:rsidR="00CA5851" w:rsidRPr="003701E4">
        <w:rPr>
          <w:rFonts w:ascii="Times New Roman" w:hAnsi="Times New Roman" w:cs="Times New Roman"/>
          <w:lang w:val="en-US"/>
        </w:rPr>
        <w:t xml:space="preserve"> </w:t>
      </w:r>
      <w:r w:rsidR="00D6372C" w:rsidRPr="003701E4">
        <w:rPr>
          <w:rFonts w:ascii="Times New Roman" w:hAnsi="Times New Roman" w:cs="Times New Roman"/>
          <w:szCs w:val="24"/>
          <w:vertAlign w:val="superscript"/>
          <w:lang w:val="en-US"/>
        </w:rPr>
        <w:t>2</w:t>
      </w:r>
    </w:p>
    <w:p w14:paraId="6B641675" w14:textId="77777777" w:rsidR="00BB0848" w:rsidRPr="00B75A1C" w:rsidRDefault="009A764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14:anchorId="74C4328A" wp14:editId="25D3C1A2">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14:paraId="187456DB" w14:textId="77777777"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r w:rsidRPr="00F52EC1">
        <w:rPr>
          <w:rFonts w:ascii="Times New Roman" w:hAnsi="Times New Roman" w:cs="Times New Roman"/>
        </w:rPr>
        <w:t>(Times New Roman 1</w:t>
      </w:r>
      <w:r>
        <w:rPr>
          <w:rFonts w:ascii="Times New Roman" w:hAnsi="Times New Roman" w:cs="Times New Roman"/>
        </w:rPr>
        <w:t>1</w:t>
      </w:r>
      <w:r w:rsidRPr="00F52EC1">
        <w:rPr>
          <w:rFonts w:ascii="Times New Roman" w:hAnsi="Times New Roman" w:cs="Times New Roman"/>
        </w:rPr>
        <w:t xml:space="preserve">, Bold, spasi 1, spacing before </w:t>
      </w:r>
      <w:r>
        <w:rPr>
          <w:rFonts w:ascii="Times New Roman" w:hAnsi="Times New Roman" w:cs="Times New Roman"/>
        </w:rPr>
        <w:t>6</w:t>
      </w:r>
      <w:r w:rsidRPr="00F52EC1">
        <w:rPr>
          <w:rFonts w:ascii="Times New Roman" w:hAnsi="Times New Roman" w:cs="Times New Roman"/>
        </w:rPr>
        <w:t xml:space="preserve"> pt, after </w:t>
      </w:r>
      <w:r>
        <w:rPr>
          <w:rFonts w:ascii="Times New Roman" w:hAnsi="Times New Roman" w:cs="Times New Roman"/>
        </w:rPr>
        <w:t>6</w:t>
      </w:r>
      <w:r w:rsidRPr="00F52EC1">
        <w:rPr>
          <w:rFonts w:ascii="Times New Roman" w:hAnsi="Times New Roman" w:cs="Times New Roman"/>
        </w:rPr>
        <w:t xml:space="preserve"> pt)</w:t>
      </w:r>
    </w:p>
    <w:p w14:paraId="32B4B73F" w14:textId="77777777" w:rsidR="005D380A" w:rsidRPr="005D380A" w:rsidRDefault="005D380A" w:rsidP="004A51D1">
      <w:pPr>
        <w:pStyle w:val="abstrak"/>
        <w:spacing w:after="120"/>
        <w:ind w:left="0" w:right="57"/>
        <w:rPr>
          <w:sz w:val="22"/>
          <w:szCs w:val="22"/>
          <w:lang w:val="id-ID"/>
        </w:rPr>
      </w:pPr>
      <w:r w:rsidRPr="005D380A">
        <w:rPr>
          <w:rFonts w:eastAsia="Times New Roman"/>
          <w:sz w:val="22"/>
          <w:szCs w:val="22"/>
          <w:lang w:val="id-ID" w:eastAsia="id-ID"/>
        </w:rPr>
        <w:t>Tujuan penelitian ini adalah untuk Mendeskripsikan Peningkatan Hasil Belajar Membaca Menggunakan Media Papan Flanel Huruf Lambang Bunyi Vokal Dan Konsonal Pada Siswa Kelas II SD Negeri Gonda. Jenis penelitian ini adalah Penelitian Tindakan Kelas ( PTK ) yang direncanakan langsung secara pra tindakan dan persiklus yang setiap siklusnya terdiri dari 4 tahap yaitu perencanaan, pelaksanaan, observasi dan refleksi. Subjek penelitian yang dipilih yaitu siswa kelas II di Sekolah Dasar Negeri Gonda pada semester genap tahun pelajaran 2020/2021 yang berjumlah 26 siswa yang terdiri dari 10 orang laki-laki dan 16 orang perempuan. Teknik pengumpulan data yang digunakan yaitu tes hasil belajar dan observasi guru dan siswa. Berdasarkan hasil penelitian pra tindakan, siklus I dan siklus II diperoleh data sebagai berikut : Standar KKM mata pelajaran Bahasa Indonesia 65. Hasil pra tindakan siswa yang telah mencapai KKM adalah terdapat 13 siswa (50%)  dan yang belum mencapai KKM terdapat 13 siswa (50%)  dengan nilai rata-rata kelas 61,5. Hasil belajar siswa yang mencapai KKM pada siklus I terdapat 17 siswa (65,39%) dan yang belum mencapai KKM terdapat 9 siswa (34,61%) dengan nilai rata-rata kelas 67,11. Hasil belajar siswa yang mencapai KKM pada siklus II terdapat 20 siswa (76,93%) dan yang belum mencapai KKM terdapat 6 siswa (23,07%) dengan nilai rata-rata kelas 75,38. Sehingga dapat disimpulkan bahwa dengan menggunakan media papan flanel dapat meningkatkan hasil belajar membaca pada siswa kelas II SD Negeri Gonda.</w:t>
      </w:r>
      <w:r w:rsidRPr="005D380A">
        <w:rPr>
          <w:sz w:val="22"/>
          <w:szCs w:val="22"/>
          <w:lang w:val="id-ID"/>
        </w:rPr>
        <w:t xml:space="preserve"> </w:t>
      </w:r>
    </w:p>
    <w:p w14:paraId="32DDC3A2" w14:textId="379AD3B0" w:rsidR="004A51D1" w:rsidRDefault="004A51D1" w:rsidP="004A51D1">
      <w:pPr>
        <w:pStyle w:val="abstrak"/>
        <w:spacing w:after="120"/>
        <w:ind w:left="0" w:right="57"/>
        <w:rPr>
          <w:sz w:val="22"/>
          <w:szCs w:val="22"/>
          <w:lang w:val="id-ID"/>
        </w:rPr>
      </w:pPr>
      <w:r w:rsidRPr="00F52EC1">
        <w:rPr>
          <w:b/>
          <w:sz w:val="22"/>
          <w:szCs w:val="22"/>
          <w:lang w:val="id-ID"/>
        </w:rPr>
        <w:t xml:space="preserve">Kata Kunci: </w:t>
      </w:r>
      <w:r w:rsidR="005D380A" w:rsidRPr="005D380A">
        <w:rPr>
          <w:i/>
          <w:sz w:val="22"/>
          <w:szCs w:val="22"/>
          <w:lang w:val="id-ID"/>
        </w:rPr>
        <w:t>Hasil Belajar, Media Papan Flanel</w:t>
      </w:r>
      <w:r w:rsidRPr="00F52EC1">
        <w:rPr>
          <w:sz w:val="22"/>
          <w:szCs w:val="22"/>
          <w:lang w:val="id-ID"/>
        </w:rPr>
        <w:t>.</w:t>
      </w:r>
    </w:p>
    <w:p w14:paraId="1D42F7F6" w14:textId="77777777" w:rsidR="004A51D1" w:rsidRPr="00F52EC1" w:rsidRDefault="004A51D1" w:rsidP="004A51D1">
      <w:pPr>
        <w:pStyle w:val="StyleAuthorBold"/>
        <w:spacing w:before="120" w:after="120"/>
        <w:jc w:val="left"/>
        <w:rPr>
          <w:lang w:val="id-ID"/>
        </w:rPr>
      </w:pPr>
      <w:r w:rsidRPr="00F52EC1">
        <w:rPr>
          <w:lang w:val="id-ID"/>
        </w:rPr>
        <w:t>Abstract</w:t>
      </w:r>
    </w:p>
    <w:p w14:paraId="2D2F671F" w14:textId="283C1CE4" w:rsidR="004A51D1" w:rsidRPr="00F52EC1" w:rsidRDefault="005D380A" w:rsidP="004A51D1">
      <w:pPr>
        <w:pStyle w:val="abstrak"/>
        <w:spacing w:before="120" w:after="120"/>
        <w:ind w:left="0" w:right="-34"/>
        <w:rPr>
          <w:sz w:val="22"/>
          <w:szCs w:val="22"/>
          <w:lang w:val="id-ID"/>
        </w:rPr>
      </w:pPr>
      <w:r w:rsidRPr="005D380A">
        <w:rPr>
          <w:sz w:val="22"/>
          <w:szCs w:val="22"/>
          <w:lang w:val="id-ID"/>
        </w:rPr>
        <w:t>The purpose of this study is to describe the improvement of reading learning outcomes using flannel board media letters emblematic vocal and consonal sounds in grade II students of SD Negeri Gonda. This type of research is Class Action Research (PTK) which is planned directly in pre-action and persiklus which each cycle consists of 4 stages, namely planning, implementation, observation and reflection. The selected research subjects were grade II students at Gonda State Elementary School in the even semester of the 2020/2021 school year which consisted of 26 students consisting of 10 men and 16 women. Data collection techniques used are test results of learning and observation of teachers and students. Based on the results of pre-action research, cycle I and cycle II obtained the following data: Kkm Standard subjects Bahasa Indonesia 65. The pre-action results of students who have achieved KKM are 13 students (50%) and who have not reached KKM there are 13 students (50%) grade 61.5. The learning outcomes of students who achieved KKM in cycle I were 17 students (65.39%) and who have not achieved KKM there are 9 students (34.61%) with a grade average score of 67.11. The learning outcomes of students who achieved KKM in cycle II were 20 students (76.93%) and who have not reached KKM there are 6 students (23.07%) with an average grade score of 75.38. So it can be concluded that by using flannel board media can improve the results of reading learning in grade II students of SD Negeri Gonda.</w:t>
      </w:r>
    </w:p>
    <w:p w14:paraId="0E93CB92" w14:textId="79DE81F8" w:rsidR="004A51D1" w:rsidRPr="005B3C72" w:rsidRDefault="004A51D1" w:rsidP="005B3C72">
      <w:pPr>
        <w:pStyle w:val="abstrak"/>
        <w:spacing w:before="120" w:after="120"/>
        <w:ind w:left="0"/>
        <w:jc w:val="left"/>
        <w:rPr>
          <w:sz w:val="22"/>
          <w:szCs w:val="22"/>
          <w:lang w:val="id-ID"/>
        </w:rPr>
      </w:pPr>
      <w:r w:rsidRPr="00F52EC1">
        <w:rPr>
          <w:b/>
          <w:sz w:val="22"/>
          <w:szCs w:val="22"/>
        </w:rPr>
        <w:t>Keywords:</w:t>
      </w:r>
      <w:r w:rsidRPr="00F52EC1">
        <w:rPr>
          <w:sz w:val="22"/>
          <w:szCs w:val="22"/>
          <w:lang w:val="id-ID"/>
        </w:rPr>
        <w:t xml:space="preserve"> </w:t>
      </w:r>
      <w:r w:rsidR="005D380A" w:rsidRPr="005D380A">
        <w:rPr>
          <w:i/>
          <w:sz w:val="22"/>
          <w:szCs w:val="22"/>
          <w:lang w:val="id-ID"/>
        </w:rPr>
        <w:t>Learning Outcomes, Flannel Board Media</w:t>
      </w:r>
    </w:p>
    <w:p w14:paraId="56F55DD1" w14:textId="68CA77D9"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sidR="005452E9">
        <w:rPr>
          <w:rFonts w:ascii="TimesNewRomanPSMT" w:hAnsi="TimesNewRomanPSMT"/>
          <w:color w:val="000000"/>
          <w:lang w:val="en-US"/>
        </w:rPr>
        <w:t>Wa</w:t>
      </w:r>
      <w:proofErr w:type="spellEnd"/>
      <w:r w:rsidR="005452E9">
        <w:rPr>
          <w:rFonts w:ascii="TimesNewRomanPSMT" w:hAnsi="TimesNewRomanPSMT"/>
          <w:color w:val="000000"/>
          <w:lang w:val="en-US"/>
        </w:rPr>
        <w:t xml:space="preserve"> Ode Riniati</w:t>
      </w:r>
      <w:r w:rsidR="00ED0B5A">
        <w:rPr>
          <w:rFonts w:ascii="TimesNewRomanPSMT" w:hAnsi="TimesNewRomanPSMT"/>
          <w:color w:val="000000"/>
          <w:vertAlign w:val="superscript"/>
          <w:lang w:val="en-US"/>
        </w:rPr>
        <w:t>1</w:t>
      </w:r>
      <w:r w:rsidR="00ED0B5A">
        <w:rPr>
          <w:rFonts w:ascii="TimesNewRomanPSMT" w:hAnsi="TimesNewRomanPSMT"/>
          <w:color w:val="000000"/>
          <w:lang w:val="en-US"/>
        </w:rPr>
        <w:t xml:space="preserve">, </w:t>
      </w:r>
      <w:r w:rsidR="005452E9">
        <w:rPr>
          <w:rFonts w:ascii="TimesNewRomanPSMT" w:hAnsi="TimesNewRomanPSMT"/>
          <w:color w:val="000000"/>
          <w:lang w:val="en-US"/>
        </w:rPr>
        <w:t>Satriana</w:t>
      </w:r>
      <w:r w:rsidR="00ED0B5A">
        <w:rPr>
          <w:rFonts w:ascii="TimesNewRomanPSMT" w:hAnsi="TimesNewRomanPSMT"/>
          <w:color w:val="000000"/>
          <w:vertAlign w:val="superscript"/>
          <w:lang w:val="en-US"/>
        </w:rPr>
        <w:t>2</w:t>
      </w:r>
    </w:p>
    <w:p w14:paraId="1E1CFED8" w14:textId="77777777"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lastRenderedPageBreak/>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14:paraId="59697371" w14:textId="226C156B"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5452E9">
        <w:rPr>
          <w:rFonts w:ascii="Times New Roman" w:hAnsi="Times New Roman" w:cs="Times New Roman"/>
          <w:lang w:val="en-US"/>
        </w:rPr>
        <w:t>riniatiwaode@gmail.com</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14:paraId="3D7EA120" w14:textId="4F6625AA" w:rsidR="004A51D1"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5452E9">
        <w:rPr>
          <w:rFonts w:ascii="Times New Roman" w:hAnsi="Times New Roman" w:cs="Times New Roman"/>
          <w:lang w:val="en-US"/>
        </w:rPr>
        <w:t>085242832524</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14:paraId="3DF811C1" w14:textId="77777777"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14:paraId="70CDFDBD" w14:textId="77777777"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14:paraId="298C39B1" w14:textId="77777777"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1"/>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14:paraId="606753E7" w14:textId="77777777" w:rsidR="00E5679F" w:rsidRDefault="006456CD" w:rsidP="00E5679F">
      <w:pPr>
        <w:pStyle w:val="Heading1"/>
        <w:numPr>
          <w:ilvl w:val="0"/>
          <w:numId w:val="0"/>
        </w:numPr>
        <w:spacing w:before="0" w:after="0" w:line="276" w:lineRule="auto"/>
        <w:jc w:val="both"/>
        <w:rPr>
          <w:b/>
          <w:sz w:val="22"/>
          <w:szCs w:val="22"/>
        </w:rPr>
      </w:pPr>
      <w:r w:rsidRPr="00570FEF">
        <w:rPr>
          <w:b/>
          <w:sz w:val="22"/>
          <w:szCs w:val="22"/>
          <w:lang w:val="id-ID"/>
        </w:rPr>
        <w:t>PENDAHULUAN</w:t>
      </w:r>
    </w:p>
    <w:p w14:paraId="770AA6EC" w14:textId="77777777" w:rsidR="004A51D1" w:rsidRPr="006F14D5" w:rsidRDefault="004A51D1" w:rsidP="004A51D1">
      <w:pPr>
        <w:pStyle w:val="Heading1"/>
        <w:numPr>
          <w:ilvl w:val="0"/>
          <w:numId w:val="0"/>
        </w:numPr>
        <w:spacing w:line="276" w:lineRule="auto"/>
        <w:jc w:val="both"/>
        <w:rPr>
          <w:b/>
          <w:sz w:val="22"/>
          <w:szCs w:val="22"/>
          <w:lang w:val="id-ID"/>
        </w:rPr>
      </w:pPr>
      <w:r w:rsidRPr="006F14D5">
        <w:rPr>
          <w:sz w:val="22"/>
          <w:szCs w:val="22"/>
          <w:lang w:val="id-ID"/>
        </w:rPr>
        <w:t>(Times New Roman 1</w:t>
      </w:r>
      <w:r>
        <w:rPr>
          <w:sz w:val="22"/>
          <w:szCs w:val="22"/>
          <w:lang w:val="id-ID"/>
        </w:rPr>
        <w:t>1</w:t>
      </w:r>
      <w:r w:rsidRPr="006F14D5">
        <w:rPr>
          <w:sz w:val="22"/>
          <w:szCs w:val="22"/>
          <w:lang w:val="id-ID"/>
        </w:rPr>
        <w:t xml:space="preserve">, Bold, spasi 1, spacing before 12 pt, after </w:t>
      </w:r>
      <w:r>
        <w:rPr>
          <w:sz w:val="22"/>
          <w:szCs w:val="22"/>
          <w:lang w:val="id-ID"/>
        </w:rPr>
        <w:t>6</w:t>
      </w:r>
      <w:r w:rsidRPr="006F14D5">
        <w:rPr>
          <w:sz w:val="22"/>
          <w:szCs w:val="22"/>
          <w:lang w:val="id-ID"/>
        </w:rPr>
        <w:t xml:space="preserve"> pt)</w:t>
      </w:r>
    </w:p>
    <w:p w14:paraId="00E79005" w14:textId="1C8547BD" w:rsidR="0061767C" w:rsidRPr="006A093B" w:rsidRDefault="0061767C" w:rsidP="0061767C">
      <w:pPr>
        <w:pStyle w:val="BodyText"/>
        <w:tabs>
          <w:tab w:val="left" w:pos="426"/>
        </w:tabs>
        <w:ind w:firstLine="567"/>
        <w:jc w:val="both"/>
        <w:rPr>
          <w:rFonts w:ascii="Times New Roman" w:hAnsi="Times New Roman" w:cs="Times New Roman"/>
          <w:lang w:val="en-US"/>
        </w:rPr>
      </w:pPr>
      <w:r w:rsidRPr="0061767C">
        <w:rPr>
          <w:rFonts w:ascii="Times New Roman" w:hAnsi="Times New Roman" w:cs="Times New Roman"/>
        </w:rPr>
        <w:t>Pembelajaran di sekolah sekarang sudah banyak yang tertuju pada pembelajaran abad 21 dimana dalam</w:t>
      </w:r>
      <w:r>
        <w:rPr>
          <w:rFonts w:ascii="Times New Roman" w:hAnsi="Times New Roman" w:cs="Times New Roman"/>
          <w:lang w:val="en-US"/>
        </w:rPr>
        <w:t xml:space="preserve"> </w:t>
      </w:r>
      <w:r w:rsidRPr="0061767C">
        <w:rPr>
          <w:rFonts w:ascii="Times New Roman" w:hAnsi="Times New Roman" w:cs="Times New Roman"/>
        </w:rPr>
        <w:t>pembelajaran tersebut guru dituntut menerapkan suatu pembelajaran yang dapat membuat siswa mampu untuk</w:t>
      </w:r>
      <w:r>
        <w:rPr>
          <w:rFonts w:ascii="Times New Roman" w:hAnsi="Times New Roman" w:cs="Times New Roman"/>
          <w:lang w:val="en-US"/>
        </w:rPr>
        <w:t xml:space="preserve"> </w:t>
      </w:r>
      <w:r w:rsidRPr="0061767C">
        <w:rPr>
          <w:rFonts w:ascii="Times New Roman" w:hAnsi="Times New Roman" w:cs="Times New Roman"/>
        </w:rPr>
        <w:t>berpikir kreatif, kritis, komunikasi, dan kolaborasi sesuai dengan pembelajaran pada kurikulum 2013</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{"citationItems":[{"id":"ITEM-1","itemData":{"abstract":"Penelelitian ini betujuan untuk mengetahui efektifitas pembelajaran Berbasis STEAM (Science, Technology, Engineering, Art, and Mathematic) terhadap Hasil Belajar pada meteri Dimensi Tiga SMK dengan tiga indikator yaitu aktivitas pesrta didik, hasil belajar dan …","author":[{"dropping-particle":"","family":"Suriyana","given":"","non-dropping-particle":"","parse-names":false,"suffix":""},{"dropping-particle":"","family":"Novianti","given":"Metia","non-dropping-particle":"","parse-names":false,"suffix":""}],"container-title":"Edukatif : Jurnal Ilmu Pendidikan","id":"ITEM-1","issued":{"date-parts":[["2021"]]},"title":"Efektifitas Pembelajaran Berbasis STEAM ( Science , Technology , Engineering , Art , and Mathematics ) terhadap Hasil Belajar pada Meteri Dimensi Tiga SMK","type":"article-journal"},"uris":["http://www.mendeley.com/documents/?uuid=53682278-2f66-4c67-ba02-71834a413ba4","http://www.mendeley.com/documents/?uuid=bfa6a095-75a2-41bc-af0d-083576c2465e"]}],"mendeley":{"formattedCitation":"(Suriyana &amp; Novianti, 2021)","plainTextFormattedCitation":"(Suriyana &amp; Novianti, 2021)","previouslyFormattedCitation":"(Suriyana &amp; Novianti, 2021)"},"properties":{"noteIndex":0},"schema":"https://github.com/citation-style-language/schema/raw/master/csl-citation.json"}</w:instrText>
      </w:r>
      <w:r>
        <w:rPr>
          <w:rFonts w:ascii="Times New Roman" w:hAnsi="Times New Roman" w:cs="Times New Roman"/>
          <w:lang w:val="en-US"/>
        </w:rPr>
        <w:fldChar w:fldCharType="separate"/>
      </w:r>
      <w:r w:rsidRPr="0061767C">
        <w:rPr>
          <w:rFonts w:ascii="Times New Roman" w:hAnsi="Times New Roman" w:cs="Times New Roman"/>
          <w:noProof/>
          <w:lang w:val="en-US"/>
        </w:rPr>
        <w:t>(Suriyana &amp; Novianti, 2021)</w:t>
      </w:r>
      <w:r>
        <w:rPr>
          <w:rFonts w:ascii="Times New Roman" w:hAnsi="Times New Roman" w:cs="Times New Roman"/>
          <w:lang w:val="en-US"/>
        </w:rPr>
        <w:fldChar w:fldCharType="end"/>
      </w:r>
      <w:r w:rsidRPr="0061767C">
        <w:rPr>
          <w:rFonts w:ascii="Times New Roman" w:hAnsi="Times New Roman" w:cs="Times New Roman"/>
        </w:rPr>
        <w:t>.</w:t>
      </w:r>
      <w:r>
        <w:rPr>
          <w:rFonts w:ascii="Times New Roman" w:hAnsi="Times New Roman" w:cs="Times New Roman"/>
          <w:lang w:val="en-US"/>
        </w:rPr>
        <w:t xml:space="preserve"> </w:t>
      </w:r>
      <w:r w:rsidR="006A093B" w:rsidRPr="006A093B">
        <w:rPr>
          <w:rFonts w:ascii="Times New Roman" w:hAnsi="Times New Roman" w:cs="Times New Roman"/>
        </w:rPr>
        <w:t>Pada kurikulum 2013 terdapat perubahan terutama pada permendikbud nomor 20 tahun 2016. Perubahan tersebut adalah tentang keterampilan yang sangat diperlukan oleh anak-anak bangsa</w:t>
      </w:r>
      <w:r w:rsidR="006A093B">
        <w:rPr>
          <w:rFonts w:ascii="Times New Roman" w:hAnsi="Times New Roman" w:cs="Times New Roman"/>
          <w:lang w:val="en-US"/>
        </w:rPr>
        <w:t xml:space="preserve"> </w:t>
      </w:r>
      <w:r w:rsidR="006A093B">
        <w:rPr>
          <w:rFonts w:ascii="Times New Roman" w:hAnsi="Times New Roman" w:cs="Times New Roman"/>
          <w:lang w:val="en-US"/>
        </w:rPr>
        <w:fldChar w:fldCharType="begin" w:fldLock="1"/>
      </w:r>
      <w:r w:rsidR="006A093B">
        <w:rPr>
          <w:rFonts w:ascii="Times New Roman" w:hAnsi="Times New Roman" w:cs="Times New Roman"/>
          <w:lang w:val="en-US"/>
        </w:rPr>
        <w:instrText>ADDIN CSL_CITATION {"citationItems":[{"id":"ITEM-1","itemData":{"ISSN":"2086-8065","abstract":"Bangsa yang tidak siap menghadapi perkembangan ilmu dan teknologi yang berkembang sangat cepat ini dipastikan akan sangat tertinggal jauh dengan bangsa lain. Untuk itu, pada abad 21 ini, sekolah dituntut untuk memiliki keterampilan berpikir kreatif (creative thinking), berpikir kritis dan pemecahan masalah (critical thinking and problem solving), berkomunikasi (communication), dan berkolaborasi (collaboration) atau yang biasa disebut dengan 4C. Tujuan penelitian ini adalah untuk memberikan motivasi bagi lembaga pendidikan formal dan informal untuk memperhatikan keterampilan yang dimiliki para siswanya dan memberikan pembekalan positif kepada anak untuk masa yang akan datang. Jenis penelitian yang digunakan adalah penelitian kepustakaan (library research) dengan metode deskriptif analilis, yaitu serangkaian kegiatan yang berkenaan dengan metode pengumpulan data pustaka untuk mengambarkan situasi secara apa adanya. Analisis data yang digunakan yaitu analisis isi (content analysis) . Hasil penelitian ini yaitu 1) dengan diimplementasikannya keterampilan abad ke-21 yang disebut dengan 4C adalah guru harus melakukan komunikasi dengan baik terhadap siswa secara terus menerus dalam berbagai keadaan. Sososialisasi pada siswa diperlukan karena masa anak-anak adalah masa bermain. Ketika siswa bermain dengan teman sebayanya, siswa akan secara alami melakukan interaksi sosial dengan temannya. Sering mengajak siswa berkomunikasi memberikan dampak positif untuk mengembangkan kemampuan berkomunikasi anak. Hal ini akan menstimulasi otak anak untuk mencontoh penggunaan kalimat yang baik. Selain itu keterampilan abad ke-21 siswa dilatih untuk menjelaskan dan bertukar informasi dengan temannya ketika proses pembelajaran berlangsung, belajar cara menyampaikan informasi dengan benar, sehingga dapat dimengerti dan dipahami oleh temannya. Peran guru disini adalah sebagai fasilitator. Keterampilan abad ke-21 dapat menumbuhkan dan meningkatkan kerjasama dalam suatu kelompok untuk menyelesaikan masalah tertentu, meningkatkan rasa toleransinya terhadap perbedaan pendapat teman, berusaha untuk berpikir kritis dan kreatif untuk memecahkan permasalahan tentang mengkaitkan sesuatu. Kata kunci: Keterampilan, Abad 21 (4C)","author":[{"dropping-particle":"","family":"Septikasari","given":"Resti","non-dropping-particle":"","parse-names":false,"suffix":""},{"dropping-particle":"","family":"Frasandy","given":"Rendy Nugraha","non-dropping-particle":"","parse-names":false,"suffix":""}],"container-title":"Jurnal Tarbiyah Al-Awlad","id":"ITEM-1","issued":{"date-parts":[["2020"]]},"title":"Keterampilan 4c Abad 21 Dalam Pembelajaran Pendidikan Dasar","type":"article-journal"},"uris":["http://www.mendeley.com/documents/?uuid=d82d3808-ae2b-4dfd-8160-608661b2c7ed","http://www.mendeley.com/documents/?uuid=c0631949-3de6-41ad-900f-b22886a5b9b3"]}],"mendeley":{"formattedCitation":"(Septikasari &amp; Frasandy, 2020)","plainTextFormattedCitation":"(Septikasari &amp; Frasandy, 2020)"},"properties":{"noteIndex":0},"schema":"https://github.com/citation-style-language/schema/raw/master/csl-citation.json"}</w:instrText>
      </w:r>
      <w:r w:rsidR="006A093B">
        <w:rPr>
          <w:rFonts w:ascii="Times New Roman" w:hAnsi="Times New Roman" w:cs="Times New Roman"/>
          <w:lang w:val="en-US"/>
        </w:rPr>
        <w:fldChar w:fldCharType="separate"/>
      </w:r>
      <w:r w:rsidR="006A093B" w:rsidRPr="006A093B">
        <w:rPr>
          <w:rFonts w:ascii="Times New Roman" w:hAnsi="Times New Roman" w:cs="Times New Roman"/>
          <w:noProof/>
          <w:lang w:val="en-US"/>
        </w:rPr>
        <w:t>(Septikasari &amp; Frasandy, 2020)</w:t>
      </w:r>
      <w:r w:rsidR="006A093B">
        <w:rPr>
          <w:rFonts w:ascii="Times New Roman" w:hAnsi="Times New Roman" w:cs="Times New Roman"/>
          <w:lang w:val="en-US"/>
        </w:rPr>
        <w:fldChar w:fldCharType="end"/>
      </w:r>
      <w:r w:rsidR="006A093B">
        <w:rPr>
          <w:rFonts w:ascii="Times New Roman" w:hAnsi="Times New Roman" w:cs="Times New Roman"/>
          <w:lang w:val="en-US"/>
        </w:rPr>
        <w:t>.</w:t>
      </w:r>
    </w:p>
    <w:p w14:paraId="041B712B" w14:textId="6DC169A8" w:rsidR="0061767C" w:rsidRPr="0061767C" w:rsidRDefault="0061767C" w:rsidP="0061767C">
      <w:pPr>
        <w:pStyle w:val="BodyText"/>
        <w:tabs>
          <w:tab w:val="left" w:pos="426"/>
        </w:tabs>
        <w:ind w:firstLine="567"/>
        <w:jc w:val="both"/>
        <w:rPr>
          <w:rFonts w:ascii="Times New Roman" w:hAnsi="Times New Roman" w:cs="Times New Roman"/>
          <w:lang w:val="en-US"/>
        </w:rPr>
      </w:pPr>
      <w:proofErr w:type="spellStart"/>
      <w:r w:rsidRPr="0061767C">
        <w:rPr>
          <w:rFonts w:ascii="Times New Roman" w:hAnsi="Times New Roman" w:cs="Times New Roman"/>
          <w:lang w:val="en-US"/>
        </w:rPr>
        <w:t>Belajar</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ialah</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suatu</w:t>
      </w:r>
      <w:proofErr w:type="spellEnd"/>
      <w:r w:rsidRPr="0061767C">
        <w:rPr>
          <w:rFonts w:ascii="Times New Roman" w:hAnsi="Times New Roman" w:cs="Times New Roman"/>
          <w:lang w:val="en-US"/>
        </w:rPr>
        <w:t xml:space="preserve"> proses </w:t>
      </w:r>
      <w:proofErr w:type="spellStart"/>
      <w:r w:rsidRPr="0061767C">
        <w:rPr>
          <w:rFonts w:ascii="Times New Roman" w:hAnsi="Times New Roman" w:cs="Times New Roman"/>
          <w:lang w:val="en-US"/>
        </w:rPr>
        <w:t>usaha</w:t>
      </w:r>
      <w:proofErr w:type="spellEnd"/>
      <w:r w:rsidRPr="0061767C">
        <w:rPr>
          <w:rFonts w:ascii="Times New Roman" w:hAnsi="Times New Roman" w:cs="Times New Roman"/>
          <w:lang w:val="en-US"/>
        </w:rPr>
        <w:t xml:space="preserve"> yang </w:t>
      </w:r>
      <w:proofErr w:type="spellStart"/>
      <w:r w:rsidRPr="0061767C">
        <w:rPr>
          <w:rFonts w:ascii="Times New Roman" w:hAnsi="Times New Roman" w:cs="Times New Roman"/>
          <w:lang w:val="en-US"/>
        </w:rPr>
        <w:t>dilakukan</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seseorang</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untuk</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memperoleh</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suatu</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perubahan</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tingkah</w:t>
      </w:r>
      <w:proofErr w:type="spellEnd"/>
      <w:r>
        <w:rPr>
          <w:rFonts w:ascii="Times New Roman" w:hAnsi="Times New Roman" w:cs="Times New Roman"/>
          <w:lang w:val="en-US"/>
        </w:rPr>
        <w:t xml:space="preserve"> </w:t>
      </w:r>
      <w:proofErr w:type="spellStart"/>
      <w:r w:rsidRPr="0061767C">
        <w:rPr>
          <w:rFonts w:ascii="Times New Roman" w:hAnsi="Times New Roman" w:cs="Times New Roman"/>
          <w:lang w:val="en-US"/>
        </w:rPr>
        <w:t>laku</w:t>
      </w:r>
      <w:proofErr w:type="spellEnd"/>
      <w:r w:rsidRPr="0061767C">
        <w:rPr>
          <w:rFonts w:ascii="Times New Roman" w:hAnsi="Times New Roman" w:cs="Times New Roman"/>
          <w:lang w:val="en-US"/>
        </w:rPr>
        <w:t xml:space="preserve"> yang </w:t>
      </w:r>
      <w:proofErr w:type="spellStart"/>
      <w:r w:rsidRPr="0061767C">
        <w:rPr>
          <w:rFonts w:ascii="Times New Roman" w:hAnsi="Times New Roman" w:cs="Times New Roman"/>
          <w:lang w:val="en-US"/>
        </w:rPr>
        <w:t>baru</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secara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keseluruhan</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sebagai</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hasil</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pengalamannya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sendiri</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dalam</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interaksi</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sidRPr="0061767C">
        <w:rPr>
          <w:rFonts w:ascii="Times New Roman" w:hAnsi="Times New Roman" w:cs="Times New Roman"/>
          <w:lang w:val="en-US"/>
        </w:rPr>
        <w:t>lingkungannya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Seseorang</w:t>
      </w:r>
      <w:proofErr w:type="spellEnd"/>
      <w:r w:rsidRPr="0061767C">
        <w:rPr>
          <w:rFonts w:ascii="Times New Roman" w:hAnsi="Times New Roman" w:cs="Times New Roman"/>
          <w:lang w:val="en-US"/>
        </w:rPr>
        <w:t xml:space="preserve"> yang </w:t>
      </w:r>
      <w:proofErr w:type="spellStart"/>
      <w:r w:rsidRPr="0061767C">
        <w:rPr>
          <w:rFonts w:ascii="Times New Roman" w:hAnsi="Times New Roman" w:cs="Times New Roman"/>
          <w:lang w:val="en-US"/>
        </w:rPr>
        <w:t>belajar</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akan</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menyadari</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terjadinya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perubahan</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itu</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atau</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sekurang</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kurangnya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ia</w:t>
      </w:r>
      <w:proofErr w:type="spellEnd"/>
      <w:r>
        <w:rPr>
          <w:rFonts w:ascii="Times New Roman" w:hAnsi="Times New Roman" w:cs="Times New Roman"/>
          <w:lang w:val="en-US"/>
        </w:rPr>
        <w:t xml:space="preserve"> </w:t>
      </w:r>
      <w:proofErr w:type="spellStart"/>
      <w:r w:rsidRPr="0061767C">
        <w:rPr>
          <w:rFonts w:ascii="Times New Roman" w:hAnsi="Times New Roman" w:cs="Times New Roman"/>
          <w:lang w:val="en-US"/>
        </w:rPr>
        <w:t>merasahkan</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terjadi</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adanya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suatu</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perubahan</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dalam</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dirinya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Misalnya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ia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menyadari</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bahwa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pengetahuanya</w:t>
      </w:r>
      <w:proofErr w:type="spellEnd"/>
      <w:r>
        <w:rPr>
          <w:rFonts w:ascii="Times New Roman" w:hAnsi="Times New Roman" w:cs="Times New Roman"/>
          <w:lang w:val="en-US"/>
        </w:rPr>
        <w:t xml:space="preserve"> </w:t>
      </w:r>
      <w:proofErr w:type="spellStart"/>
      <w:r w:rsidRPr="0061767C">
        <w:rPr>
          <w:rFonts w:ascii="Times New Roman" w:hAnsi="Times New Roman" w:cs="Times New Roman"/>
          <w:lang w:val="en-US"/>
        </w:rPr>
        <w:t>bertambah</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kecakapannya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bertambah</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kebiasaanya</w:t>
      </w:r>
      <w:proofErr w:type="spellEnd"/>
      <w:r w:rsidRPr="0061767C">
        <w:rPr>
          <w:rFonts w:ascii="Times New Roman" w:hAnsi="Times New Roman" w:cs="Times New Roman"/>
          <w:lang w:val="en-US"/>
        </w:rPr>
        <w:t xml:space="preserve"> </w:t>
      </w:r>
      <w:proofErr w:type="spellStart"/>
      <w:r w:rsidRPr="0061767C">
        <w:rPr>
          <w:rFonts w:ascii="Times New Roman" w:hAnsi="Times New Roman" w:cs="Times New Roman"/>
          <w:lang w:val="en-US"/>
        </w:rPr>
        <w:t>bertambah</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sidR="00B16155">
        <w:rPr>
          <w:rFonts w:ascii="Times New Roman" w:hAnsi="Times New Roman" w:cs="Times New Roman"/>
          <w:lang w:val="en-US"/>
        </w:rPr>
        <w:instrText>ADDIN CSL_CITATION {"citationItems":[{"id":"ITEM-1","itemData":{"abstract":"Penelitian ini bertujuan untuk mengetahui pengaruh penggunaan model pembelajaran kooperatif tipe group investigation terhadap hasil belajar siswa pada tema daerah tempat tinggalku di SD Swasta Advent Timbang Deli Medan kelas IV pada tahun 2020/2021. Jenis Penelitian ini adalah kuantitatif dengan menggunakan metode deskriptip analitik. Populasi dalam penelitian ini seluruh siswa kelas IV yang diteliti satu kelas berjumlah 35 siswa. Pengambilan sampel dengan menggunakan sampling jenuh. Berdasarkan hasil penelitian ini menunjukan bahwa hasil belajar siswa dengan menggunakan model pembelajaran kooperatif tipe group investigation termasuksud kategori sangat baik dengan rata-rata 87,23. Hasil penelitian ini menunjukan bahwa hasil pengujian korelasi dapat dilihat pada nilai koefisien korelasi sebesar 0,640 artinya rhitung (0,640) &gt; rtabel (0,361) maka ha diterima maka terdapat pengaruh yang kuat antara model pembelajaran kooperatif tipe group investigation terhadap hasil belajar siswa pada tema daerah tempat tinggalku di kelas IV SD Swasta Advent Timbang Deli Medan dapat juga dilihat dari hasil pengujian uji-t dimana thitung &gt; ttabel yaitu 4,786 &gt; 1,703 sehingga menyatakan bawah hipotesis Ha diterima.","author":[{"dropping-particle":"","family":"Buaton","given":"Riani Angreni","non-dropping-particle":"","parse-names":false,"suffix":""}],"container-title":"EDUKATIF : JURNAL ILMU PENDIDIKAN","id":"ITEM-1","issue":"6","issued":{"date-parts":[["2021"]]},"page":"4066-4074","title":"Pengaruh Model Pembelajaran Kooperatif Tipe Group Investigation terhadap Hasil Belajar Siswa pada Pembelajaran Tematik di Sekolah Dasar","type":"article-journal","volume":"3"},"uris":["http://www.mendeley.com/documents/?uuid=0c7c2f1a-d813-4ea7-826a-647b11bcf9ed"]}],"mendeley":{"formattedCitation":"(Buaton, 2021)","plainTextFormattedCitation":"(Buaton, 2021)","previouslyFormattedCitation":"(Buaton, 2021)"},"properties":{"noteIndex":0},"schema":"https://github.com/citation-style-language/schema/raw/master/csl-citation.json"}</w:instrText>
      </w:r>
      <w:r>
        <w:rPr>
          <w:rFonts w:ascii="Times New Roman" w:hAnsi="Times New Roman" w:cs="Times New Roman"/>
          <w:lang w:val="en-US"/>
        </w:rPr>
        <w:fldChar w:fldCharType="separate"/>
      </w:r>
      <w:r w:rsidRPr="0061767C">
        <w:rPr>
          <w:rFonts w:ascii="Times New Roman" w:hAnsi="Times New Roman" w:cs="Times New Roman"/>
          <w:noProof/>
          <w:lang w:val="en-US"/>
        </w:rPr>
        <w:t>(Buaton, 2021)</w:t>
      </w:r>
      <w:r>
        <w:rPr>
          <w:rFonts w:ascii="Times New Roman" w:hAnsi="Times New Roman" w:cs="Times New Roman"/>
          <w:lang w:val="en-US"/>
        </w:rPr>
        <w:fldChar w:fldCharType="end"/>
      </w:r>
      <w:r w:rsidRPr="0061767C">
        <w:rPr>
          <w:rFonts w:ascii="Times New Roman" w:hAnsi="Times New Roman" w:cs="Times New Roman"/>
          <w:lang w:val="en-US"/>
        </w:rPr>
        <w:t>.</w:t>
      </w:r>
    </w:p>
    <w:p w14:paraId="5469991D" w14:textId="2FEEBB52" w:rsidR="005D380A" w:rsidRPr="005D380A" w:rsidRDefault="005D380A" w:rsidP="00F9386E">
      <w:pPr>
        <w:pStyle w:val="BodyText"/>
        <w:tabs>
          <w:tab w:val="left" w:pos="426"/>
        </w:tabs>
        <w:ind w:firstLine="567"/>
        <w:jc w:val="both"/>
        <w:rPr>
          <w:rFonts w:ascii="Times New Roman" w:hAnsi="Times New Roman" w:cs="Times New Roman"/>
        </w:rPr>
      </w:pPr>
      <w:r w:rsidRPr="005D380A">
        <w:rPr>
          <w:rFonts w:ascii="Times New Roman" w:hAnsi="Times New Roman" w:cs="Times New Roman"/>
        </w:rPr>
        <w:t>Kemampuan membaca pada anak dikenal dengan kemampuan membaca permulaan yang diawali dengan pengenalan huruf vokal dan konsonan</w:t>
      </w:r>
      <w:r w:rsidR="00B16155">
        <w:rPr>
          <w:rFonts w:ascii="Times New Roman" w:hAnsi="Times New Roman" w:cs="Times New Roman"/>
          <w:lang w:val="en-US"/>
        </w:rPr>
        <w:t xml:space="preserve"> </w:t>
      </w:r>
      <w:r w:rsidR="00B16155">
        <w:rPr>
          <w:rFonts w:ascii="Times New Roman" w:hAnsi="Times New Roman" w:cs="Times New Roman"/>
          <w:lang w:val="en-US"/>
        </w:rPr>
        <w:fldChar w:fldCharType="begin" w:fldLock="1"/>
      </w:r>
      <w:r w:rsidR="00B16155">
        <w:rPr>
          <w:rFonts w:ascii="Times New Roman" w:hAnsi="Times New Roman" w:cs="Times New Roman"/>
          <w:lang w:val="en-US"/>
        </w:rPr>
        <w:instrText>ADDIN CSL_CITATION {"citationItems":[{"id":"ITEM-1","itemData":{"DOI":"10.21831/jpa.v5i1.12372","ISSN":"2302-6804","abstract":"Membaca permulaan adalah kemampuan bahasa reseptif yang dilalui anak usia dini untuk mempersiapkan ketrampilan membaca anak sebelum memasuki sekolah dasar. Proses membaca permulaan distimulasikan kepada anak sesuai tahapan yang baik, yaitu seperti pengenalan pada huruf vokal dan konsonan kemudian mengeja atau menggabungkan bunyi huruf, suku kata maupun kata sederhana pada anak. Artikel ini bertujuan untuk mengetahui study penelitian deskriptif kemampuan membaca permulaan pada anak TK Kelompok B. Jenis study penelitian ini adalah deskriptif kuantitatif menggunakan metode survei. Teknik pengumpulan data pada study penelitian deskriptif ini menggunakan teknik observasi dengan menggunakan instrumen penelitian lembar observasi checklist. Hasil study penelitian deskriptik ini digunakan untuk menggambarkan kemampuan membaca permulaan pada anak TK Kelompok B. Kemampuan membaca permulaan pada anak TK Kelompok B menunjukkan hasil Berkembang Sesuai Harapan (BSH).Kata kunci: kemampuan, membaca permulaan, kelompok B","author":[{"dropping-particle":"","family":"Pertiwi","given":"Adharina Dian","non-dropping-particle":"","parse-names":false,"suffix":""}],"container-title":"Jurnal Pendidikan Anak","id":"ITEM-1","issued":{"date-parts":[["2016"]]},"title":"STUDY DESKRIPTIF PROSES MEMBACA PERMULAAN  ANAK USIA DINI","type":"article-journal"},"uris":["http://www.mendeley.com/documents/?uuid=9d3f352d-4eee-44c6-8de9-ac7f54aa0155","http://www.mendeley.com/documents/?uuid=57263d80-349c-4725-90b1-2c94fa8f70b2"]}],"mendeley":{"formattedCitation":"(Pertiwi, 2016)","plainTextFormattedCitation":"(Pertiwi, 2016)","previouslyFormattedCitation":"(Pertiwi, 2016)"},"properties":{"noteIndex":0},"schema":"https://github.com/citation-style-language/schema/raw/master/csl-citation.json"}</w:instrText>
      </w:r>
      <w:r w:rsidR="00B16155">
        <w:rPr>
          <w:rFonts w:ascii="Times New Roman" w:hAnsi="Times New Roman" w:cs="Times New Roman"/>
          <w:lang w:val="en-US"/>
        </w:rPr>
        <w:fldChar w:fldCharType="separate"/>
      </w:r>
      <w:r w:rsidR="00B16155" w:rsidRPr="00B16155">
        <w:rPr>
          <w:rFonts w:ascii="Times New Roman" w:hAnsi="Times New Roman" w:cs="Times New Roman"/>
          <w:noProof/>
          <w:lang w:val="en-US"/>
        </w:rPr>
        <w:t>(Pertiwi, 2016)</w:t>
      </w:r>
      <w:r w:rsidR="00B16155">
        <w:rPr>
          <w:rFonts w:ascii="Times New Roman" w:hAnsi="Times New Roman" w:cs="Times New Roman"/>
          <w:lang w:val="en-US"/>
        </w:rPr>
        <w:fldChar w:fldCharType="end"/>
      </w:r>
      <w:r w:rsidRPr="005D380A">
        <w:rPr>
          <w:rFonts w:ascii="Times New Roman" w:hAnsi="Times New Roman" w:cs="Times New Roman"/>
        </w:rPr>
        <w:t>. Membaca permulaan mempunyai peranan penting dalam mempelajari suatu pelajaran disekolah melalui proses tahapan  belajar membaca yang sesuai dengan tahapan usia perkembangan anak, namun di Sekolah Dasar masih terdapat siswa yang belum bisa mengenal huruf dan membedakan huruf, sehingga anak belum bisa megelolahnya menjadi sebuah kata</w:t>
      </w:r>
      <w:r w:rsidR="00B16155">
        <w:rPr>
          <w:rFonts w:ascii="Times New Roman" w:hAnsi="Times New Roman" w:cs="Times New Roman"/>
          <w:lang w:val="en-US"/>
        </w:rPr>
        <w:t xml:space="preserve"> </w:t>
      </w:r>
      <w:r w:rsidR="00B16155">
        <w:rPr>
          <w:rFonts w:ascii="Times New Roman" w:hAnsi="Times New Roman" w:cs="Times New Roman"/>
          <w:lang w:val="en-US"/>
        </w:rPr>
        <w:fldChar w:fldCharType="begin" w:fldLock="1"/>
      </w:r>
      <w:r w:rsidR="00B16155">
        <w:rPr>
          <w:rFonts w:ascii="Times New Roman" w:hAnsi="Times New Roman" w:cs="Times New Roman"/>
          <w:lang w:val="en-US"/>
        </w:rPr>
        <w:instrText>ADDIN CSL_CITATION {"citationItems":[{"id":"ITEM-1","itemData":{"abstract":"Keluhan tentang rendahnya kemampuan membaca permulaan di kelas I sekolah dasar bukan merupakan rahasia lagi. Banyak faktor yang menjadi belum maksimalnya kemampuan siswa. Namun, dalam hal ini yang menjadi faktor utama adalah kurangnya kreativitas dan kemauan dari guru untuk mencoba menggunakan strategi dan media pembelajaran yang bervariasi. Tujuan utama tulisan ini adalah menginformasikan, mengidentifikasikan, dan menguraikan teori yang berkaitan dengan pembelajaran membaca permulaan di kelas I sekolah dasar menggunakan strategi kopasus. Dengan bertambahnya wawasan mengenai teori dan implikasinya serta peningkatan kreativitas guru dalam menggunakan media yang lebih bervariasi, diharapkan kemampuan membaca siswa lebih meningkat.","author":[{"dropping-particle":"","family":"Halidjah","given":"Siti","non-dropping-particle":"","parse-names":false,"suffix":""}],"container-title":"Cakrawala pendidikan","id":"ITEM-1","issued":{"date-parts":[["2009"]]},"title":"Pembelajaran Membaca Permulaan Dengan Strategi Kopasus Permainan Kubus Di Kelas I Sekolah Dasar","type":"article-journal"},"uris":["http://www.mendeley.com/documents/?uuid=6039d818-d05d-4864-b6bb-f30958fc14a7"]}],"mendeley":{"formattedCitation":"(Halidjah, 2009)","plainTextFormattedCitation":"(Halidjah, 2009)","previouslyFormattedCitation":"(Halidjah, 2009)"},"properties":{"noteIndex":0},"schema":"https://github.com/citation-style-language/schema/raw/master/csl-citation.json"}</w:instrText>
      </w:r>
      <w:r w:rsidR="00B16155">
        <w:rPr>
          <w:rFonts w:ascii="Times New Roman" w:hAnsi="Times New Roman" w:cs="Times New Roman"/>
          <w:lang w:val="en-US"/>
        </w:rPr>
        <w:fldChar w:fldCharType="separate"/>
      </w:r>
      <w:r w:rsidR="00B16155" w:rsidRPr="00B16155">
        <w:rPr>
          <w:rFonts w:ascii="Times New Roman" w:hAnsi="Times New Roman" w:cs="Times New Roman"/>
          <w:noProof/>
          <w:lang w:val="en-US"/>
        </w:rPr>
        <w:t>(Halidjah, 2009)</w:t>
      </w:r>
      <w:r w:rsidR="00B16155">
        <w:rPr>
          <w:rFonts w:ascii="Times New Roman" w:hAnsi="Times New Roman" w:cs="Times New Roman"/>
          <w:lang w:val="en-US"/>
        </w:rPr>
        <w:fldChar w:fldCharType="end"/>
      </w:r>
      <w:r w:rsidRPr="005D380A">
        <w:rPr>
          <w:rFonts w:ascii="Times New Roman" w:hAnsi="Times New Roman" w:cs="Times New Roman"/>
        </w:rPr>
        <w:t>.</w:t>
      </w:r>
    </w:p>
    <w:p w14:paraId="497217F7" w14:textId="4A44FD4F" w:rsidR="005D380A" w:rsidRPr="005D380A" w:rsidRDefault="005D380A" w:rsidP="00B16155">
      <w:pPr>
        <w:pStyle w:val="BodyText"/>
        <w:tabs>
          <w:tab w:val="left" w:pos="426"/>
        </w:tabs>
        <w:ind w:firstLine="567"/>
        <w:jc w:val="both"/>
        <w:rPr>
          <w:rFonts w:ascii="Times New Roman" w:hAnsi="Times New Roman" w:cs="Times New Roman"/>
        </w:rPr>
      </w:pPr>
      <w:r w:rsidRPr="005D380A">
        <w:rPr>
          <w:rFonts w:ascii="Times New Roman" w:hAnsi="Times New Roman" w:cs="Times New Roman"/>
        </w:rPr>
        <w:t>Media merupakan alat perantara untuk menyampaikan informasi pembelajaran untuk menarik minat anak dalam belajar. Dengan adanya media yang inovatif  anak dapat mengingat apa yang telah dipelajari sehingga tercipta</w:t>
      </w:r>
      <w:r w:rsidR="00B16155">
        <w:rPr>
          <w:rFonts w:ascii="Times New Roman" w:hAnsi="Times New Roman" w:cs="Times New Roman"/>
          <w:lang w:val="en-US"/>
        </w:rPr>
        <w:t xml:space="preserve"> </w:t>
      </w:r>
      <w:r w:rsidR="00B16155" w:rsidRPr="005D380A">
        <w:rPr>
          <w:rFonts w:ascii="Times New Roman" w:hAnsi="Times New Roman" w:cs="Times New Roman"/>
        </w:rPr>
        <w:t xml:space="preserve">pembelajaran </w:t>
      </w:r>
      <w:r w:rsidRPr="005D380A">
        <w:rPr>
          <w:rFonts w:ascii="Times New Roman" w:hAnsi="Times New Roman" w:cs="Times New Roman"/>
        </w:rPr>
        <w:t>yang bermakna</w:t>
      </w:r>
      <w:r w:rsidR="00B16155">
        <w:rPr>
          <w:rFonts w:ascii="Times New Roman" w:hAnsi="Times New Roman" w:cs="Times New Roman"/>
          <w:lang w:val="en-US"/>
        </w:rPr>
        <w:t xml:space="preserve"> </w:t>
      </w:r>
      <w:r w:rsidR="00B16155">
        <w:rPr>
          <w:rFonts w:ascii="Times New Roman" w:hAnsi="Times New Roman" w:cs="Times New Roman"/>
          <w:lang w:val="en-US"/>
        </w:rPr>
        <w:fldChar w:fldCharType="begin" w:fldLock="1"/>
      </w:r>
      <w:r w:rsidR="00B16155">
        <w:rPr>
          <w:rFonts w:ascii="Times New Roman" w:hAnsi="Times New Roman" w:cs="Times New Roman"/>
          <w:lang w:val="en-US"/>
        </w:rPr>
        <w:instrText>ADDIN CSL_CITATION {"citationItems":[{"id":"ITEM-1","itemData":{"DOI":"10.33511/misykat.v3n1.171","ISSN":"2527-8371","abstract":"Media pembelajaran adalah adalah alat yang dapat membantu proses belajar mengajar sehingga makna pesan yang disampaikan menjadi lebih jelas dan tujuan pendidikan atau pembelajaran dapat tercapai dengan efektif dan efisien. Hasil belajar adalah hasil yang diberikan kepada siswa berupa penilaian setelah mengikuti proses pembelajaran dengan menilai pengetahuan, sikap, ketrampilan pada diri siswa dengan adanya perubahan tingkah laku. Media pembelajaran berfungsi sebagai salah satu sumber belajar bagi siswa untuk memperoleh pesan dan informasi yang berikan oleh guru sehingga materi pembelajaran dapat lebih meningkat dan membentuk pengetahuan  bagi siswa.Manfaat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belajara siswa sehingga siswa dapat berpikir dan menganalisis materi pelajaran yang diberikan oleh guru dengan baik dengan situasi belajar yang menyenangkan dan siswa dapat memahami materi pelajaran dengan mudah.Yang dapat meningkatkan hasil belajar siswa dengan adanya media pembelajaran: proses belajar mengajar menjadi mudah dan menarik  sehingga siswa dapat mengerti dan  memahami pelajaran dengan mudah, efisiensi belajar siswa dapat meningkat  karena sesuai dengan tujuan pembelajaran, membantu konsentrasi belajar siswa karena media pembelajaran yang menarik dan sesuai dengan kebutuhan siswa, meningkatkan motivasi belajar siswa karena  perhatian siswa terhadap pelajaran dapat meningkat, memberikan pengalaman menyeluruh dalam belajar sehingga  siswa dapat  memahami secara nyata dari materi yang diberikan lebih mengerti materi secara keseluruhan, siswa terlibat dalam proses pembelajaran sehingga siswa aktif mengikuti dan terlibat dalam proses pembelajaran dan siswa memiliki kesempatan melakukan kreativitas dan mengembangkan potensi yang dimiliki. Kata Kunci : Media Pembelajaran dan Hasil Belajar Siswa","author":[{"dropping-particle":"","family":"Nurrita","given":"Teni","non-dropping-particle":"","parse-names":false,"suffix":""}],"container-title":"MISYKAT: Jurnal Ilmu-ilmu Al-Quran, Hadist, Syari'ah dan Tarbiyah","id":"ITEM-1","issued":{"date-parts":[["2018"]]},"title":"PENGEMBANGAN MEDIA PEMBELAJARAN UNTUK MENINGKATKAN HASIL BELAJAR SISWA","type":"article-journal"},"uris":["http://www.mendeley.com/documents/?uuid=bb143d32-5742-4586-aaf6-b9914a5e2f82"]}],"mendeley":{"formattedCitation":"(Nurrita, 2018)","plainTextFormattedCitation":"(Nurrita, 2018)","previouslyFormattedCitation":"(Nurrita, 2018)"},"properties":{"noteIndex":0},"schema":"https://github.com/citation-style-language/schema/raw/master/csl-citation.json"}</w:instrText>
      </w:r>
      <w:r w:rsidR="00B16155">
        <w:rPr>
          <w:rFonts w:ascii="Times New Roman" w:hAnsi="Times New Roman" w:cs="Times New Roman"/>
          <w:lang w:val="en-US"/>
        </w:rPr>
        <w:fldChar w:fldCharType="separate"/>
      </w:r>
      <w:r w:rsidR="00B16155" w:rsidRPr="00B16155">
        <w:rPr>
          <w:rFonts w:ascii="Times New Roman" w:hAnsi="Times New Roman" w:cs="Times New Roman"/>
          <w:noProof/>
          <w:lang w:val="en-US"/>
        </w:rPr>
        <w:t>(Nurrita, 2018)</w:t>
      </w:r>
      <w:r w:rsidR="00B16155">
        <w:rPr>
          <w:rFonts w:ascii="Times New Roman" w:hAnsi="Times New Roman" w:cs="Times New Roman"/>
          <w:lang w:val="en-US"/>
        </w:rPr>
        <w:fldChar w:fldCharType="end"/>
      </w:r>
      <w:r w:rsidRPr="005D380A">
        <w:rPr>
          <w:rFonts w:ascii="Times New Roman" w:hAnsi="Times New Roman" w:cs="Times New Roman"/>
        </w:rPr>
        <w:t>. Dalam hal ini guru berusaha untuk memberikan media yang cocok dalam suatu pembelajaran dan mengoptimalkan media tersebut agar tujuan dari pembelajaran dapat tercapai dan hasil belajar siswa juga tercapai dengan maksimal. Adapun media yang digunakan adalah papan tulis yang dilapisi kain flanel ( papan flanel ) yang berisikan gambar dan huruf sebagai alat bantu untuk belajar membaca dengan cara melihat dan mengingat bentuk huruf</w:t>
      </w:r>
      <w:r w:rsidR="00B16155">
        <w:rPr>
          <w:rFonts w:ascii="Times New Roman" w:hAnsi="Times New Roman" w:cs="Times New Roman"/>
          <w:lang w:val="en-US"/>
        </w:rPr>
        <w:t xml:space="preserve"> </w:t>
      </w:r>
      <w:r w:rsidR="00B16155">
        <w:rPr>
          <w:rFonts w:ascii="Times New Roman" w:hAnsi="Times New Roman" w:cs="Times New Roman"/>
          <w:lang w:val="en-US"/>
        </w:rPr>
        <w:fldChar w:fldCharType="begin" w:fldLock="1"/>
      </w:r>
      <w:r w:rsidR="00883562">
        <w:rPr>
          <w:rFonts w:ascii="Times New Roman" w:hAnsi="Times New Roman" w:cs="Times New Roman"/>
          <w:lang w:val="en-US"/>
        </w:rPr>
        <w:instrText>ADDIN CSL_CITATION {"citationItems":[{"id":"ITEM-1","itemData":{"DOI":"10.17509/jpa.v2i1.24384","ISSN":"2580-9679","abstract":"ABSTRACTThe purpose of this research is improve the early reading ability in the child age 4-5 years through used flannel board. The subject of this research is children in grade A, TKI Nurul Hidayah, Bekasi Jaya Indah. The method used classroom action research. This research used qualitative and quantitative approach according to Kemmis model which consists of four components: planning, action, observation and reflection. The mean value obtained in pre intervention was 31.6%. Based on these results, intervention must be taken through used flannel board. After doing intervention in cycle I, The results obtained an average score of 51.1%. Then intervention in cycle II and obtained an average value of 75.4%. Based on these results, the early reading ability has increased according to determined criteria, so that intervention action is stopped. Based on the results of research that has been implemented, using flannel board very effective can improve the early reading ability.  Penelitian ini bertujuan untuk meningkatkan kemampuan membaca permulaan pada anak usia 4-5 tahun melalui penggunaan media papan flanel. Subjek penelitian ini adalah anak-anak kelompok A di TKI Nurul Hidayah, Bekasi Jaya Indah. Metode penelitian yang dilakukan oleh peneliti adalah metode penelitian tindakan kelas. Pendekatan yang digunakan adalah pendekatan kualitatif dan kuantitatif menurut model Kemmis yang terdiri dari empat komponen, yaitu: perencanaan, tindakan, observasi dan refleksi. Nilai rata-rata yang didapat pada praintervensi adalah 31.6%. Berdasarkan hasil ini maka harus dilakukan tindakan intervensi melalui kegiatan bermain balok. Setelah melakukan intervensi tindakan siklus I maka diperoleh hasil nilai rata-rata sebesar 51.1%. Kemudian dilakukan intervensi tindakan siklus II dan diperoleh nilai rata-rata 75.4%. Berdasarkan hasil ini maka kemampuan membaca permulaan anak telah meningkat sesuai dengan kriteria yang telah ditentukan sehingga tindakan intervensi dihentikan. Berdasarkan hasil penelitian yang telah dilaksanakan, penggunaan media papan flanel sangat efektif dapat meningkatkan kemampuan membaca permulaan pada anak.","author":[{"dropping-particle":"","family":"Hasanah","given":"Lathipah","non-dropping-particle":"","parse-names":false,"suffix":""},{"dropping-particle":"","family":"Nurhasanah","given":"Aini","non-dropping-particle":"","parse-names":false,"suffix":""}],"container-title":"JURNAL PAUD AGAPEDIA","id":"ITEM-1","issued":{"date-parts":[["2020"]]},"title":"KEMAMPUAN MEMBACA PERMULAAN MELALUI PENGGUNAAN MEDIA PAPAN FLANEL ANAK USIA 4-5 TAHUN","type":"article-journal"},"uris":["http://www.mendeley.com/documents/?uuid=5c998714-fac7-4070-833a-73ffc76da937","http://www.mendeley.com/documents/?uuid=b89b05d0-28f7-4977-91cb-1db59562791e"]}],"mendeley":{"formattedCitation":"(Hasanah &amp; Nurhasanah, 2020)","plainTextFormattedCitation":"(Hasanah &amp; Nurhasanah, 2020)","previouslyFormattedCitation":"(Hasanah &amp; Nurhasanah, 2020)"},"properties":{"noteIndex":0},"schema":"https://github.com/citation-style-language/schema/raw/master/csl-citation.json"}</w:instrText>
      </w:r>
      <w:r w:rsidR="00B16155">
        <w:rPr>
          <w:rFonts w:ascii="Times New Roman" w:hAnsi="Times New Roman" w:cs="Times New Roman"/>
          <w:lang w:val="en-US"/>
        </w:rPr>
        <w:fldChar w:fldCharType="separate"/>
      </w:r>
      <w:r w:rsidR="00B16155" w:rsidRPr="00B16155">
        <w:rPr>
          <w:rFonts w:ascii="Times New Roman" w:hAnsi="Times New Roman" w:cs="Times New Roman"/>
          <w:noProof/>
          <w:lang w:val="en-US"/>
        </w:rPr>
        <w:t>(Hasanah &amp; Nurhasanah, 2020)</w:t>
      </w:r>
      <w:r w:rsidR="00B16155">
        <w:rPr>
          <w:rFonts w:ascii="Times New Roman" w:hAnsi="Times New Roman" w:cs="Times New Roman"/>
          <w:lang w:val="en-US"/>
        </w:rPr>
        <w:fldChar w:fldCharType="end"/>
      </w:r>
      <w:r w:rsidRPr="005D380A">
        <w:rPr>
          <w:rFonts w:ascii="Times New Roman" w:hAnsi="Times New Roman" w:cs="Times New Roman"/>
        </w:rPr>
        <w:t xml:space="preserve">. </w:t>
      </w:r>
    </w:p>
    <w:p w14:paraId="7007BCF1" w14:textId="71AA2987" w:rsidR="005D380A" w:rsidRPr="005D380A" w:rsidRDefault="005D380A" w:rsidP="00B16155">
      <w:pPr>
        <w:pStyle w:val="BodyText"/>
        <w:tabs>
          <w:tab w:val="left" w:pos="426"/>
        </w:tabs>
        <w:ind w:firstLine="567"/>
        <w:jc w:val="both"/>
        <w:rPr>
          <w:rFonts w:ascii="Times New Roman" w:hAnsi="Times New Roman" w:cs="Times New Roman"/>
        </w:rPr>
      </w:pPr>
      <w:r w:rsidRPr="005D380A">
        <w:rPr>
          <w:rFonts w:ascii="Times New Roman" w:hAnsi="Times New Roman" w:cs="Times New Roman"/>
        </w:rPr>
        <w:t>Peneliti merancang suatu media yaitu media papan flanel yang terbuat dari kain flanel yang memuat kegiatan seperti mengenalkan bentuk huruf. Selain itu, media ini berisi gambar dan huruf abjad yang dapat menstimulasi beberapa aspek perkembangan bahasa anak seperti mendengar, berbicara,</w:t>
      </w:r>
      <w:r w:rsidRPr="005D380A">
        <w:rPr>
          <w:rFonts w:ascii="Times New Roman" w:hAnsi="Times New Roman" w:cs="Times New Roman"/>
          <w:lang w:val="en-US"/>
        </w:rPr>
        <w:t xml:space="preserve"> </w:t>
      </w:r>
      <w:r w:rsidRPr="005D380A">
        <w:rPr>
          <w:rFonts w:ascii="Times New Roman" w:hAnsi="Times New Roman" w:cs="Times New Roman"/>
        </w:rPr>
        <w:t>membaca dan menulis. Papan flanel adalah media grafis yang efektif untuk</w:t>
      </w:r>
      <w:r w:rsidRPr="005D380A">
        <w:rPr>
          <w:rFonts w:ascii="Times New Roman" w:hAnsi="Times New Roman" w:cs="Times New Roman"/>
          <w:lang w:val="en-US"/>
        </w:rPr>
        <w:t xml:space="preserve"> </w:t>
      </w:r>
      <w:r w:rsidRPr="005D380A">
        <w:rPr>
          <w:rFonts w:ascii="Times New Roman" w:hAnsi="Times New Roman" w:cs="Times New Roman"/>
        </w:rPr>
        <w:t>menyajikan pesan-pesan tertentu. Item papan flanel yang disajikan dapat di pasang dan di copot dengan mudah sehingga dapat dipakai berkali-kali</w:t>
      </w:r>
      <w:r w:rsidR="00883562">
        <w:rPr>
          <w:rFonts w:ascii="Times New Roman" w:hAnsi="Times New Roman" w:cs="Times New Roman"/>
          <w:lang w:val="en-US"/>
        </w:rPr>
        <w:t xml:space="preserve"> </w:t>
      </w:r>
      <w:r w:rsidR="00883562">
        <w:rPr>
          <w:rFonts w:ascii="Times New Roman" w:hAnsi="Times New Roman" w:cs="Times New Roman"/>
          <w:lang w:val="en-US"/>
        </w:rPr>
        <w:fldChar w:fldCharType="begin" w:fldLock="1"/>
      </w:r>
      <w:r w:rsidR="00883562">
        <w:rPr>
          <w:rFonts w:ascii="Times New Roman" w:hAnsi="Times New Roman" w:cs="Times New Roman"/>
          <w:lang w:val="en-US"/>
        </w:rPr>
        <w:instrText>ADDIN CSL_CITATION {"citationItems":[{"id":"ITEM-1","itemData":{"ISSN":"2252-3405","abstract":"… METODE Jenis penelitian yang digunakan dalam penelitian ini ialah Penelitian Tindakan Kelas (PTK … untuk mengumpulkan data tentang aktivitas guru dan siswa selama proses pembelajaran. Angket untuk mengetahui respon siswa setelah menggunakan media papan flanel …","author":[{"dropping-particle":"","family":"Fristoni","given":"Meilia","non-dropping-particle":"","parse-names":false,"suffix":""}],"container-title":"Jurnal Penelitian Pendidikan Guru Sekolah Dasar","id":"ITEM-1","issued":{"date-parts":[["2013"]]},"title":"Penggunaan Media Papan Flanel Untuk Meningkatkan Proses Pembelajaran Tematik Pada Siswa Sekolah Dasar","type":"article-journal"},"uris":["http://www.mendeley.com/documents/?uuid=05ab855f-89ae-4fce-a432-b167ea38923c","http://www.mendeley.com/documents/?uuid=2e2f38ae-2185-44ea-b16e-01a90fe5efdb"]}],"mendeley":{"formattedCitation":"(Fristoni, 2013)","plainTextFormattedCitation":"(Fristoni, 2013)","previouslyFormattedCitation":"(Fristoni, 2013)"},"properties":{"noteIndex":0},"schema":"https://github.com/citation-style-language/schema/raw/master/csl-citation.json"}</w:instrText>
      </w:r>
      <w:r w:rsidR="00883562">
        <w:rPr>
          <w:rFonts w:ascii="Times New Roman" w:hAnsi="Times New Roman" w:cs="Times New Roman"/>
          <w:lang w:val="en-US"/>
        </w:rPr>
        <w:fldChar w:fldCharType="separate"/>
      </w:r>
      <w:r w:rsidR="00883562" w:rsidRPr="00883562">
        <w:rPr>
          <w:rFonts w:ascii="Times New Roman" w:hAnsi="Times New Roman" w:cs="Times New Roman"/>
          <w:noProof/>
          <w:lang w:val="en-US"/>
        </w:rPr>
        <w:t>(Fristoni, 2013)</w:t>
      </w:r>
      <w:r w:rsidR="00883562">
        <w:rPr>
          <w:rFonts w:ascii="Times New Roman" w:hAnsi="Times New Roman" w:cs="Times New Roman"/>
          <w:lang w:val="en-US"/>
        </w:rPr>
        <w:fldChar w:fldCharType="end"/>
      </w:r>
      <w:r w:rsidRPr="005D380A">
        <w:rPr>
          <w:rFonts w:ascii="Times New Roman" w:hAnsi="Times New Roman" w:cs="Times New Roman"/>
        </w:rPr>
        <w:t xml:space="preserve">. Contohnya menempel gambar dan huruf. Media papan flanel untuk diberikan pada anak dalam proses belajarnya perlu dirancang suatu pembelajaran yang disesuaikan dengan minat anak dalam belajar khususnya dalam meningkatkan kemampuan membaca anak. </w:t>
      </w:r>
    </w:p>
    <w:p w14:paraId="73E86EEC" w14:textId="77777777" w:rsidR="005D380A" w:rsidRPr="005D380A" w:rsidRDefault="005D380A" w:rsidP="00B16155">
      <w:pPr>
        <w:pStyle w:val="BodyText"/>
        <w:tabs>
          <w:tab w:val="left" w:pos="426"/>
        </w:tabs>
        <w:ind w:firstLine="567"/>
        <w:jc w:val="both"/>
        <w:rPr>
          <w:rFonts w:ascii="Times New Roman" w:hAnsi="Times New Roman" w:cs="Times New Roman"/>
        </w:rPr>
      </w:pPr>
      <w:r w:rsidRPr="005D380A">
        <w:rPr>
          <w:rFonts w:ascii="Times New Roman" w:hAnsi="Times New Roman" w:cs="Times New Roman"/>
        </w:rPr>
        <w:t xml:space="preserve">Peneliti mengambil judul ini karena sesuai dengan kondisi yang terdapat pada siswa kelas 2 SD Negeri Gonda, berdasarkan observasi awal peneliti pada tanggal 8 Februari pada saat wawancara dengan guru kelas II SD Negeri Gonda bahwa kemampuan membaca pada siswa kelas II masih sangat rendah, hal ini dapat dilihat dari hasil belajar siswa pada pelajaran bahasa indonesia yang kurang dari 50% dari Kriteria Ketuntasan Minimal (KKM) yang telah ditentukan. Diketahui siswa kelas II yang berjumlah 26 orang  yang tuntas atau mencapai KKM berjumlah 12 (46%)  dan yang belum tuntas atau mencapai KKM sebanyak 14 orang (54%). Oleh karena </w:t>
      </w:r>
      <w:r w:rsidRPr="005D380A">
        <w:rPr>
          <w:rFonts w:ascii="Times New Roman" w:hAnsi="Times New Roman" w:cs="Times New Roman"/>
        </w:rPr>
        <w:lastRenderedPageBreak/>
        <w:t>itu peneliti bertujuan ingin meningkatkan hasil belajar membaca khususnya pada siswa kelas 2 dengan menggunakan media yang menarik yaitu media papan flanel. Peneliti ingin memperbaiki kemampuan membaca anak dengan menggunakan media pembelajaran edukatif yang kongrit dan menarik yaitu dengan media papan flanel, sehingga anak mempunyai rasa antusias ingin tahu serta aktif dalam proses pembelajaran.</w:t>
      </w:r>
    </w:p>
    <w:p w14:paraId="3FE4F610" w14:textId="525C9CF0" w:rsidR="004A51D1" w:rsidRPr="006F14D5" w:rsidRDefault="005D380A" w:rsidP="005D380A">
      <w:pPr>
        <w:pStyle w:val="BodyText"/>
        <w:tabs>
          <w:tab w:val="left" w:pos="426"/>
        </w:tabs>
        <w:spacing w:after="0"/>
        <w:ind w:firstLine="567"/>
        <w:jc w:val="both"/>
        <w:rPr>
          <w:rFonts w:ascii="Times New Roman" w:hAnsi="Times New Roman" w:cs="Times New Roman"/>
          <w:u w:val="single"/>
        </w:rPr>
      </w:pPr>
      <w:r w:rsidRPr="005D380A">
        <w:rPr>
          <w:rFonts w:ascii="Times New Roman" w:hAnsi="Times New Roman" w:cs="Times New Roman"/>
        </w:rPr>
        <w:t>Untuk meningkatkan kemampuan membaca di Sekolah Dasar Negeri Gonda</w:t>
      </w:r>
      <w:r w:rsidRPr="005D380A">
        <w:rPr>
          <w:rFonts w:ascii="Times New Roman" w:hAnsi="Times New Roman" w:cs="Times New Roman"/>
          <w:lang w:val="en-US"/>
        </w:rPr>
        <w:t xml:space="preserve"> </w:t>
      </w:r>
      <w:proofErr w:type="spellStart"/>
      <w:r w:rsidRPr="005D380A">
        <w:rPr>
          <w:rFonts w:ascii="Times New Roman" w:hAnsi="Times New Roman" w:cs="Times New Roman"/>
          <w:lang w:val="en-US"/>
        </w:rPr>
        <w:t>maka</w:t>
      </w:r>
      <w:proofErr w:type="spellEnd"/>
      <w:r w:rsidRPr="005D380A">
        <w:rPr>
          <w:rFonts w:ascii="Times New Roman" w:hAnsi="Times New Roman" w:cs="Times New Roman"/>
          <w:lang w:val="en-US"/>
        </w:rPr>
        <w:t xml:space="preserve"> </w:t>
      </w:r>
      <w:proofErr w:type="spellStart"/>
      <w:r w:rsidRPr="005D380A">
        <w:rPr>
          <w:rFonts w:ascii="Times New Roman" w:hAnsi="Times New Roman" w:cs="Times New Roman"/>
          <w:lang w:val="en-US"/>
        </w:rPr>
        <w:t>peneliti</w:t>
      </w:r>
      <w:proofErr w:type="spellEnd"/>
      <w:r w:rsidRPr="005D380A">
        <w:rPr>
          <w:rFonts w:ascii="Times New Roman" w:hAnsi="Times New Roman" w:cs="Times New Roman"/>
          <w:lang w:val="en-US"/>
        </w:rPr>
        <w:t xml:space="preserve"> </w:t>
      </w:r>
      <w:proofErr w:type="spellStart"/>
      <w:r w:rsidRPr="005D380A">
        <w:rPr>
          <w:rFonts w:ascii="Times New Roman" w:hAnsi="Times New Roman" w:cs="Times New Roman"/>
          <w:lang w:val="en-US"/>
        </w:rPr>
        <w:t>mengambil</w:t>
      </w:r>
      <w:proofErr w:type="spellEnd"/>
      <w:r w:rsidRPr="005D380A">
        <w:rPr>
          <w:rFonts w:ascii="Times New Roman" w:hAnsi="Times New Roman" w:cs="Times New Roman"/>
          <w:lang w:val="en-US"/>
        </w:rPr>
        <w:t xml:space="preserve"> </w:t>
      </w:r>
      <w:proofErr w:type="spellStart"/>
      <w:r w:rsidRPr="005D380A">
        <w:rPr>
          <w:rFonts w:ascii="Times New Roman" w:hAnsi="Times New Roman" w:cs="Times New Roman"/>
          <w:lang w:val="en-US"/>
        </w:rPr>
        <w:t>judul</w:t>
      </w:r>
      <w:proofErr w:type="spellEnd"/>
      <w:r w:rsidRPr="005D380A">
        <w:rPr>
          <w:rFonts w:ascii="Times New Roman" w:hAnsi="Times New Roman" w:cs="Times New Roman"/>
          <w:lang w:val="en-US"/>
        </w:rPr>
        <w:t xml:space="preserve"> " </w:t>
      </w:r>
      <w:r w:rsidRPr="005D380A">
        <w:rPr>
          <w:rFonts w:ascii="Times New Roman" w:hAnsi="Times New Roman" w:cs="Times New Roman"/>
        </w:rPr>
        <w:t>Meningkatkan Hasil Belajar Membaca Menggunakan Media Papan Flanel Huruf Lambang Bunyi Vokal Dan Konsonan Pada Siswa Kelas II SDN Gonda</w:t>
      </w:r>
      <w:r w:rsidRPr="005D380A">
        <w:rPr>
          <w:rFonts w:ascii="Times New Roman" w:hAnsi="Times New Roman" w:cs="Times New Roman"/>
          <w:lang w:val="en-US"/>
        </w:rPr>
        <w:t>".</w:t>
      </w:r>
    </w:p>
    <w:p w14:paraId="4DC09D80" w14:textId="77777777" w:rsidR="00E5679F" w:rsidRPr="00E5679F" w:rsidRDefault="00E5679F" w:rsidP="00E5679F">
      <w:pPr>
        <w:spacing w:after="0"/>
        <w:ind w:firstLine="567"/>
        <w:jc w:val="both"/>
        <w:rPr>
          <w:rFonts w:ascii="Times New Roman" w:hAnsi="Times New Roman"/>
          <w:lang w:val="en-US"/>
        </w:rPr>
      </w:pPr>
    </w:p>
    <w:p w14:paraId="71672199" w14:textId="77777777"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14:paraId="41C9825D" w14:textId="21A2DAE5" w:rsidR="005D380A" w:rsidRPr="005D380A" w:rsidRDefault="005D380A" w:rsidP="00E47572">
      <w:pPr>
        <w:pStyle w:val="BodyText"/>
        <w:tabs>
          <w:tab w:val="left" w:pos="426"/>
        </w:tabs>
        <w:spacing w:after="0"/>
        <w:ind w:firstLine="567"/>
        <w:jc w:val="both"/>
        <w:rPr>
          <w:rFonts w:ascii="Times New Roman" w:hAnsi="Times New Roman" w:cs="Times New Roman"/>
        </w:rPr>
      </w:pPr>
      <w:r w:rsidRPr="005D380A">
        <w:rPr>
          <w:rFonts w:ascii="Times New Roman" w:hAnsi="Times New Roman" w:cs="Times New Roman"/>
        </w:rPr>
        <w:t>Jenis peneltian ini adalah Penenlitian Tindakan Kelas dengan pendekatan kualitatif . Prosedur dalam penelitian tindakan kelas ini menggunakan desain PTK model Kemmis dan Mc Taggart dengan 2 siklus.  Setiap siklus terdiri dari empat tahap, yaitu perencanaan tindakan, pelaksanaan tindakan, observasi dan interpretasi, dan analisis dan refleksi</w:t>
      </w:r>
      <w:r w:rsidR="00883562">
        <w:rPr>
          <w:rFonts w:ascii="Times New Roman" w:hAnsi="Times New Roman" w:cs="Times New Roman"/>
          <w:lang w:val="en-US"/>
        </w:rPr>
        <w:t xml:space="preserve"> </w:t>
      </w:r>
      <w:r w:rsidR="00883562">
        <w:rPr>
          <w:rFonts w:ascii="Times New Roman" w:hAnsi="Times New Roman" w:cs="Times New Roman"/>
          <w:lang w:val="en-US"/>
        </w:rPr>
        <w:fldChar w:fldCharType="begin" w:fldLock="1"/>
      </w:r>
      <w:r w:rsidR="006A093B">
        <w:rPr>
          <w:rFonts w:ascii="Times New Roman" w:hAnsi="Times New Roman" w:cs="Times New Roman"/>
          <w:lang w:val="en-US"/>
        </w:rPr>
        <w:instrText>ADDIN CSL_CITATION {"citationItems":[{"id":"ITEM-1","itemData":{"DOI":"10.17509/jpp.v18i2.12961","ISSN":"1412-565X","abstract":"Proses belajar mengajar yang dilaksanakan di sekolah merupakan salah satu wahana untuk mengembangkan seluruh potensi peserta didik. Hasil belajar siswa akan meningkat jika guru mengimplementasikan kemampuan pedagogik dan profesional dalam pembelajaran. Salah satu upaya untuk meningkatkan kemampuan pedagogik dan profesional guru yaitu memotivasi dan mendorong guru untuk melaksanakan penelitian tindakan kelas. Tujuan penelitian tindakan kelas yaitu: (1) meningkatkan mutu isi, masukan, proses, serta hasil pendidikan dan pembelajaran di sekolah; (2) membantu guru dan tenaga kependidikan lainnya mengatasi masalah pembelajaran dan pendidikan di dalam dan di luar kelas; (3) meningkatkan sikap professional pendidik dan tenaga kependidikan; (4) menumbuhkembangkan budaya akademik di lingkungan sekolah sehingga tercipta sikap proaktif di dalam melakukan perbaikan mutu pendidikan dan pembelajaran secara berkelanjutan. Selain itu dengan melaksanakan penelitian tindakan kelas akan terjadi perbaikan mutu, proses, dan hasil pembelajaran tujuan penelitian tindakan kelas adalah meningkatkan mutu proses dan hasil pembelajaran, mengatasi masalah pembelajaran, meningkatkan profesionalisme, dan menumbuhkan budaya akademik. Metode penelitian yang digunakan adalah penelitian tindakan sekolah yaitu melaksanakan pembinaan bagi sekelompok guru di suatu sekolah, melalui beberapa siklus, mengunakan sistem spiral refleksi model Kemmis dan Mc Taggart yang dimodifikasi. Strategi/Metode Kerja/Teknik Pembinaan yang digunakan pada siklus 1 adalah Observasi-Refleksi-Rekomendasi, Focused Group Discussion, sedangkan pada siklus 2 adalah metode Delphi, serta Observasi-Refleksi-Rekomendasi. Hasil penelitian menunjukkan bahwa setelah pembinaan, kinerja guru dalam membuat administrasi penelitian tindakan kelas mulai dari membuat RPP untuk setiap siklus, membuat LKS/soal tes untuk setiap siklus, membuat angket respon siswa, membuat pedoman observasi keaktifan siswa, membuat daftar check, membuat format observasi keaktifan siswa, membuat format observasi pelaksanaan model pembelajaran oleh guru dan siswa, dan membuat format diskusi balikan, sudah menunjukkan adanya peningkatan, dari siklus I ke siklus II. Siklus II mengakhiri pembinaan, dengan indikator keaktifan guru telah diatas 80.00% dan skor guru minimal 80.00 sudah diatas 85%.","author":[{"dropping-particle":"","family":"Heryadi","given":"Slamet","non-dropping-particle":"","parse-names":false,"suffix":""}],"container-title":"Jurnal Penelitian Pendidikan","id":"ITEM-1","issued":{"date-parts":[["2018"]]},"title":"Pembinaan untuk Meningkatkan Kemampuan Guru SMK dalam Menyusun Administrasi Penelitian Tindakan Kelas","type":"article-journal"},"uris":["http://www.mendeley.com/documents/?uuid=f66d7844-c82d-4c6b-8516-7a772ed05deb","http://www.mendeley.com/documents/?uuid=62e2ef2a-3f26-4719-b9f4-31dc574f0a6d"]}],"mendeley":{"formattedCitation":"(Heryadi, 2018)","plainTextFormattedCitation":"(Heryadi, 2018)","previouslyFormattedCitation":"(Heryadi, 2018)"},"properties":{"noteIndex":0},"schema":"https://github.com/citation-style-language/schema/raw/master/csl-citation.json"}</w:instrText>
      </w:r>
      <w:r w:rsidR="00883562">
        <w:rPr>
          <w:rFonts w:ascii="Times New Roman" w:hAnsi="Times New Roman" w:cs="Times New Roman"/>
          <w:lang w:val="en-US"/>
        </w:rPr>
        <w:fldChar w:fldCharType="separate"/>
      </w:r>
      <w:r w:rsidR="00883562" w:rsidRPr="00883562">
        <w:rPr>
          <w:rFonts w:ascii="Times New Roman" w:hAnsi="Times New Roman" w:cs="Times New Roman"/>
          <w:noProof/>
          <w:lang w:val="en-US"/>
        </w:rPr>
        <w:t>(Heryadi, 2018)</w:t>
      </w:r>
      <w:r w:rsidR="00883562">
        <w:rPr>
          <w:rFonts w:ascii="Times New Roman" w:hAnsi="Times New Roman" w:cs="Times New Roman"/>
          <w:lang w:val="en-US"/>
        </w:rPr>
        <w:fldChar w:fldCharType="end"/>
      </w:r>
      <w:r w:rsidRPr="005D380A">
        <w:rPr>
          <w:rFonts w:ascii="Times New Roman" w:hAnsi="Times New Roman" w:cs="Times New Roman"/>
        </w:rPr>
        <w:t>. Teknik pengumpulan data dilakukan melalui observasi dan test tertulis. Data dianalisis  menggunakan    statistic deskriptif untuk menghitung nilai siswa, rata-rata nilai siswa, ketuntasan belajar, keberhasilan aktivitas mengajar guru dan keberhasilan aktvitas belajar siswa</w:t>
      </w:r>
      <w:r w:rsidR="006A093B">
        <w:rPr>
          <w:rFonts w:ascii="Times New Roman" w:hAnsi="Times New Roman" w:cs="Times New Roman"/>
          <w:lang w:val="en-US"/>
        </w:rPr>
        <w:t xml:space="preserve"> </w:t>
      </w:r>
      <w:r w:rsidR="006A093B">
        <w:rPr>
          <w:rFonts w:ascii="Times New Roman" w:hAnsi="Times New Roman" w:cs="Times New Roman"/>
          <w:lang w:val="en-US"/>
        </w:rPr>
        <w:fldChar w:fldCharType="begin" w:fldLock="1"/>
      </w:r>
      <w:r w:rsidR="006A093B">
        <w:rPr>
          <w:rFonts w:ascii="Times New Roman" w:hAnsi="Times New Roman" w:cs="Times New Roman"/>
          <w:lang w:val="en-US"/>
        </w:rPr>
        <w:instrText>ADDIN CSL_CITATION {"citationItems":[{"id":"ITEM-1","itemData":{"DOI":"10.29322/ijsrp.9.07.2019.p9120","author":[{"dropping-particle":"","family":"Rahmadi","given":"Saifuddinir","non-dropping-particle":"","parse-names":false,"suffix":""},{"dropping-particle":"","family":"Ekawati","given":"Rooselyna","non-dropping-particle":"","parse-names":false,"suffix":""},{"dropping-particle":"","family":"Mariana","given":"Neni","non-dropping-particle":"","parse-names":false,"suffix":""}],"container-title":"International Journal of Scientific and Research Publications (IJSRP)","id":"ITEM-1","issued":{"date-parts":[["2019"]]},"title":"The Effect of Realistic Mathematical Education Approach to Mathematical Learning Outcomes On Fraction Material for Third Grade Students","type":"article-journal"},"uris":["http://www.mendeley.com/documents/?uuid=33461427-9c9d-4ed1-9488-2fe8172cefcf","http://www.mendeley.com/documents/?uuid=5b48adf3-9fdf-4603-8c04-fa4b72e8c7da"]}],"mendeley":{"formattedCitation":"(Rahmadi et al., 2019)","plainTextFormattedCitation":"(Rahmadi et al., 2019)","previouslyFormattedCitation":"(Rahmadi et al., 2019)"},"properties":{"noteIndex":0},"schema":"https://github.com/citation-style-language/schema/raw/master/csl-citation.json"}</w:instrText>
      </w:r>
      <w:r w:rsidR="006A093B">
        <w:rPr>
          <w:rFonts w:ascii="Times New Roman" w:hAnsi="Times New Roman" w:cs="Times New Roman"/>
          <w:lang w:val="en-US"/>
        </w:rPr>
        <w:fldChar w:fldCharType="separate"/>
      </w:r>
      <w:r w:rsidR="006A093B" w:rsidRPr="006A093B">
        <w:rPr>
          <w:rFonts w:ascii="Times New Roman" w:hAnsi="Times New Roman" w:cs="Times New Roman"/>
          <w:noProof/>
          <w:lang w:val="en-US"/>
        </w:rPr>
        <w:t>(Rahmadi et al., 2019)</w:t>
      </w:r>
      <w:r w:rsidR="006A093B">
        <w:rPr>
          <w:rFonts w:ascii="Times New Roman" w:hAnsi="Times New Roman" w:cs="Times New Roman"/>
          <w:lang w:val="en-US"/>
        </w:rPr>
        <w:fldChar w:fldCharType="end"/>
      </w:r>
      <w:r w:rsidRPr="005D380A">
        <w:rPr>
          <w:rFonts w:ascii="Times New Roman" w:hAnsi="Times New Roman" w:cs="Times New Roman"/>
        </w:rPr>
        <w:t>.</w:t>
      </w:r>
      <w:r w:rsidR="006A093B">
        <w:rPr>
          <w:rFonts w:ascii="Times New Roman" w:hAnsi="Times New Roman" w:cs="Times New Roman"/>
          <w:lang w:val="en-US"/>
        </w:rPr>
        <w:t xml:space="preserve"> </w:t>
      </w:r>
      <w:r w:rsidRPr="005D380A">
        <w:rPr>
          <w:rFonts w:ascii="Times New Roman" w:hAnsi="Times New Roman" w:cs="Times New Roman"/>
        </w:rPr>
        <w:t>Prosedur penelitian ini dibentuk dalam siklus 1</w:t>
      </w:r>
      <w:r w:rsidR="006A093B">
        <w:rPr>
          <w:rFonts w:ascii="Times New Roman" w:hAnsi="Times New Roman" w:cs="Times New Roman"/>
          <w:lang w:val="en-US"/>
        </w:rPr>
        <w:t xml:space="preserve"> </w:t>
      </w:r>
      <w:r w:rsidRPr="005D380A">
        <w:rPr>
          <w:rFonts w:ascii="Times New Roman" w:hAnsi="Times New Roman" w:cs="Times New Roman"/>
        </w:rPr>
        <w:t xml:space="preserve">dan 11 dimana dalam setiap siklus terdiri dari tahap </w:t>
      </w:r>
      <w:r w:rsidR="006A093B" w:rsidRPr="005D380A">
        <w:rPr>
          <w:rFonts w:ascii="Times New Roman" w:hAnsi="Times New Roman" w:cs="Times New Roman"/>
        </w:rPr>
        <w:t>perencanaan</w:t>
      </w:r>
      <w:r w:rsidRPr="005D380A">
        <w:rPr>
          <w:rFonts w:ascii="Times New Roman" w:hAnsi="Times New Roman" w:cs="Times New Roman"/>
        </w:rPr>
        <w:t xml:space="preserve">, </w:t>
      </w:r>
      <w:r w:rsidR="006A093B" w:rsidRPr="005D380A">
        <w:rPr>
          <w:rFonts w:ascii="Times New Roman" w:hAnsi="Times New Roman" w:cs="Times New Roman"/>
        </w:rPr>
        <w:t>tindakan</w:t>
      </w:r>
      <w:r w:rsidRPr="005D380A">
        <w:rPr>
          <w:rFonts w:ascii="Times New Roman" w:hAnsi="Times New Roman" w:cs="Times New Roman"/>
        </w:rPr>
        <w:t>, observasi,dan refleksi</w:t>
      </w:r>
      <w:r>
        <w:rPr>
          <w:rFonts w:ascii="Times New Roman" w:hAnsi="Times New Roman" w:cs="Times New Roman"/>
          <w:lang w:val="en-US"/>
        </w:rPr>
        <w:t>.</w:t>
      </w:r>
    </w:p>
    <w:p w14:paraId="387070B0" w14:textId="77777777" w:rsidR="00B57357" w:rsidRPr="00E5679F" w:rsidRDefault="00B57357" w:rsidP="004C02AD">
      <w:pPr>
        <w:spacing w:after="0"/>
        <w:jc w:val="both"/>
        <w:rPr>
          <w:rFonts w:ascii="Times New Roman" w:hAnsi="Times New Roman" w:cs="Times New Roman"/>
          <w:lang w:val="en-US"/>
        </w:rPr>
      </w:pPr>
    </w:p>
    <w:p w14:paraId="4C9FED73" w14:textId="77777777"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14:paraId="53BFB330" w14:textId="77777777" w:rsidR="00E47572" w:rsidRPr="00E47572" w:rsidRDefault="00E47572" w:rsidP="00E47572">
      <w:pPr>
        <w:spacing w:after="0"/>
        <w:jc w:val="both"/>
        <w:rPr>
          <w:rFonts w:ascii="Times New Roman" w:hAnsi="Times New Roman" w:cs="Times New Roman"/>
          <w:b/>
          <w:lang w:val="en-US"/>
        </w:rPr>
      </w:pPr>
      <w:proofErr w:type="spellStart"/>
      <w:r w:rsidRPr="00E47572">
        <w:rPr>
          <w:rFonts w:ascii="Times New Roman" w:hAnsi="Times New Roman" w:cs="Times New Roman"/>
          <w:b/>
          <w:lang w:val="en-US"/>
        </w:rPr>
        <w:t>Pra</w:t>
      </w:r>
      <w:proofErr w:type="spellEnd"/>
      <w:r w:rsidRPr="00E47572">
        <w:rPr>
          <w:rFonts w:ascii="Times New Roman" w:hAnsi="Times New Roman" w:cs="Times New Roman"/>
          <w:b/>
          <w:lang w:val="en-US"/>
        </w:rPr>
        <w:t xml:space="preserve"> </w:t>
      </w:r>
      <w:proofErr w:type="spellStart"/>
      <w:r w:rsidRPr="00E47572">
        <w:rPr>
          <w:rFonts w:ascii="Times New Roman" w:hAnsi="Times New Roman" w:cs="Times New Roman"/>
          <w:b/>
          <w:lang w:val="en-US"/>
        </w:rPr>
        <w:t>Siklus</w:t>
      </w:r>
      <w:proofErr w:type="spellEnd"/>
    </w:p>
    <w:p w14:paraId="7C4A2827" w14:textId="77777777" w:rsidR="00E47572" w:rsidRPr="00E47572" w:rsidRDefault="00E47572" w:rsidP="00E47572">
      <w:pPr>
        <w:spacing w:after="0"/>
        <w:jc w:val="both"/>
        <w:rPr>
          <w:rFonts w:ascii="Times New Roman" w:hAnsi="Times New Roman" w:cs="Times New Roman"/>
        </w:rPr>
      </w:pPr>
      <w:r w:rsidRPr="00E47572">
        <w:rPr>
          <w:rFonts w:ascii="Times New Roman" w:hAnsi="Times New Roman" w:cs="Times New Roman"/>
        </w:rPr>
        <w:t>Berdasarkan hasil tes awal (</w:t>
      </w:r>
      <w:r w:rsidRPr="00E47572">
        <w:rPr>
          <w:rFonts w:ascii="Times New Roman" w:hAnsi="Times New Roman" w:cs="Times New Roman"/>
          <w:i/>
        </w:rPr>
        <w:t>pretest</w:t>
      </w:r>
      <w:r w:rsidRPr="00E47572">
        <w:rPr>
          <w:rFonts w:ascii="Times New Roman" w:hAnsi="Times New Roman" w:cs="Times New Roman"/>
        </w:rPr>
        <w:t>) yang ditemukan, menunjukkan bahwa kemampuan belajar membaca siswa masih sangat rendah, hal ini dilihat dari nilai hasil tes awal yang masih banyak dibawah KKM kurang dari 65.</w:t>
      </w:r>
    </w:p>
    <w:p w14:paraId="43F359B4" w14:textId="77777777" w:rsidR="00E47572" w:rsidRPr="00E47572" w:rsidRDefault="00E47572" w:rsidP="00E47572">
      <w:pPr>
        <w:spacing w:after="0"/>
        <w:jc w:val="both"/>
        <w:rPr>
          <w:rFonts w:ascii="Times New Roman" w:hAnsi="Times New Roman" w:cs="Times New Roman"/>
        </w:rPr>
      </w:pPr>
      <w:r w:rsidRPr="00E47572">
        <w:rPr>
          <w:rFonts w:ascii="Times New Roman" w:hAnsi="Times New Roman" w:cs="Times New Roman"/>
        </w:rPr>
        <w:t>hasil evaluasi tes awal (</w:t>
      </w:r>
      <w:r w:rsidRPr="00E47572">
        <w:rPr>
          <w:rFonts w:ascii="Times New Roman" w:hAnsi="Times New Roman" w:cs="Times New Roman"/>
          <w:i/>
        </w:rPr>
        <w:t>pretest</w:t>
      </w:r>
      <w:r w:rsidRPr="00E47572">
        <w:rPr>
          <w:rFonts w:ascii="Times New Roman" w:hAnsi="Times New Roman" w:cs="Times New Roman"/>
        </w:rPr>
        <w:t xml:space="preserve">) sebelum menerapkan media pembelajaran papan flanel diperoleh jumlah nilai keseluruhan mencapai 1.600 sehingga nilai rata-rata kelas yang dicapai yaitu 61,5. Dari 26 siswa hanya terdapat 13 siswa atau 50% yang mencapai KKM, sedangkan yang tidak mencapai KKM sebanyak 13 siswa atau 50%. Berdasarkan hasil tersebut dapat dilihat bahwa masih jauh dari presentase ketuntasan secara klasikal yaitu 75%. Maka dari permasalahan tersebut perlu dilakukan adanya tindakan lebih lanjut untuk meningkatkan hasil belajar membaca siswa sehingga dapat dicapai dengan maksimal. </w:t>
      </w:r>
    </w:p>
    <w:p w14:paraId="61D9F5D2" w14:textId="56EE0225" w:rsidR="00E47572" w:rsidRPr="00E47572" w:rsidRDefault="00E47572" w:rsidP="00E47572">
      <w:pPr>
        <w:spacing w:after="0"/>
        <w:jc w:val="both"/>
        <w:rPr>
          <w:rFonts w:ascii="Times New Roman" w:hAnsi="Times New Roman" w:cs="Times New Roman"/>
          <w:b/>
        </w:rPr>
      </w:pPr>
      <w:proofErr w:type="spellStart"/>
      <w:r w:rsidRPr="00E47572">
        <w:rPr>
          <w:rFonts w:ascii="Times New Roman" w:hAnsi="Times New Roman" w:cs="Times New Roman"/>
          <w:b/>
          <w:lang w:val="en-US"/>
        </w:rPr>
        <w:t>Siklus</w:t>
      </w:r>
      <w:proofErr w:type="spellEnd"/>
      <w:r w:rsidRPr="00E47572">
        <w:rPr>
          <w:rFonts w:ascii="Times New Roman" w:hAnsi="Times New Roman" w:cs="Times New Roman"/>
          <w:b/>
          <w:lang w:val="en-US"/>
        </w:rPr>
        <w:t xml:space="preserve"> 1</w:t>
      </w:r>
    </w:p>
    <w:p w14:paraId="18D55998" w14:textId="77777777" w:rsidR="00E47572" w:rsidRPr="00E47572" w:rsidRDefault="00E47572" w:rsidP="00E47572">
      <w:pPr>
        <w:spacing w:after="0"/>
        <w:jc w:val="both"/>
        <w:rPr>
          <w:rFonts w:ascii="Times New Roman" w:hAnsi="Times New Roman" w:cs="Times New Roman"/>
        </w:rPr>
      </w:pPr>
      <w:r w:rsidRPr="00E47572">
        <w:rPr>
          <w:rFonts w:ascii="Times New Roman" w:hAnsi="Times New Roman" w:cs="Times New Roman"/>
        </w:rPr>
        <w:t xml:space="preserve">Pada pelaksanaan siklus I yang dilaksanakan pada tanggal 19 dan 24 Mei 2021 terdapat sedikit peningkatan pada kemampuan membaca siswa terutama dalam mengenal huruf, hal ini dikarenakan penggunaan media papan flanel yang dirancang oleh peneliti sebagai media yang terlihat seperti permainan sehingga siswa sangat antusias dalam mengerjakan soal yang dikerjakan langsung pada papan flanel, seperti menyusun huruf sesuai dengan nama mereka masing-masing. Oleh karena itu, pada saat guru memberikan LKS </w:t>
      </w:r>
      <w:r w:rsidRPr="00E47572">
        <w:rPr>
          <w:rFonts w:ascii="Times New Roman" w:hAnsi="Times New Roman" w:cs="Times New Roman"/>
          <w:i/>
        </w:rPr>
        <w:t>postest</w:t>
      </w:r>
      <w:r w:rsidRPr="00E47572">
        <w:rPr>
          <w:rFonts w:ascii="Times New Roman" w:hAnsi="Times New Roman" w:cs="Times New Roman"/>
        </w:rPr>
        <w:t xml:space="preserve"> pada pertemuan pertama siklus I sudah terlihat meningkat dalam mengenal dan mengeja huruf sehingga mudah dalam menjawab soal yang diberikan. Berdasarkan  pertemuan kedua siklus I pada saat peneliti memberikan LKS evaluasi tes akhir, kemampuan membaca dan mengenal huruf beberapa siswa sudah semakin meningkat meskipun belum terlalu tinggi. Oleh karena itu, berdasarkan hasil evaluasi akhir nilai yang diperoleh siswa sudah sedikit meningkat yaitu dengan rata-rata nilai 67,11, jumlah siswa dengan nilai tuntas atau mencapai KKM sebanyak 17 orang dengan presentase 65,39% dan jumlah siswa yang belum tuntas sebanyak 9 orang dengan presentase 34,61%. </w:t>
      </w:r>
    </w:p>
    <w:p w14:paraId="23451504" w14:textId="77777777" w:rsidR="00E47572" w:rsidRPr="00E47572" w:rsidRDefault="00E47572" w:rsidP="00E47572">
      <w:pPr>
        <w:spacing w:after="0"/>
        <w:jc w:val="center"/>
        <w:rPr>
          <w:rFonts w:ascii="Times New Roman" w:hAnsi="Times New Roman" w:cs="Times New Roman"/>
        </w:rPr>
      </w:pPr>
      <w:proofErr w:type="spellStart"/>
      <w:r w:rsidRPr="00E47572">
        <w:rPr>
          <w:rFonts w:ascii="Times New Roman" w:hAnsi="Times New Roman" w:cs="Times New Roman"/>
          <w:b/>
          <w:lang w:val="en-US"/>
        </w:rPr>
        <w:t>Tabel</w:t>
      </w:r>
      <w:proofErr w:type="spellEnd"/>
      <w:r w:rsidRPr="00E47572">
        <w:rPr>
          <w:rFonts w:ascii="Times New Roman" w:hAnsi="Times New Roman" w:cs="Times New Roman"/>
          <w:b/>
          <w:lang w:val="en-US"/>
        </w:rPr>
        <w:t xml:space="preserve"> 1.</w:t>
      </w:r>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Perbandingan</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Peningkatan</w:t>
      </w:r>
      <w:proofErr w:type="spellEnd"/>
      <w:r w:rsidRPr="00E47572">
        <w:rPr>
          <w:rFonts w:ascii="Times New Roman" w:hAnsi="Times New Roman" w:cs="Times New Roman"/>
          <w:lang w:val="en-US"/>
        </w:rPr>
        <w:t xml:space="preserve"> </w:t>
      </w:r>
      <w:r w:rsidRPr="00E47572">
        <w:rPr>
          <w:rFonts w:ascii="Times New Roman" w:hAnsi="Times New Roman" w:cs="Times New Roman"/>
        </w:rPr>
        <w:t>hasil belajar membaca</w:t>
      </w:r>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dari</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Prasiklus</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ke</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Siklus</w:t>
      </w:r>
      <w:proofErr w:type="spellEnd"/>
      <w:r w:rsidRPr="00E47572">
        <w:rPr>
          <w:rFonts w:ascii="Times New Roman" w:hAnsi="Times New Roman" w:cs="Times New Roman"/>
          <w:lang w:val="en-US"/>
        </w:rPr>
        <w:t xml:space="preserve"> I</w:t>
      </w:r>
    </w:p>
    <w:tbl>
      <w:tblPr>
        <w:tblStyle w:val="TableGrid"/>
        <w:tblW w:w="5869" w:type="dxa"/>
        <w:jc w:val="center"/>
        <w:tblLayout w:type="fixed"/>
        <w:tblLook w:val="04A0" w:firstRow="1" w:lastRow="0" w:firstColumn="1" w:lastColumn="0" w:noHBand="0" w:noVBand="1"/>
      </w:tblPr>
      <w:tblGrid>
        <w:gridCol w:w="1397"/>
        <w:gridCol w:w="1490"/>
        <w:gridCol w:w="1471"/>
        <w:gridCol w:w="1511"/>
      </w:tblGrid>
      <w:tr w:rsidR="00E47572" w:rsidRPr="00E47572" w14:paraId="511C9DC5" w14:textId="77777777" w:rsidTr="00E47572">
        <w:trPr>
          <w:trHeight w:val="418"/>
          <w:jc w:val="center"/>
        </w:trPr>
        <w:tc>
          <w:tcPr>
            <w:tcW w:w="1397" w:type="dxa"/>
          </w:tcPr>
          <w:p w14:paraId="2C43F8A5" w14:textId="77777777" w:rsidR="00E47572" w:rsidRPr="00E47572" w:rsidRDefault="00E47572" w:rsidP="00E47572">
            <w:pPr>
              <w:spacing w:line="276" w:lineRule="auto"/>
              <w:jc w:val="both"/>
              <w:rPr>
                <w:rFonts w:ascii="Times New Roman" w:hAnsi="Times New Roman" w:cs="Times New Roman"/>
                <w:b/>
              </w:rPr>
            </w:pPr>
            <w:r w:rsidRPr="00E47572">
              <w:rPr>
                <w:rFonts w:ascii="Times New Roman" w:hAnsi="Times New Roman" w:cs="Times New Roman"/>
                <w:b/>
              </w:rPr>
              <w:t>Subjek</w:t>
            </w:r>
          </w:p>
        </w:tc>
        <w:tc>
          <w:tcPr>
            <w:tcW w:w="1490" w:type="dxa"/>
          </w:tcPr>
          <w:p w14:paraId="46A6A2A4" w14:textId="77777777" w:rsidR="00E47572" w:rsidRPr="00E47572" w:rsidRDefault="00E47572" w:rsidP="00E47572">
            <w:pPr>
              <w:spacing w:line="276" w:lineRule="auto"/>
              <w:jc w:val="both"/>
              <w:rPr>
                <w:rFonts w:ascii="Times New Roman" w:hAnsi="Times New Roman" w:cs="Times New Roman"/>
                <w:b/>
              </w:rPr>
            </w:pPr>
            <w:r w:rsidRPr="00E47572">
              <w:rPr>
                <w:rFonts w:ascii="Times New Roman" w:hAnsi="Times New Roman" w:cs="Times New Roman"/>
                <w:b/>
              </w:rPr>
              <w:t>Nilai Prasiklus</w:t>
            </w:r>
          </w:p>
        </w:tc>
        <w:tc>
          <w:tcPr>
            <w:tcW w:w="1471" w:type="dxa"/>
          </w:tcPr>
          <w:p w14:paraId="01BA391C" w14:textId="77777777" w:rsidR="00E47572" w:rsidRPr="00E47572" w:rsidRDefault="00E47572" w:rsidP="00E47572">
            <w:pPr>
              <w:spacing w:line="276" w:lineRule="auto"/>
              <w:jc w:val="both"/>
              <w:rPr>
                <w:rFonts w:ascii="Times New Roman" w:hAnsi="Times New Roman" w:cs="Times New Roman"/>
                <w:b/>
              </w:rPr>
            </w:pPr>
            <w:r w:rsidRPr="00E47572">
              <w:rPr>
                <w:rFonts w:ascii="Times New Roman" w:hAnsi="Times New Roman" w:cs="Times New Roman"/>
                <w:b/>
              </w:rPr>
              <w:t>Siklus I</w:t>
            </w:r>
          </w:p>
        </w:tc>
        <w:tc>
          <w:tcPr>
            <w:tcW w:w="1511" w:type="dxa"/>
          </w:tcPr>
          <w:p w14:paraId="602D9E3E" w14:textId="77777777" w:rsidR="00E47572" w:rsidRPr="00E47572" w:rsidRDefault="00E47572" w:rsidP="00E47572">
            <w:pPr>
              <w:spacing w:line="276" w:lineRule="auto"/>
              <w:jc w:val="both"/>
              <w:rPr>
                <w:rFonts w:ascii="Times New Roman" w:hAnsi="Times New Roman" w:cs="Times New Roman"/>
                <w:b/>
              </w:rPr>
            </w:pPr>
            <w:r w:rsidRPr="00E47572">
              <w:rPr>
                <w:rFonts w:ascii="Times New Roman" w:hAnsi="Times New Roman" w:cs="Times New Roman"/>
                <w:b/>
              </w:rPr>
              <w:t>Peningkatan</w:t>
            </w:r>
          </w:p>
        </w:tc>
      </w:tr>
      <w:tr w:rsidR="00E47572" w:rsidRPr="00E47572" w14:paraId="44F25027" w14:textId="77777777" w:rsidTr="00E47572">
        <w:trPr>
          <w:trHeight w:val="207"/>
          <w:jc w:val="center"/>
        </w:trPr>
        <w:tc>
          <w:tcPr>
            <w:tcW w:w="1397" w:type="dxa"/>
          </w:tcPr>
          <w:p w14:paraId="51DD78F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w:t>
            </w:r>
          </w:p>
        </w:tc>
        <w:tc>
          <w:tcPr>
            <w:tcW w:w="1490" w:type="dxa"/>
          </w:tcPr>
          <w:p w14:paraId="387672DF"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471" w:type="dxa"/>
          </w:tcPr>
          <w:p w14:paraId="3321B85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511" w:type="dxa"/>
          </w:tcPr>
          <w:p w14:paraId="2FAAC27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04727466" w14:textId="77777777" w:rsidTr="00E47572">
        <w:trPr>
          <w:trHeight w:val="207"/>
          <w:jc w:val="center"/>
        </w:trPr>
        <w:tc>
          <w:tcPr>
            <w:tcW w:w="1397" w:type="dxa"/>
          </w:tcPr>
          <w:p w14:paraId="1EF9BF9D"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lastRenderedPageBreak/>
              <w:t>2</w:t>
            </w:r>
          </w:p>
        </w:tc>
        <w:tc>
          <w:tcPr>
            <w:tcW w:w="1490" w:type="dxa"/>
          </w:tcPr>
          <w:p w14:paraId="6E389C8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471" w:type="dxa"/>
          </w:tcPr>
          <w:p w14:paraId="0CDA1DF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50</w:t>
            </w:r>
          </w:p>
        </w:tc>
        <w:tc>
          <w:tcPr>
            <w:tcW w:w="1511" w:type="dxa"/>
          </w:tcPr>
          <w:p w14:paraId="26BB8F3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r>
      <w:tr w:rsidR="00E47572" w:rsidRPr="00E47572" w14:paraId="62747098" w14:textId="77777777" w:rsidTr="00E47572">
        <w:trPr>
          <w:trHeight w:val="206"/>
          <w:jc w:val="center"/>
        </w:trPr>
        <w:tc>
          <w:tcPr>
            <w:tcW w:w="1397" w:type="dxa"/>
          </w:tcPr>
          <w:p w14:paraId="35E815B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3</w:t>
            </w:r>
          </w:p>
        </w:tc>
        <w:tc>
          <w:tcPr>
            <w:tcW w:w="1490" w:type="dxa"/>
          </w:tcPr>
          <w:p w14:paraId="2396E5B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95</w:t>
            </w:r>
          </w:p>
        </w:tc>
        <w:tc>
          <w:tcPr>
            <w:tcW w:w="1471" w:type="dxa"/>
          </w:tcPr>
          <w:p w14:paraId="6EF6EF6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100</w:t>
            </w:r>
          </w:p>
        </w:tc>
        <w:tc>
          <w:tcPr>
            <w:tcW w:w="1511" w:type="dxa"/>
          </w:tcPr>
          <w:p w14:paraId="124B0110"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3BFBF2A0" w14:textId="77777777" w:rsidTr="00E47572">
        <w:trPr>
          <w:trHeight w:val="207"/>
          <w:jc w:val="center"/>
        </w:trPr>
        <w:tc>
          <w:tcPr>
            <w:tcW w:w="1397" w:type="dxa"/>
          </w:tcPr>
          <w:p w14:paraId="2810506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w:t>
            </w:r>
          </w:p>
        </w:tc>
        <w:tc>
          <w:tcPr>
            <w:tcW w:w="1490" w:type="dxa"/>
          </w:tcPr>
          <w:p w14:paraId="14E89F4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471" w:type="dxa"/>
          </w:tcPr>
          <w:p w14:paraId="3B338BA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511" w:type="dxa"/>
          </w:tcPr>
          <w:p w14:paraId="4380B71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4961A0DF" w14:textId="77777777" w:rsidTr="00E47572">
        <w:trPr>
          <w:trHeight w:val="207"/>
          <w:jc w:val="center"/>
        </w:trPr>
        <w:tc>
          <w:tcPr>
            <w:tcW w:w="1397" w:type="dxa"/>
          </w:tcPr>
          <w:p w14:paraId="4B97A9BC"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c>
          <w:tcPr>
            <w:tcW w:w="1490" w:type="dxa"/>
          </w:tcPr>
          <w:p w14:paraId="1457615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71" w:type="dxa"/>
          </w:tcPr>
          <w:p w14:paraId="773D605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85</w:t>
            </w:r>
          </w:p>
        </w:tc>
        <w:tc>
          <w:tcPr>
            <w:tcW w:w="1511" w:type="dxa"/>
          </w:tcPr>
          <w:p w14:paraId="08A552A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r>
      <w:tr w:rsidR="00E47572" w:rsidRPr="00E47572" w14:paraId="10D89BBD" w14:textId="77777777" w:rsidTr="00E47572">
        <w:trPr>
          <w:trHeight w:val="207"/>
          <w:jc w:val="center"/>
        </w:trPr>
        <w:tc>
          <w:tcPr>
            <w:tcW w:w="1397" w:type="dxa"/>
          </w:tcPr>
          <w:p w14:paraId="416565AD"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w:t>
            </w:r>
          </w:p>
        </w:tc>
        <w:tc>
          <w:tcPr>
            <w:tcW w:w="1490" w:type="dxa"/>
          </w:tcPr>
          <w:p w14:paraId="69FA6F7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471" w:type="dxa"/>
          </w:tcPr>
          <w:p w14:paraId="47923AD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511" w:type="dxa"/>
          </w:tcPr>
          <w:p w14:paraId="4FE7F61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5DD1CC59" w14:textId="77777777" w:rsidTr="00E47572">
        <w:trPr>
          <w:trHeight w:val="207"/>
          <w:jc w:val="center"/>
        </w:trPr>
        <w:tc>
          <w:tcPr>
            <w:tcW w:w="1397" w:type="dxa"/>
          </w:tcPr>
          <w:p w14:paraId="60DB4AC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w:t>
            </w:r>
          </w:p>
        </w:tc>
        <w:tc>
          <w:tcPr>
            <w:tcW w:w="1490" w:type="dxa"/>
          </w:tcPr>
          <w:p w14:paraId="57D1433C"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71" w:type="dxa"/>
          </w:tcPr>
          <w:p w14:paraId="120D277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70</w:t>
            </w:r>
          </w:p>
        </w:tc>
        <w:tc>
          <w:tcPr>
            <w:tcW w:w="1511" w:type="dxa"/>
          </w:tcPr>
          <w:p w14:paraId="1DAF014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2D087529" w14:textId="77777777" w:rsidTr="00E47572">
        <w:trPr>
          <w:trHeight w:val="207"/>
          <w:jc w:val="center"/>
        </w:trPr>
        <w:tc>
          <w:tcPr>
            <w:tcW w:w="1397" w:type="dxa"/>
          </w:tcPr>
          <w:p w14:paraId="5499695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8</w:t>
            </w:r>
          </w:p>
        </w:tc>
        <w:tc>
          <w:tcPr>
            <w:tcW w:w="1490" w:type="dxa"/>
          </w:tcPr>
          <w:p w14:paraId="1C6A335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71" w:type="dxa"/>
          </w:tcPr>
          <w:p w14:paraId="3140BEE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511" w:type="dxa"/>
          </w:tcPr>
          <w:p w14:paraId="1BE7F75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32145B19" w14:textId="77777777" w:rsidTr="00E47572">
        <w:trPr>
          <w:trHeight w:val="206"/>
          <w:jc w:val="center"/>
        </w:trPr>
        <w:tc>
          <w:tcPr>
            <w:tcW w:w="1397" w:type="dxa"/>
          </w:tcPr>
          <w:p w14:paraId="38837458"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9</w:t>
            </w:r>
          </w:p>
        </w:tc>
        <w:tc>
          <w:tcPr>
            <w:tcW w:w="1490" w:type="dxa"/>
          </w:tcPr>
          <w:p w14:paraId="261334A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71" w:type="dxa"/>
          </w:tcPr>
          <w:p w14:paraId="49D6C41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80</w:t>
            </w:r>
          </w:p>
        </w:tc>
        <w:tc>
          <w:tcPr>
            <w:tcW w:w="1511" w:type="dxa"/>
          </w:tcPr>
          <w:p w14:paraId="4F2DFB7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35BDEB49" w14:textId="77777777" w:rsidTr="00E47572">
        <w:trPr>
          <w:trHeight w:val="207"/>
          <w:jc w:val="center"/>
        </w:trPr>
        <w:tc>
          <w:tcPr>
            <w:tcW w:w="1397" w:type="dxa"/>
          </w:tcPr>
          <w:p w14:paraId="51F78C4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c>
          <w:tcPr>
            <w:tcW w:w="1490" w:type="dxa"/>
          </w:tcPr>
          <w:p w14:paraId="20CD2A2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95</w:t>
            </w:r>
          </w:p>
        </w:tc>
        <w:tc>
          <w:tcPr>
            <w:tcW w:w="1471" w:type="dxa"/>
          </w:tcPr>
          <w:p w14:paraId="79D5FF8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95</w:t>
            </w:r>
          </w:p>
        </w:tc>
        <w:tc>
          <w:tcPr>
            <w:tcW w:w="1511" w:type="dxa"/>
          </w:tcPr>
          <w:p w14:paraId="21B8486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0C77FA65" w14:textId="77777777" w:rsidTr="00E47572">
        <w:trPr>
          <w:trHeight w:val="207"/>
          <w:jc w:val="center"/>
        </w:trPr>
        <w:tc>
          <w:tcPr>
            <w:tcW w:w="1397" w:type="dxa"/>
          </w:tcPr>
          <w:p w14:paraId="51F829E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11</w:t>
            </w:r>
          </w:p>
        </w:tc>
        <w:tc>
          <w:tcPr>
            <w:tcW w:w="1490" w:type="dxa"/>
          </w:tcPr>
          <w:p w14:paraId="386B9F30"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50</w:t>
            </w:r>
          </w:p>
        </w:tc>
        <w:tc>
          <w:tcPr>
            <w:tcW w:w="1471" w:type="dxa"/>
          </w:tcPr>
          <w:p w14:paraId="13C6D75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50</w:t>
            </w:r>
          </w:p>
        </w:tc>
        <w:tc>
          <w:tcPr>
            <w:tcW w:w="1511" w:type="dxa"/>
          </w:tcPr>
          <w:p w14:paraId="4E401BD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4FD29DCC" w14:textId="77777777" w:rsidTr="00E47572">
        <w:trPr>
          <w:trHeight w:val="206"/>
          <w:jc w:val="center"/>
        </w:trPr>
        <w:tc>
          <w:tcPr>
            <w:tcW w:w="1397" w:type="dxa"/>
          </w:tcPr>
          <w:p w14:paraId="71CDA38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12</w:t>
            </w:r>
          </w:p>
        </w:tc>
        <w:tc>
          <w:tcPr>
            <w:tcW w:w="1490" w:type="dxa"/>
          </w:tcPr>
          <w:p w14:paraId="7907134F"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471" w:type="dxa"/>
          </w:tcPr>
          <w:p w14:paraId="1F7CB06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511" w:type="dxa"/>
          </w:tcPr>
          <w:p w14:paraId="0D88AFF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25</w:t>
            </w:r>
          </w:p>
        </w:tc>
      </w:tr>
      <w:tr w:rsidR="00E47572" w:rsidRPr="00E47572" w14:paraId="14553481" w14:textId="77777777" w:rsidTr="00E47572">
        <w:trPr>
          <w:trHeight w:val="207"/>
          <w:jc w:val="center"/>
        </w:trPr>
        <w:tc>
          <w:tcPr>
            <w:tcW w:w="1397" w:type="dxa"/>
          </w:tcPr>
          <w:p w14:paraId="5DFC6E8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13</w:t>
            </w:r>
          </w:p>
        </w:tc>
        <w:tc>
          <w:tcPr>
            <w:tcW w:w="1490" w:type="dxa"/>
          </w:tcPr>
          <w:p w14:paraId="38282B1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471" w:type="dxa"/>
          </w:tcPr>
          <w:p w14:paraId="7809341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511" w:type="dxa"/>
          </w:tcPr>
          <w:p w14:paraId="141F6AE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547A8C41" w14:textId="77777777" w:rsidTr="00E47572">
        <w:trPr>
          <w:trHeight w:val="207"/>
          <w:jc w:val="center"/>
        </w:trPr>
        <w:tc>
          <w:tcPr>
            <w:tcW w:w="1397" w:type="dxa"/>
          </w:tcPr>
          <w:p w14:paraId="23CBF3C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14</w:t>
            </w:r>
          </w:p>
        </w:tc>
        <w:tc>
          <w:tcPr>
            <w:tcW w:w="1490" w:type="dxa"/>
          </w:tcPr>
          <w:p w14:paraId="62532A7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71" w:type="dxa"/>
          </w:tcPr>
          <w:p w14:paraId="2B914B5C"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511" w:type="dxa"/>
          </w:tcPr>
          <w:p w14:paraId="0004D56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336DD5A0" w14:textId="77777777" w:rsidTr="00E47572">
        <w:trPr>
          <w:trHeight w:val="206"/>
          <w:jc w:val="center"/>
        </w:trPr>
        <w:tc>
          <w:tcPr>
            <w:tcW w:w="1397" w:type="dxa"/>
          </w:tcPr>
          <w:p w14:paraId="7C63854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15</w:t>
            </w:r>
          </w:p>
        </w:tc>
        <w:tc>
          <w:tcPr>
            <w:tcW w:w="1490" w:type="dxa"/>
          </w:tcPr>
          <w:p w14:paraId="10FD29E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471" w:type="dxa"/>
          </w:tcPr>
          <w:p w14:paraId="5B3D111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511" w:type="dxa"/>
          </w:tcPr>
          <w:p w14:paraId="50C512C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14C06AFD" w14:textId="77777777" w:rsidTr="00E47572">
        <w:trPr>
          <w:trHeight w:val="207"/>
          <w:jc w:val="center"/>
        </w:trPr>
        <w:tc>
          <w:tcPr>
            <w:tcW w:w="1397" w:type="dxa"/>
          </w:tcPr>
          <w:p w14:paraId="17A92E9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16</w:t>
            </w:r>
          </w:p>
        </w:tc>
        <w:tc>
          <w:tcPr>
            <w:tcW w:w="1490" w:type="dxa"/>
          </w:tcPr>
          <w:p w14:paraId="506D646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471" w:type="dxa"/>
          </w:tcPr>
          <w:p w14:paraId="0FB1551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511" w:type="dxa"/>
          </w:tcPr>
          <w:p w14:paraId="211A9B3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20</w:t>
            </w:r>
          </w:p>
        </w:tc>
      </w:tr>
      <w:tr w:rsidR="00E47572" w:rsidRPr="00E47572" w14:paraId="4A14D4BE" w14:textId="77777777" w:rsidTr="00E47572">
        <w:trPr>
          <w:trHeight w:val="206"/>
          <w:jc w:val="center"/>
        </w:trPr>
        <w:tc>
          <w:tcPr>
            <w:tcW w:w="1397" w:type="dxa"/>
          </w:tcPr>
          <w:p w14:paraId="34D52AA0"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17</w:t>
            </w:r>
          </w:p>
        </w:tc>
        <w:tc>
          <w:tcPr>
            <w:tcW w:w="1490" w:type="dxa"/>
          </w:tcPr>
          <w:p w14:paraId="70D1173C"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471" w:type="dxa"/>
          </w:tcPr>
          <w:p w14:paraId="2075543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50</w:t>
            </w:r>
          </w:p>
        </w:tc>
        <w:tc>
          <w:tcPr>
            <w:tcW w:w="1511" w:type="dxa"/>
          </w:tcPr>
          <w:p w14:paraId="502C2F0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r>
      <w:tr w:rsidR="00E47572" w:rsidRPr="00E47572" w14:paraId="7130FF7B" w14:textId="77777777" w:rsidTr="00E47572">
        <w:trPr>
          <w:trHeight w:val="207"/>
          <w:jc w:val="center"/>
        </w:trPr>
        <w:tc>
          <w:tcPr>
            <w:tcW w:w="1397" w:type="dxa"/>
          </w:tcPr>
          <w:p w14:paraId="1C32558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18</w:t>
            </w:r>
          </w:p>
        </w:tc>
        <w:tc>
          <w:tcPr>
            <w:tcW w:w="1490" w:type="dxa"/>
          </w:tcPr>
          <w:p w14:paraId="5207704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100</w:t>
            </w:r>
          </w:p>
        </w:tc>
        <w:tc>
          <w:tcPr>
            <w:tcW w:w="1471" w:type="dxa"/>
          </w:tcPr>
          <w:p w14:paraId="026B775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100</w:t>
            </w:r>
          </w:p>
        </w:tc>
        <w:tc>
          <w:tcPr>
            <w:tcW w:w="1511" w:type="dxa"/>
          </w:tcPr>
          <w:p w14:paraId="6FCEF24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4B887659" w14:textId="77777777" w:rsidTr="00E47572">
        <w:trPr>
          <w:trHeight w:val="207"/>
          <w:jc w:val="center"/>
        </w:trPr>
        <w:tc>
          <w:tcPr>
            <w:tcW w:w="1397" w:type="dxa"/>
          </w:tcPr>
          <w:p w14:paraId="7FC60E4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19</w:t>
            </w:r>
          </w:p>
        </w:tc>
        <w:tc>
          <w:tcPr>
            <w:tcW w:w="1490" w:type="dxa"/>
          </w:tcPr>
          <w:p w14:paraId="6C1F096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71" w:type="dxa"/>
          </w:tcPr>
          <w:p w14:paraId="7DB9344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511" w:type="dxa"/>
          </w:tcPr>
          <w:p w14:paraId="45182D2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5426178D" w14:textId="77777777" w:rsidTr="00E47572">
        <w:trPr>
          <w:trHeight w:val="253"/>
          <w:jc w:val="center"/>
        </w:trPr>
        <w:tc>
          <w:tcPr>
            <w:tcW w:w="1397" w:type="dxa"/>
          </w:tcPr>
          <w:p w14:paraId="4D311DF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20</w:t>
            </w:r>
          </w:p>
        </w:tc>
        <w:tc>
          <w:tcPr>
            <w:tcW w:w="1490" w:type="dxa"/>
          </w:tcPr>
          <w:p w14:paraId="7058045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471" w:type="dxa"/>
          </w:tcPr>
          <w:p w14:paraId="7BAC705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511" w:type="dxa"/>
          </w:tcPr>
          <w:p w14:paraId="215EFD3F"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5EF02B60" w14:textId="77777777" w:rsidTr="00E47572">
        <w:trPr>
          <w:trHeight w:val="207"/>
          <w:jc w:val="center"/>
        </w:trPr>
        <w:tc>
          <w:tcPr>
            <w:tcW w:w="1397" w:type="dxa"/>
          </w:tcPr>
          <w:p w14:paraId="546268D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21</w:t>
            </w:r>
          </w:p>
        </w:tc>
        <w:tc>
          <w:tcPr>
            <w:tcW w:w="1490" w:type="dxa"/>
          </w:tcPr>
          <w:p w14:paraId="5E5DF50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71" w:type="dxa"/>
          </w:tcPr>
          <w:p w14:paraId="558DC1F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95</w:t>
            </w:r>
          </w:p>
        </w:tc>
        <w:tc>
          <w:tcPr>
            <w:tcW w:w="1511" w:type="dxa"/>
          </w:tcPr>
          <w:p w14:paraId="3A580CCF"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r>
      <w:tr w:rsidR="00E47572" w:rsidRPr="00E47572" w14:paraId="3C7035B0" w14:textId="77777777" w:rsidTr="00E47572">
        <w:trPr>
          <w:trHeight w:val="253"/>
          <w:jc w:val="center"/>
        </w:trPr>
        <w:tc>
          <w:tcPr>
            <w:tcW w:w="1397" w:type="dxa"/>
          </w:tcPr>
          <w:p w14:paraId="3EBCFB5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22</w:t>
            </w:r>
          </w:p>
        </w:tc>
        <w:tc>
          <w:tcPr>
            <w:tcW w:w="1490" w:type="dxa"/>
          </w:tcPr>
          <w:p w14:paraId="7302D69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71" w:type="dxa"/>
          </w:tcPr>
          <w:p w14:paraId="4EEEB86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511" w:type="dxa"/>
          </w:tcPr>
          <w:p w14:paraId="3725B3D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034F15D0" w14:textId="77777777" w:rsidTr="00E47572">
        <w:trPr>
          <w:trHeight w:val="207"/>
          <w:jc w:val="center"/>
        </w:trPr>
        <w:tc>
          <w:tcPr>
            <w:tcW w:w="1397" w:type="dxa"/>
          </w:tcPr>
          <w:p w14:paraId="37C875D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23</w:t>
            </w:r>
          </w:p>
        </w:tc>
        <w:tc>
          <w:tcPr>
            <w:tcW w:w="1490" w:type="dxa"/>
          </w:tcPr>
          <w:p w14:paraId="205D3E8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50</w:t>
            </w:r>
          </w:p>
        </w:tc>
        <w:tc>
          <w:tcPr>
            <w:tcW w:w="1471" w:type="dxa"/>
          </w:tcPr>
          <w:p w14:paraId="3433915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511" w:type="dxa"/>
          </w:tcPr>
          <w:p w14:paraId="395B6C1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15</w:t>
            </w:r>
          </w:p>
        </w:tc>
      </w:tr>
      <w:tr w:rsidR="00E47572" w:rsidRPr="00E47572" w14:paraId="10B343A7" w14:textId="77777777" w:rsidTr="00E47572">
        <w:trPr>
          <w:trHeight w:val="221"/>
          <w:jc w:val="center"/>
        </w:trPr>
        <w:tc>
          <w:tcPr>
            <w:tcW w:w="1397" w:type="dxa"/>
          </w:tcPr>
          <w:p w14:paraId="0C04836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24</w:t>
            </w:r>
          </w:p>
        </w:tc>
        <w:tc>
          <w:tcPr>
            <w:tcW w:w="1490" w:type="dxa"/>
          </w:tcPr>
          <w:p w14:paraId="24322B7D"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71" w:type="dxa"/>
          </w:tcPr>
          <w:p w14:paraId="33BB2ACD"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511" w:type="dxa"/>
          </w:tcPr>
          <w:p w14:paraId="2E65C13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6A919ECE" w14:textId="77777777" w:rsidTr="00E47572">
        <w:trPr>
          <w:trHeight w:val="233"/>
          <w:jc w:val="center"/>
        </w:trPr>
        <w:tc>
          <w:tcPr>
            <w:tcW w:w="1397" w:type="dxa"/>
          </w:tcPr>
          <w:p w14:paraId="48370A8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25</w:t>
            </w:r>
          </w:p>
        </w:tc>
        <w:tc>
          <w:tcPr>
            <w:tcW w:w="1490" w:type="dxa"/>
          </w:tcPr>
          <w:p w14:paraId="029B2590"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71" w:type="dxa"/>
          </w:tcPr>
          <w:p w14:paraId="14FCB89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511" w:type="dxa"/>
          </w:tcPr>
          <w:p w14:paraId="3E414F7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r>
      <w:tr w:rsidR="00E47572" w:rsidRPr="00E47572" w14:paraId="2E6B4B60" w14:textId="77777777" w:rsidTr="00E47572">
        <w:trPr>
          <w:trHeight w:val="237"/>
          <w:jc w:val="center"/>
        </w:trPr>
        <w:tc>
          <w:tcPr>
            <w:tcW w:w="1397" w:type="dxa"/>
          </w:tcPr>
          <w:p w14:paraId="6F862F3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26</w:t>
            </w:r>
          </w:p>
        </w:tc>
        <w:tc>
          <w:tcPr>
            <w:tcW w:w="1490" w:type="dxa"/>
          </w:tcPr>
          <w:p w14:paraId="09CEE7F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471" w:type="dxa"/>
          </w:tcPr>
          <w:p w14:paraId="61A4C59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511" w:type="dxa"/>
          </w:tcPr>
          <w:p w14:paraId="093E19A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20</w:t>
            </w:r>
          </w:p>
        </w:tc>
      </w:tr>
      <w:tr w:rsidR="00E47572" w:rsidRPr="00E47572" w14:paraId="5CD03923" w14:textId="77777777" w:rsidTr="00E47572">
        <w:trPr>
          <w:trHeight w:val="207"/>
          <w:jc w:val="center"/>
        </w:trPr>
        <w:tc>
          <w:tcPr>
            <w:tcW w:w="1397" w:type="dxa"/>
          </w:tcPr>
          <w:p w14:paraId="653779B0"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Jumlah</w:t>
            </w:r>
          </w:p>
        </w:tc>
        <w:tc>
          <w:tcPr>
            <w:tcW w:w="1490" w:type="dxa"/>
          </w:tcPr>
          <w:p w14:paraId="1C4450A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16000</w:t>
            </w:r>
          </w:p>
        </w:tc>
        <w:tc>
          <w:tcPr>
            <w:tcW w:w="1471" w:type="dxa"/>
          </w:tcPr>
          <w:p w14:paraId="03D69F8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1760</w:t>
            </w:r>
          </w:p>
        </w:tc>
        <w:tc>
          <w:tcPr>
            <w:tcW w:w="1511" w:type="dxa"/>
          </w:tcPr>
          <w:p w14:paraId="5BB228B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185</w:t>
            </w:r>
          </w:p>
        </w:tc>
      </w:tr>
      <w:tr w:rsidR="00E47572" w:rsidRPr="00E47572" w14:paraId="1C98D433" w14:textId="77777777" w:rsidTr="00E47572">
        <w:trPr>
          <w:trHeight w:val="207"/>
          <w:jc w:val="center"/>
        </w:trPr>
        <w:tc>
          <w:tcPr>
            <w:tcW w:w="1397" w:type="dxa"/>
          </w:tcPr>
          <w:p w14:paraId="3B2CD2F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Rata-rata</w:t>
            </w:r>
          </w:p>
        </w:tc>
        <w:tc>
          <w:tcPr>
            <w:tcW w:w="1490" w:type="dxa"/>
          </w:tcPr>
          <w:p w14:paraId="41A588F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61,5</w:t>
            </w:r>
          </w:p>
        </w:tc>
        <w:tc>
          <w:tcPr>
            <w:tcW w:w="1471" w:type="dxa"/>
          </w:tcPr>
          <w:p w14:paraId="06838F7F"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67,11</w:t>
            </w:r>
          </w:p>
        </w:tc>
        <w:tc>
          <w:tcPr>
            <w:tcW w:w="1511" w:type="dxa"/>
          </w:tcPr>
          <w:p w14:paraId="0024BDF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7,11</w:t>
            </w:r>
          </w:p>
        </w:tc>
      </w:tr>
    </w:tbl>
    <w:p w14:paraId="2E115ABB" w14:textId="77777777" w:rsidR="00E47572" w:rsidRPr="00E47572" w:rsidRDefault="00E47572" w:rsidP="00E47572">
      <w:pPr>
        <w:spacing w:after="0"/>
        <w:jc w:val="both"/>
        <w:rPr>
          <w:rFonts w:ascii="Times New Roman" w:hAnsi="Times New Roman" w:cs="Times New Roman"/>
        </w:rPr>
      </w:pPr>
    </w:p>
    <w:p w14:paraId="6AD2949E" w14:textId="77777777" w:rsidR="00E47572" w:rsidRPr="00E47572" w:rsidRDefault="00E47572" w:rsidP="00E47572">
      <w:pPr>
        <w:spacing w:after="0"/>
        <w:jc w:val="both"/>
        <w:rPr>
          <w:rFonts w:ascii="Times New Roman" w:hAnsi="Times New Roman" w:cs="Times New Roman"/>
          <w:lang w:val="en-US"/>
        </w:rPr>
      </w:pPr>
      <w:proofErr w:type="spellStart"/>
      <w:r w:rsidRPr="00E47572">
        <w:rPr>
          <w:rFonts w:ascii="Times New Roman" w:hAnsi="Times New Roman" w:cs="Times New Roman"/>
          <w:lang w:val="en-US"/>
        </w:rPr>
        <w:t>Berdasarkan</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tabel</w:t>
      </w:r>
      <w:proofErr w:type="spellEnd"/>
      <w:r w:rsidRPr="00E47572">
        <w:rPr>
          <w:rFonts w:ascii="Times New Roman" w:hAnsi="Times New Roman" w:cs="Times New Roman"/>
          <w:lang w:val="en-US"/>
        </w:rPr>
        <w:t xml:space="preserve"> 1, </w:t>
      </w:r>
      <w:proofErr w:type="spellStart"/>
      <w:r w:rsidRPr="00E47572">
        <w:rPr>
          <w:rFonts w:ascii="Times New Roman" w:hAnsi="Times New Roman" w:cs="Times New Roman"/>
          <w:lang w:val="en-US"/>
        </w:rPr>
        <w:t>diperoleh</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nilai</w:t>
      </w:r>
      <w:proofErr w:type="spellEnd"/>
      <w:r w:rsidRPr="00E47572">
        <w:rPr>
          <w:rFonts w:ascii="Times New Roman" w:hAnsi="Times New Roman" w:cs="Times New Roman"/>
          <w:lang w:val="en-US"/>
        </w:rPr>
        <w:t xml:space="preserve"> rata-rata </w:t>
      </w:r>
      <w:r w:rsidRPr="00E47572">
        <w:rPr>
          <w:rFonts w:ascii="Times New Roman" w:hAnsi="Times New Roman" w:cs="Times New Roman"/>
        </w:rPr>
        <w:t xml:space="preserve">hasil belajar menbaca  </w:t>
      </w:r>
      <w:r w:rsidRPr="00E47572">
        <w:rPr>
          <w:rFonts w:ascii="Times New Roman" w:hAnsi="Times New Roman" w:cs="Times New Roman"/>
          <w:lang w:val="en-US"/>
        </w:rPr>
        <w:t xml:space="preserve">pada </w:t>
      </w:r>
      <w:proofErr w:type="spellStart"/>
      <w:r w:rsidRPr="00E47572">
        <w:rPr>
          <w:rFonts w:ascii="Times New Roman" w:hAnsi="Times New Roman" w:cs="Times New Roman"/>
          <w:lang w:val="en-US"/>
        </w:rPr>
        <w:t>siklus</w:t>
      </w:r>
      <w:proofErr w:type="spellEnd"/>
      <w:r w:rsidRPr="00E47572">
        <w:rPr>
          <w:rFonts w:ascii="Times New Roman" w:hAnsi="Times New Roman" w:cs="Times New Roman"/>
          <w:lang w:val="en-US"/>
        </w:rPr>
        <w:t xml:space="preserve"> I </w:t>
      </w:r>
      <w:proofErr w:type="spellStart"/>
      <w:r w:rsidRPr="00E47572">
        <w:rPr>
          <w:rFonts w:ascii="Times New Roman" w:hAnsi="Times New Roman" w:cs="Times New Roman"/>
          <w:lang w:val="en-US"/>
        </w:rPr>
        <w:t>sebesar</w:t>
      </w:r>
      <w:proofErr w:type="spellEnd"/>
      <w:r w:rsidRPr="00E47572">
        <w:rPr>
          <w:rFonts w:ascii="Times New Roman" w:hAnsi="Times New Roman" w:cs="Times New Roman"/>
          <w:lang w:val="en-US"/>
        </w:rPr>
        <w:t xml:space="preserve"> </w:t>
      </w:r>
      <w:r w:rsidRPr="00E47572">
        <w:rPr>
          <w:rFonts w:ascii="Times New Roman" w:hAnsi="Times New Roman" w:cs="Times New Roman"/>
        </w:rPr>
        <w:t>67,11</w:t>
      </w:r>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Peningkatan</w:t>
      </w:r>
      <w:proofErr w:type="spellEnd"/>
      <w:r w:rsidRPr="00E47572">
        <w:rPr>
          <w:rFonts w:ascii="Times New Roman" w:hAnsi="Times New Roman" w:cs="Times New Roman"/>
        </w:rPr>
        <w:t xml:space="preserve"> hasil belajar membaca</w:t>
      </w:r>
      <w:r w:rsidRPr="00E47572">
        <w:rPr>
          <w:rFonts w:ascii="Times New Roman" w:hAnsi="Times New Roman" w:cs="Times New Roman"/>
          <w:lang w:val="en-US"/>
        </w:rPr>
        <w:t xml:space="preserve"> yang pada </w:t>
      </w:r>
      <w:proofErr w:type="spellStart"/>
      <w:r w:rsidRPr="00E47572">
        <w:rPr>
          <w:rFonts w:ascii="Times New Roman" w:hAnsi="Times New Roman" w:cs="Times New Roman"/>
          <w:lang w:val="en-US"/>
        </w:rPr>
        <w:t>prasiklus</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sebesar</w:t>
      </w:r>
      <w:proofErr w:type="spellEnd"/>
      <w:r w:rsidRPr="00E47572">
        <w:rPr>
          <w:rFonts w:ascii="Times New Roman" w:hAnsi="Times New Roman" w:cs="Times New Roman"/>
          <w:lang w:val="en-US"/>
        </w:rPr>
        <w:t xml:space="preserve"> </w:t>
      </w:r>
      <w:r w:rsidRPr="00E47572">
        <w:rPr>
          <w:rFonts w:ascii="Times New Roman" w:hAnsi="Times New Roman" w:cs="Times New Roman"/>
        </w:rPr>
        <w:t>61,5 dan total peningkatannya adalah</w:t>
      </w:r>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menjadi</w:t>
      </w:r>
      <w:proofErr w:type="spellEnd"/>
      <w:r w:rsidRPr="00E47572">
        <w:rPr>
          <w:rFonts w:ascii="Times New Roman" w:hAnsi="Times New Roman" w:cs="Times New Roman"/>
          <w:lang w:val="en-US"/>
        </w:rPr>
        <w:t xml:space="preserve"> 7</w:t>
      </w:r>
      <w:r w:rsidRPr="00E47572">
        <w:rPr>
          <w:rFonts w:ascii="Times New Roman" w:hAnsi="Times New Roman" w:cs="Times New Roman"/>
        </w:rPr>
        <w:t>,11</w:t>
      </w:r>
      <w:r w:rsidRPr="00E47572">
        <w:rPr>
          <w:rFonts w:ascii="Times New Roman" w:hAnsi="Times New Roman" w:cs="Times New Roman"/>
          <w:lang w:val="en-US"/>
        </w:rPr>
        <w:t>.</w:t>
      </w:r>
    </w:p>
    <w:p w14:paraId="2B9C65B0" w14:textId="77777777" w:rsidR="00E47572" w:rsidRPr="00E47572" w:rsidRDefault="00E47572" w:rsidP="00E47572">
      <w:pPr>
        <w:spacing w:after="0"/>
        <w:jc w:val="both"/>
        <w:rPr>
          <w:rFonts w:ascii="Times New Roman" w:hAnsi="Times New Roman" w:cs="Times New Roman"/>
          <w:lang w:val="en-US"/>
        </w:rPr>
      </w:pPr>
    </w:p>
    <w:p w14:paraId="29F5E72E" w14:textId="77777777" w:rsidR="00E47572" w:rsidRPr="00E47572" w:rsidRDefault="00E47572" w:rsidP="00E47572">
      <w:pPr>
        <w:spacing w:after="0"/>
        <w:jc w:val="both"/>
        <w:rPr>
          <w:rFonts w:ascii="Times New Roman" w:hAnsi="Times New Roman" w:cs="Times New Roman"/>
          <w:b/>
          <w:lang w:val="en-US"/>
        </w:rPr>
      </w:pPr>
      <w:r w:rsidRPr="00E47572">
        <w:rPr>
          <w:rFonts w:ascii="Times New Roman" w:hAnsi="Times New Roman" w:cs="Times New Roman"/>
          <w:b/>
        </w:rPr>
        <w:t>Siklus</w:t>
      </w:r>
      <w:r w:rsidRPr="00E47572">
        <w:rPr>
          <w:rFonts w:ascii="Times New Roman" w:hAnsi="Times New Roman" w:cs="Times New Roman"/>
          <w:b/>
          <w:lang w:val="en-US"/>
        </w:rPr>
        <w:t xml:space="preserve"> 2</w:t>
      </w:r>
    </w:p>
    <w:p w14:paraId="59B2AC2C" w14:textId="77777777" w:rsidR="00E47572" w:rsidRPr="00E47572" w:rsidRDefault="00E47572" w:rsidP="00E47572">
      <w:pPr>
        <w:spacing w:after="0"/>
        <w:jc w:val="both"/>
        <w:rPr>
          <w:rFonts w:ascii="Times New Roman" w:hAnsi="Times New Roman" w:cs="Times New Roman"/>
          <w:b/>
        </w:rPr>
      </w:pPr>
    </w:p>
    <w:p w14:paraId="3683F35E" w14:textId="77777777" w:rsidR="00E47572" w:rsidRPr="00E47572" w:rsidRDefault="00E47572" w:rsidP="00E47572">
      <w:pPr>
        <w:spacing w:after="0"/>
        <w:jc w:val="both"/>
        <w:rPr>
          <w:rFonts w:ascii="Times New Roman" w:hAnsi="Times New Roman" w:cs="Times New Roman"/>
        </w:rPr>
      </w:pPr>
      <w:r w:rsidRPr="00E47572">
        <w:rPr>
          <w:rFonts w:ascii="Times New Roman" w:hAnsi="Times New Roman" w:cs="Times New Roman"/>
        </w:rPr>
        <w:t xml:space="preserve">Pada siklus II yang dilaksanakan pada tanggal 27 Mei dan 2 Juni 2021 terlihat kembali bahwa hasil belajar siswa semakin meningkat. Peningkatan siklus II dalam pertemuan pertama dan kedua dikarenakan guru lebih mengkondisikan kelas lebih menarik dengan merancang materi dan media pembelajara seperti permainan. Peneliti  membuat media gambar yang ditutup pada papan flanel yang bertujuan untuk siswa menebak gambar yang disediakan peneliti sehingga siswa semakin semangat dalam belajar. Pada siklus II ini siswa sangat antusias  maju kedepan untuk menebak gambar pada papan flanel. Oleh karena itu, pada saat guru memberikan LKS evaluasi akhir pada siklus II terlihat hasil belajar membaca siswa yang semakin meningkat terutama dalam mengeja huruf. Hal ini dapat dilihat dari hasil nilai akhir siswa dengan nilai rata-rata mencapai 75,38, jumlah siswa yang tuntas mencapai 20 orang dengan presentase 76,93%, sedangkan jumlah siswa yang belum tuntas sebanyak 6 orang dengan presentase 23,07%. hasil belajar membaca dan motivasi siswa dalam belajar. </w:t>
      </w:r>
      <w:proofErr w:type="spellStart"/>
      <w:r w:rsidRPr="00E47572">
        <w:rPr>
          <w:rFonts w:ascii="Times New Roman" w:hAnsi="Times New Roman" w:cs="Times New Roman"/>
          <w:lang w:val="en-US"/>
        </w:rPr>
        <w:t>Peningkatan</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keterampilan</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menulis</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siswa</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dapat</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dilihat</w:t>
      </w:r>
      <w:proofErr w:type="spellEnd"/>
      <w:r w:rsidRPr="00E47572">
        <w:rPr>
          <w:rFonts w:ascii="Times New Roman" w:hAnsi="Times New Roman" w:cs="Times New Roman"/>
          <w:lang w:val="en-US"/>
        </w:rPr>
        <w:t xml:space="preserve"> pada </w:t>
      </w:r>
      <w:proofErr w:type="spellStart"/>
      <w:r w:rsidRPr="00E47572">
        <w:rPr>
          <w:rFonts w:ascii="Times New Roman" w:hAnsi="Times New Roman" w:cs="Times New Roman"/>
          <w:lang w:val="en-US"/>
        </w:rPr>
        <w:t>tabel</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berikut</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ini</w:t>
      </w:r>
      <w:proofErr w:type="spellEnd"/>
      <w:r w:rsidRPr="00E47572">
        <w:rPr>
          <w:rFonts w:ascii="Times New Roman" w:hAnsi="Times New Roman" w:cs="Times New Roman"/>
          <w:lang w:val="en-US"/>
        </w:rPr>
        <w:t xml:space="preserve">: </w:t>
      </w:r>
    </w:p>
    <w:p w14:paraId="7F1C3FC0" w14:textId="77777777" w:rsidR="00E47572" w:rsidRPr="00E47572" w:rsidRDefault="00E47572" w:rsidP="00E47572">
      <w:pPr>
        <w:spacing w:after="0"/>
        <w:jc w:val="both"/>
        <w:rPr>
          <w:rFonts w:ascii="Times New Roman" w:hAnsi="Times New Roman" w:cs="Times New Roman"/>
          <w:lang w:val="en-US"/>
        </w:rPr>
      </w:pPr>
    </w:p>
    <w:p w14:paraId="79C6AA73" w14:textId="77777777" w:rsidR="00E47572" w:rsidRPr="00E47572" w:rsidRDefault="00E47572" w:rsidP="00E47572">
      <w:pPr>
        <w:spacing w:after="0"/>
        <w:jc w:val="center"/>
        <w:rPr>
          <w:rFonts w:ascii="Times New Roman" w:hAnsi="Times New Roman" w:cs="Times New Roman"/>
          <w:lang w:val="en-US"/>
        </w:rPr>
      </w:pPr>
      <w:r w:rsidRPr="00E47572">
        <w:rPr>
          <w:rFonts w:ascii="Times New Roman" w:hAnsi="Times New Roman" w:cs="Times New Roman"/>
          <w:b/>
          <w:lang w:val="en-US"/>
        </w:rPr>
        <w:lastRenderedPageBreak/>
        <w:t>Tabel.2</w:t>
      </w:r>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Perbandingan</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Peningkatan</w:t>
      </w:r>
      <w:proofErr w:type="spellEnd"/>
      <w:r w:rsidRPr="00E47572">
        <w:rPr>
          <w:rFonts w:ascii="Times New Roman" w:hAnsi="Times New Roman" w:cs="Times New Roman"/>
          <w:lang w:val="en-US"/>
        </w:rPr>
        <w:t xml:space="preserve"> </w:t>
      </w:r>
      <w:r w:rsidRPr="00E47572">
        <w:rPr>
          <w:rFonts w:ascii="Times New Roman" w:hAnsi="Times New Roman" w:cs="Times New Roman"/>
        </w:rPr>
        <w:t>Hasil Belajar Membaca</w:t>
      </w:r>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dari</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Siklus</w:t>
      </w:r>
      <w:proofErr w:type="spellEnd"/>
      <w:r w:rsidRPr="00E47572">
        <w:rPr>
          <w:rFonts w:ascii="Times New Roman" w:hAnsi="Times New Roman" w:cs="Times New Roman"/>
          <w:lang w:val="en-US"/>
        </w:rPr>
        <w:t xml:space="preserve"> I </w:t>
      </w:r>
      <w:proofErr w:type="spellStart"/>
      <w:r w:rsidRPr="00E47572">
        <w:rPr>
          <w:rFonts w:ascii="Times New Roman" w:hAnsi="Times New Roman" w:cs="Times New Roman"/>
          <w:lang w:val="en-US"/>
        </w:rPr>
        <w:t>ke</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Siklus</w:t>
      </w:r>
      <w:proofErr w:type="spellEnd"/>
      <w:r w:rsidRPr="00E47572">
        <w:rPr>
          <w:rFonts w:ascii="Times New Roman" w:hAnsi="Times New Roman" w:cs="Times New Roman"/>
          <w:lang w:val="en-US"/>
        </w:rPr>
        <w:t xml:space="preserve"> II</w:t>
      </w:r>
    </w:p>
    <w:tbl>
      <w:tblPr>
        <w:tblStyle w:val="TableGrid"/>
        <w:tblW w:w="5933" w:type="dxa"/>
        <w:jc w:val="center"/>
        <w:tblLayout w:type="fixed"/>
        <w:tblLook w:val="04A0" w:firstRow="1" w:lastRow="0" w:firstColumn="1" w:lastColumn="0" w:noHBand="0" w:noVBand="1"/>
      </w:tblPr>
      <w:tblGrid>
        <w:gridCol w:w="1396"/>
        <w:gridCol w:w="1554"/>
        <w:gridCol w:w="1491"/>
        <w:gridCol w:w="1492"/>
      </w:tblGrid>
      <w:tr w:rsidR="00E47572" w:rsidRPr="00E47572" w14:paraId="7A1BF098" w14:textId="77777777" w:rsidTr="00E47572">
        <w:trPr>
          <w:trHeight w:val="131"/>
          <w:jc w:val="center"/>
        </w:trPr>
        <w:tc>
          <w:tcPr>
            <w:tcW w:w="1396" w:type="dxa"/>
          </w:tcPr>
          <w:p w14:paraId="5585E7CD" w14:textId="77777777" w:rsidR="00E47572" w:rsidRPr="00E47572" w:rsidRDefault="00E47572" w:rsidP="00E47572">
            <w:pPr>
              <w:spacing w:line="276" w:lineRule="auto"/>
              <w:jc w:val="both"/>
              <w:rPr>
                <w:rFonts w:ascii="Times New Roman" w:hAnsi="Times New Roman" w:cs="Times New Roman"/>
                <w:b/>
              </w:rPr>
            </w:pPr>
            <w:r w:rsidRPr="00E47572">
              <w:rPr>
                <w:rFonts w:ascii="Times New Roman" w:hAnsi="Times New Roman" w:cs="Times New Roman"/>
                <w:b/>
              </w:rPr>
              <w:t>Subjek</w:t>
            </w:r>
          </w:p>
        </w:tc>
        <w:tc>
          <w:tcPr>
            <w:tcW w:w="1554" w:type="dxa"/>
          </w:tcPr>
          <w:p w14:paraId="0D1A7E37" w14:textId="77777777" w:rsidR="00E47572" w:rsidRPr="00E47572" w:rsidRDefault="00E47572" w:rsidP="00E47572">
            <w:pPr>
              <w:spacing w:line="276" w:lineRule="auto"/>
              <w:jc w:val="both"/>
              <w:rPr>
                <w:rFonts w:ascii="Times New Roman" w:hAnsi="Times New Roman" w:cs="Times New Roman"/>
                <w:b/>
              </w:rPr>
            </w:pPr>
            <w:r w:rsidRPr="00E47572">
              <w:rPr>
                <w:rFonts w:ascii="Times New Roman" w:hAnsi="Times New Roman" w:cs="Times New Roman"/>
                <w:b/>
              </w:rPr>
              <w:t>Siklus I</w:t>
            </w:r>
          </w:p>
        </w:tc>
        <w:tc>
          <w:tcPr>
            <w:tcW w:w="1491" w:type="dxa"/>
          </w:tcPr>
          <w:p w14:paraId="4C68B62F" w14:textId="77777777" w:rsidR="00E47572" w:rsidRPr="00E47572" w:rsidRDefault="00E47572" w:rsidP="00E47572">
            <w:pPr>
              <w:spacing w:line="276" w:lineRule="auto"/>
              <w:jc w:val="both"/>
              <w:rPr>
                <w:rFonts w:ascii="Times New Roman" w:hAnsi="Times New Roman" w:cs="Times New Roman"/>
                <w:b/>
              </w:rPr>
            </w:pPr>
            <w:r w:rsidRPr="00E47572">
              <w:rPr>
                <w:rFonts w:ascii="Times New Roman" w:hAnsi="Times New Roman" w:cs="Times New Roman"/>
                <w:b/>
              </w:rPr>
              <w:t>Siklus II</w:t>
            </w:r>
          </w:p>
        </w:tc>
        <w:tc>
          <w:tcPr>
            <w:tcW w:w="1492" w:type="dxa"/>
          </w:tcPr>
          <w:p w14:paraId="6821F75F" w14:textId="77777777" w:rsidR="00E47572" w:rsidRPr="00E47572" w:rsidRDefault="00E47572" w:rsidP="00E47572">
            <w:pPr>
              <w:spacing w:line="276" w:lineRule="auto"/>
              <w:jc w:val="both"/>
              <w:rPr>
                <w:rFonts w:ascii="Times New Roman" w:hAnsi="Times New Roman" w:cs="Times New Roman"/>
                <w:b/>
              </w:rPr>
            </w:pPr>
            <w:r w:rsidRPr="00E47572">
              <w:rPr>
                <w:rFonts w:ascii="Times New Roman" w:hAnsi="Times New Roman" w:cs="Times New Roman"/>
                <w:b/>
              </w:rPr>
              <w:t>Peningkatan</w:t>
            </w:r>
          </w:p>
        </w:tc>
      </w:tr>
      <w:tr w:rsidR="00E47572" w:rsidRPr="00E47572" w14:paraId="6DE62983" w14:textId="77777777" w:rsidTr="00E47572">
        <w:trPr>
          <w:trHeight w:val="146"/>
          <w:jc w:val="center"/>
        </w:trPr>
        <w:tc>
          <w:tcPr>
            <w:tcW w:w="1396" w:type="dxa"/>
          </w:tcPr>
          <w:p w14:paraId="1CE9E57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w:t>
            </w:r>
          </w:p>
        </w:tc>
        <w:tc>
          <w:tcPr>
            <w:tcW w:w="1554" w:type="dxa"/>
          </w:tcPr>
          <w:p w14:paraId="5413DB0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91" w:type="dxa"/>
          </w:tcPr>
          <w:p w14:paraId="18C626C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70</w:t>
            </w:r>
          </w:p>
        </w:tc>
        <w:tc>
          <w:tcPr>
            <w:tcW w:w="1492" w:type="dxa"/>
          </w:tcPr>
          <w:p w14:paraId="04CAA9F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7381C84F" w14:textId="77777777" w:rsidTr="00E47572">
        <w:trPr>
          <w:trHeight w:val="146"/>
          <w:jc w:val="center"/>
        </w:trPr>
        <w:tc>
          <w:tcPr>
            <w:tcW w:w="1396" w:type="dxa"/>
          </w:tcPr>
          <w:p w14:paraId="31D371D0"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w:t>
            </w:r>
          </w:p>
        </w:tc>
        <w:tc>
          <w:tcPr>
            <w:tcW w:w="1554" w:type="dxa"/>
          </w:tcPr>
          <w:p w14:paraId="17C20FB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50</w:t>
            </w:r>
          </w:p>
        </w:tc>
        <w:tc>
          <w:tcPr>
            <w:tcW w:w="1491" w:type="dxa"/>
          </w:tcPr>
          <w:p w14:paraId="0AE14FC0"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92" w:type="dxa"/>
          </w:tcPr>
          <w:p w14:paraId="00BD26AF"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15</w:t>
            </w:r>
          </w:p>
        </w:tc>
      </w:tr>
      <w:tr w:rsidR="00E47572" w:rsidRPr="00E47572" w14:paraId="0F927DEA" w14:textId="77777777" w:rsidTr="00E47572">
        <w:trPr>
          <w:trHeight w:val="146"/>
          <w:jc w:val="center"/>
        </w:trPr>
        <w:tc>
          <w:tcPr>
            <w:tcW w:w="1396" w:type="dxa"/>
          </w:tcPr>
          <w:p w14:paraId="54EE7C8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3</w:t>
            </w:r>
          </w:p>
        </w:tc>
        <w:tc>
          <w:tcPr>
            <w:tcW w:w="1554" w:type="dxa"/>
          </w:tcPr>
          <w:p w14:paraId="5C2B455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100</w:t>
            </w:r>
          </w:p>
        </w:tc>
        <w:tc>
          <w:tcPr>
            <w:tcW w:w="1491" w:type="dxa"/>
          </w:tcPr>
          <w:p w14:paraId="03100AB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100</w:t>
            </w:r>
          </w:p>
        </w:tc>
        <w:tc>
          <w:tcPr>
            <w:tcW w:w="1492" w:type="dxa"/>
          </w:tcPr>
          <w:p w14:paraId="197744A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0D32C580" w14:textId="77777777" w:rsidTr="00E47572">
        <w:trPr>
          <w:trHeight w:val="146"/>
          <w:jc w:val="center"/>
        </w:trPr>
        <w:tc>
          <w:tcPr>
            <w:tcW w:w="1396" w:type="dxa"/>
          </w:tcPr>
          <w:p w14:paraId="01F5350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w:t>
            </w:r>
          </w:p>
        </w:tc>
        <w:tc>
          <w:tcPr>
            <w:tcW w:w="1554" w:type="dxa"/>
          </w:tcPr>
          <w:p w14:paraId="370112A8"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91" w:type="dxa"/>
          </w:tcPr>
          <w:p w14:paraId="3F35963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92" w:type="dxa"/>
          </w:tcPr>
          <w:p w14:paraId="05CFBA8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r>
      <w:tr w:rsidR="00E47572" w:rsidRPr="00E47572" w14:paraId="110BAF8D" w14:textId="77777777" w:rsidTr="00E47572">
        <w:trPr>
          <w:trHeight w:val="146"/>
          <w:jc w:val="center"/>
        </w:trPr>
        <w:tc>
          <w:tcPr>
            <w:tcW w:w="1396" w:type="dxa"/>
          </w:tcPr>
          <w:p w14:paraId="6FCF82C8"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c>
          <w:tcPr>
            <w:tcW w:w="1554" w:type="dxa"/>
          </w:tcPr>
          <w:p w14:paraId="06D9373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85</w:t>
            </w:r>
          </w:p>
        </w:tc>
        <w:tc>
          <w:tcPr>
            <w:tcW w:w="1491" w:type="dxa"/>
          </w:tcPr>
          <w:p w14:paraId="5627AC2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85</w:t>
            </w:r>
          </w:p>
        </w:tc>
        <w:tc>
          <w:tcPr>
            <w:tcW w:w="1492" w:type="dxa"/>
          </w:tcPr>
          <w:p w14:paraId="4B04C52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22251DFC" w14:textId="77777777" w:rsidTr="00E47572">
        <w:trPr>
          <w:trHeight w:val="146"/>
          <w:jc w:val="center"/>
        </w:trPr>
        <w:tc>
          <w:tcPr>
            <w:tcW w:w="1396" w:type="dxa"/>
          </w:tcPr>
          <w:p w14:paraId="085A73E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w:t>
            </w:r>
          </w:p>
        </w:tc>
        <w:tc>
          <w:tcPr>
            <w:tcW w:w="1554" w:type="dxa"/>
          </w:tcPr>
          <w:p w14:paraId="111D9A9F"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491" w:type="dxa"/>
          </w:tcPr>
          <w:p w14:paraId="37C18B9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50</w:t>
            </w:r>
          </w:p>
        </w:tc>
        <w:tc>
          <w:tcPr>
            <w:tcW w:w="1492" w:type="dxa"/>
          </w:tcPr>
          <w:p w14:paraId="17152B2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r>
      <w:tr w:rsidR="00E47572" w:rsidRPr="00E47572" w14:paraId="5AB97092" w14:textId="77777777" w:rsidTr="00E47572">
        <w:trPr>
          <w:trHeight w:val="146"/>
          <w:jc w:val="center"/>
        </w:trPr>
        <w:tc>
          <w:tcPr>
            <w:tcW w:w="1396" w:type="dxa"/>
          </w:tcPr>
          <w:p w14:paraId="04FC037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w:t>
            </w:r>
          </w:p>
        </w:tc>
        <w:tc>
          <w:tcPr>
            <w:tcW w:w="1554" w:type="dxa"/>
          </w:tcPr>
          <w:p w14:paraId="531DF1E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70</w:t>
            </w:r>
          </w:p>
        </w:tc>
        <w:tc>
          <w:tcPr>
            <w:tcW w:w="1491" w:type="dxa"/>
          </w:tcPr>
          <w:p w14:paraId="3ED6068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70</w:t>
            </w:r>
          </w:p>
        </w:tc>
        <w:tc>
          <w:tcPr>
            <w:tcW w:w="1492" w:type="dxa"/>
          </w:tcPr>
          <w:p w14:paraId="33C6550C"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096EA58E" w14:textId="77777777" w:rsidTr="00E47572">
        <w:trPr>
          <w:trHeight w:val="146"/>
          <w:jc w:val="center"/>
        </w:trPr>
        <w:tc>
          <w:tcPr>
            <w:tcW w:w="1396" w:type="dxa"/>
          </w:tcPr>
          <w:p w14:paraId="1720684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8</w:t>
            </w:r>
          </w:p>
        </w:tc>
        <w:tc>
          <w:tcPr>
            <w:tcW w:w="1554" w:type="dxa"/>
          </w:tcPr>
          <w:p w14:paraId="514C6FF0"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91" w:type="dxa"/>
          </w:tcPr>
          <w:p w14:paraId="7C6F1A5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90</w:t>
            </w:r>
          </w:p>
        </w:tc>
        <w:tc>
          <w:tcPr>
            <w:tcW w:w="1492" w:type="dxa"/>
          </w:tcPr>
          <w:p w14:paraId="4D5322E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15</w:t>
            </w:r>
          </w:p>
        </w:tc>
      </w:tr>
      <w:tr w:rsidR="00E47572" w:rsidRPr="00E47572" w14:paraId="6172D4D8" w14:textId="77777777" w:rsidTr="00E47572">
        <w:trPr>
          <w:trHeight w:val="146"/>
          <w:jc w:val="center"/>
        </w:trPr>
        <w:tc>
          <w:tcPr>
            <w:tcW w:w="1396" w:type="dxa"/>
          </w:tcPr>
          <w:p w14:paraId="74D1DD7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9</w:t>
            </w:r>
          </w:p>
        </w:tc>
        <w:tc>
          <w:tcPr>
            <w:tcW w:w="1554" w:type="dxa"/>
          </w:tcPr>
          <w:p w14:paraId="32296CB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80</w:t>
            </w:r>
          </w:p>
        </w:tc>
        <w:tc>
          <w:tcPr>
            <w:tcW w:w="1491" w:type="dxa"/>
          </w:tcPr>
          <w:p w14:paraId="7A3C0CD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85</w:t>
            </w:r>
          </w:p>
        </w:tc>
        <w:tc>
          <w:tcPr>
            <w:tcW w:w="1492" w:type="dxa"/>
          </w:tcPr>
          <w:p w14:paraId="6CC5203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2F8861E4" w14:textId="77777777" w:rsidTr="00E47572">
        <w:trPr>
          <w:trHeight w:val="146"/>
          <w:jc w:val="center"/>
        </w:trPr>
        <w:tc>
          <w:tcPr>
            <w:tcW w:w="1396" w:type="dxa"/>
          </w:tcPr>
          <w:p w14:paraId="0D5C591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c>
          <w:tcPr>
            <w:tcW w:w="1554" w:type="dxa"/>
          </w:tcPr>
          <w:p w14:paraId="2AD242B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95</w:t>
            </w:r>
          </w:p>
        </w:tc>
        <w:tc>
          <w:tcPr>
            <w:tcW w:w="1491" w:type="dxa"/>
          </w:tcPr>
          <w:p w14:paraId="5F560FE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 xml:space="preserve">100 </w:t>
            </w:r>
          </w:p>
        </w:tc>
        <w:tc>
          <w:tcPr>
            <w:tcW w:w="1492" w:type="dxa"/>
          </w:tcPr>
          <w:p w14:paraId="03AD6F0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2B4E65CF" w14:textId="77777777" w:rsidTr="00E47572">
        <w:trPr>
          <w:trHeight w:val="146"/>
          <w:jc w:val="center"/>
        </w:trPr>
        <w:tc>
          <w:tcPr>
            <w:tcW w:w="1396" w:type="dxa"/>
          </w:tcPr>
          <w:p w14:paraId="1E202A38"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11</w:t>
            </w:r>
          </w:p>
        </w:tc>
        <w:tc>
          <w:tcPr>
            <w:tcW w:w="1554" w:type="dxa"/>
          </w:tcPr>
          <w:p w14:paraId="5300574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50</w:t>
            </w:r>
          </w:p>
        </w:tc>
        <w:tc>
          <w:tcPr>
            <w:tcW w:w="1491" w:type="dxa"/>
          </w:tcPr>
          <w:p w14:paraId="4F20E35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92" w:type="dxa"/>
          </w:tcPr>
          <w:p w14:paraId="3BBF0C7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25</w:t>
            </w:r>
          </w:p>
        </w:tc>
      </w:tr>
      <w:tr w:rsidR="00E47572" w:rsidRPr="00E47572" w14:paraId="58B7EC5E" w14:textId="77777777" w:rsidTr="00E47572">
        <w:trPr>
          <w:trHeight w:val="146"/>
          <w:jc w:val="center"/>
        </w:trPr>
        <w:tc>
          <w:tcPr>
            <w:tcW w:w="1396" w:type="dxa"/>
          </w:tcPr>
          <w:p w14:paraId="79A48698"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12</w:t>
            </w:r>
          </w:p>
        </w:tc>
        <w:tc>
          <w:tcPr>
            <w:tcW w:w="1554" w:type="dxa"/>
          </w:tcPr>
          <w:p w14:paraId="37CC719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491" w:type="dxa"/>
          </w:tcPr>
          <w:p w14:paraId="392EE88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92" w:type="dxa"/>
          </w:tcPr>
          <w:p w14:paraId="579A623F"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14C3B567" w14:textId="77777777" w:rsidTr="00E47572">
        <w:trPr>
          <w:trHeight w:val="146"/>
          <w:jc w:val="center"/>
        </w:trPr>
        <w:tc>
          <w:tcPr>
            <w:tcW w:w="1396" w:type="dxa"/>
          </w:tcPr>
          <w:p w14:paraId="22F3B80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13</w:t>
            </w:r>
          </w:p>
        </w:tc>
        <w:tc>
          <w:tcPr>
            <w:tcW w:w="1554" w:type="dxa"/>
          </w:tcPr>
          <w:p w14:paraId="7AE8A5C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491" w:type="dxa"/>
          </w:tcPr>
          <w:p w14:paraId="4A2BF7E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92" w:type="dxa"/>
          </w:tcPr>
          <w:p w14:paraId="13D2B05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15</w:t>
            </w:r>
          </w:p>
        </w:tc>
      </w:tr>
      <w:tr w:rsidR="00E47572" w:rsidRPr="00E47572" w14:paraId="273E7FEF" w14:textId="77777777" w:rsidTr="00E47572">
        <w:trPr>
          <w:trHeight w:val="146"/>
          <w:jc w:val="center"/>
        </w:trPr>
        <w:tc>
          <w:tcPr>
            <w:tcW w:w="1396" w:type="dxa"/>
          </w:tcPr>
          <w:p w14:paraId="3312E1F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14</w:t>
            </w:r>
          </w:p>
        </w:tc>
        <w:tc>
          <w:tcPr>
            <w:tcW w:w="1554" w:type="dxa"/>
          </w:tcPr>
          <w:p w14:paraId="7672DD3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91" w:type="dxa"/>
          </w:tcPr>
          <w:p w14:paraId="2F9DCB8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92" w:type="dxa"/>
          </w:tcPr>
          <w:p w14:paraId="539571E0"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60008F49" w14:textId="77777777" w:rsidTr="00E47572">
        <w:trPr>
          <w:trHeight w:val="146"/>
          <w:jc w:val="center"/>
        </w:trPr>
        <w:tc>
          <w:tcPr>
            <w:tcW w:w="1396" w:type="dxa"/>
          </w:tcPr>
          <w:p w14:paraId="23BEBA5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15</w:t>
            </w:r>
          </w:p>
        </w:tc>
        <w:tc>
          <w:tcPr>
            <w:tcW w:w="1554" w:type="dxa"/>
          </w:tcPr>
          <w:p w14:paraId="66FF25C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491" w:type="dxa"/>
          </w:tcPr>
          <w:p w14:paraId="6559D18F"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492" w:type="dxa"/>
          </w:tcPr>
          <w:p w14:paraId="41C93B9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20</w:t>
            </w:r>
          </w:p>
        </w:tc>
      </w:tr>
      <w:tr w:rsidR="00E47572" w:rsidRPr="00E47572" w14:paraId="38B55DC5" w14:textId="77777777" w:rsidTr="00E47572">
        <w:trPr>
          <w:trHeight w:val="146"/>
          <w:jc w:val="center"/>
        </w:trPr>
        <w:tc>
          <w:tcPr>
            <w:tcW w:w="1396" w:type="dxa"/>
          </w:tcPr>
          <w:p w14:paraId="1085C58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16</w:t>
            </w:r>
          </w:p>
        </w:tc>
        <w:tc>
          <w:tcPr>
            <w:tcW w:w="1554" w:type="dxa"/>
          </w:tcPr>
          <w:p w14:paraId="76F795FF"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491" w:type="dxa"/>
          </w:tcPr>
          <w:p w14:paraId="13423C3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492" w:type="dxa"/>
          </w:tcPr>
          <w:p w14:paraId="6F0BF4A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13CFA978" w14:textId="77777777" w:rsidTr="00E47572">
        <w:trPr>
          <w:trHeight w:val="146"/>
          <w:jc w:val="center"/>
        </w:trPr>
        <w:tc>
          <w:tcPr>
            <w:tcW w:w="1396" w:type="dxa"/>
          </w:tcPr>
          <w:p w14:paraId="20DB23E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17</w:t>
            </w:r>
          </w:p>
        </w:tc>
        <w:tc>
          <w:tcPr>
            <w:tcW w:w="1554" w:type="dxa"/>
          </w:tcPr>
          <w:p w14:paraId="11FD773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50</w:t>
            </w:r>
          </w:p>
        </w:tc>
        <w:tc>
          <w:tcPr>
            <w:tcW w:w="1491" w:type="dxa"/>
          </w:tcPr>
          <w:p w14:paraId="43D33D1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492" w:type="dxa"/>
          </w:tcPr>
          <w:p w14:paraId="19DB7978"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r>
      <w:tr w:rsidR="00E47572" w:rsidRPr="00E47572" w14:paraId="2412E302" w14:textId="77777777" w:rsidTr="00E47572">
        <w:trPr>
          <w:trHeight w:val="146"/>
          <w:jc w:val="center"/>
        </w:trPr>
        <w:tc>
          <w:tcPr>
            <w:tcW w:w="1396" w:type="dxa"/>
          </w:tcPr>
          <w:p w14:paraId="20A50EE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18</w:t>
            </w:r>
          </w:p>
        </w:tc>
        <w:tc>
          <w:tcPr>
            <w:tcW w:w="1554" w:type="dxa"/>
          </w:tcPr>
          <w:p w14:paraId="7739712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100</w:t>
            </w:r>
          </w:p>
        </w:tc>
        <w:tc>
          <w:tcPr>
            <w:tcW w:w="1491" w:type="dxa"/>
          </w:tcPr>
          <w:p w14:paraId="71B60E8C"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100</w:t>
            </w:r>
          </w:p>
        </w:tc>
        <w:tc>
          <w:tcPr>
            <w:tcW w:w="1492" w:type="dxa"/>
          </w:tcPr>
          <w:p w14:paraId="705911F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33B2E5F1" w14:textId="77777777" w:rsidTr="00E47572">
        <w:trPr>
          <w:trHeight w:val="146"/>
          <w:jc w:val="center"/>
        </w:trPr>
        <w:tc>
          <w:tcPr>
            <w:tcW w:w="1396" w:type="dxa"/>
          </w:tcPr>
          <w:p w14:paraId="039B991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19</w:t>
            </w:r>
          </w:p>
        </w:tc>
        <w:tc>
          <w:tcPr>
            <w:tcW w:w="1554" w:type="dxa"/>
          </w:tcPr>
          <w:p w14:paraId="034C1D1C"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91" w:type="dxa"/>
          </w:tcPr>
          <w:p w14:paraId="1A057F4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80</w:t>
            </w:r>
          </w:p>
        </w:tc>
        <w:tc>
          <w:tcPr>
            <w:tcW w:w="1492" w:type="dxa"/>
          </w:tcPr>
          <w:p w14:paraId="5FF0CB4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7CC1AC3A" w14:textId="77777777" w:rsidTr="00E47572">
        <w:trPr>
          <w:trHeight w:val="146"/>
          <w:jc w:val="center"/>
        </w:trPr>
        <w:tc>
          <w:tcPr>
            <w:tcW w:w="1396" w:type="dxa"/>
          </w:tcPr>
          <w:p w14:paraId="712C1A2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20</w:t>
            </w:r>
          </w:p>
        </w:tc>
        <w:tc>
          <w:tcPr>
            <w:tcW w:w="1554" w:type="dxa"/>
          </w:tcPr>
          <w:p w14:paraId="43F42E9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c>
          <w:tcPr>
            <w:tcW w:w="1491" w:type="dxa"/>
          </w:tcPr>
          <w:p w14:paraId="09AB802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50</w:t>
            </w:r>
          </w:p>
        </w:tc>
        <w:tc>
          <w:tcPr>
            <w:tcW w:w="1492" w:type="dxa"/>
          </w:tcPr>
          <w:p w14:paraId="13609F08"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r>
      <w:tr w:rsidR="00E47572" w:rsidRPr="00E47572" w14:paraId="56D96AEB" w14:textId="77777777" w:rsidTr="00E47572">
        <w:trPr>
          <w:trHeight w:val="183"/>
          <w:jc w:val="center"/>
        </w:trPr>
        <w:tc>
          <w:tcPr>
            <w:tcW w:w="1396" w:type="dxa"/>
          </w:tcPr>
          <w:p w14:paraId="2CF9215C"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21</w:t>
            </w:r>
          </w:p>
        </w:tc>
        <w:tc>
          <w:tcPr>
            <w:tcW w:w="1554" w:type="dxa"/>
          </w:tcPr>
          <w:p w14:paraId="6C819CA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95</w:t>
            </w:r>
          </w:p>
        </w:tc>
        <w:tc>
          <w:tcPr>
            <w:tcW w:w="1491" w:type="dxa"/>
          </w:tcPr>
          <w:p w14:paraId="43640238"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95</w:t>
            </w:r>
          </w:p>
        </w:tc>
        <w:tc>
          <w:tcPr>
            <w:tcW w:w="1492" w:type="dxa"/>
          </w:tcPr>
          <w:p w14:paraId="6EB5FDE0"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0</w:t>
            </w:r>
          </w:p>
        </w:tc>
      </w:tr>
      <w:tr w:rsidR="00E47572" w:rsidRPr="00E47572" w14:paraId="2DA10318" w14:textId="77777777" w:rsidTr="00E47572">
        <w:trPr>
          <w:trHeight w:val="149"/>
          <w:jc w:val="center"/>
        </w:trPr>
        <w:tc>
          <w:tcPr>
            <w:tcW w:w="1396" w:type="dxa"/>
          </w:tcPr>
          <w:p w14:paraId="6DE78C9D"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22</w:t>
            </w:r>
          </w:p>
        </w:tc>
        <w:tc>
          <w:tcPr>
            <w:tcW w:w="1554" w:type="dxa"/>
          </w:tcPr>
          <w:p w14:paraId="670A5BA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91" w:type="dxa"/>
          </w:tcPr>
          <w:p w14:paraId="136B9A0C"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92" w:type="dxa"/>
          </w:tcPr>
          <w:p w14:paraId="2201798E"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r>
      <w:tr w:rsidR="00E47572" w:rsidRPr="00E47572" w14:paraId="5BFC560D" w14:textId="77777777" w:rsidTr="00E47572">
        <w:trPr>
          <w:trHeight w:val="248"/>
          <w:jc w:val="center"/>
        </w:trPr>
        <w:tc>
          <w:tcPr>
            <w:tcW w:w="1396" w:type="dxa"/>
          </w:tcPr>
          <w:p w14:paraId="150086A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23</w:t>
            </w:r>
          </w:p>
        </w:tc>
        <w:tc>
          <w:tcPr>
            <w:tcW w:w="1554" w:type="dxa"/>
          </w:tcPr>
          <w:p w14:paraId="5039E9A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91" w:type="dxa"/>
          </w:tcPr>
          <w:p w14:paraId="58C5FF6A"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92" w:type="dxa"/>
          </w:tcPr>
          <w:p w14:paraId="3EE46B7C"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10</w:t>
            </w:r>
          </w:p>
        </w:tc>
      </w:tr>
      <w:tr w:rsidR="00E47572" w:rsidRPr="00E47572" w14:paraId="128414E5" w14:textId="77777777" w:rsidTr="00E47572">
        <w:trPr>
          <w:trHeight w:val="231"/>
          <w:jc w:val="center"/>
        </w:trPr>
        <w:tc>
          <w:tcPr>
            <w:tcW w:w="1396" w:type="dxa"/>
          </w:tcPr>
          <w:p w14:paraId="7A7E210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24</w:t>
            </w:r>
          </w:p>
        </w:tc>
        <w:tc>
          <w:tcPr>
            <w:tcW w:w="1554" w:type="dxa"/>
          </w:tcPr>
          <w:p w14:paraId="53C66130"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91" w:type="dxa"/>
          </w:tcPr>
          <w:p w14:paraId="7C8B3F48"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80</w:t>
            </w:r>
          </w:p>
        </w:tc>
        <w:tc>
          <w:tcPr>
            <w:tcW w:w="1492" w:type="dxa"/>
          </w:tcPr>
          <w:p w14:paraId="0507ACFD"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5EE7C508" w14:textId="77777777" w:rsidTr="00E47572">
        <w:trPr>
          <w:trHeight w:val="182"/>
          <w:jc w:val="center"/>
        </w:trPr>
        <w:tc>
          <w:tcPr>
            <w:tcW w:w="1396" w:type="dxa"/>
          </w:tcPr>
          <w:p w14:paraId="70224465"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25</w:t>
            </w:r>
          </w:p>
        </w:tc>
        <w:tc>
          <w:tcPr>
            <w:tcW w:w="1554" w:type="dxa"/>
          </w:tcPr>
          <w:p w14:paraId="6DA6C129"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w:t>
            </w:r>
          </w:p>
        </w:tc>
        <w:tc>
          <w:tcPr>
            <w:tcW w:w="1491" w:type="dxa"/>
          </w:tcPr>
          <w:p w14:paraId="314D4672"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95</w:t>
            </w:r>
          </w:p>
        </w:tc>
        <w:tc>
          <w:tcPr>
            <w:tcW w:w="1492" w:type="dxa"/>
          </w:tcPr>
          <w:p w14:paraId="7C944353"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40</w:t>
            </w:r>
          </w:p>
        </w:tc>
      </w:tr>
      <w:tr w:rsidR="00E47572" w:rsidRPr="00E47572" w14:paraId="235B1216" w14:textId="77777777" w:rsidTr="00E47572">
        <w:trPr>
          <w:trHeight w:val="165"/>
          <w:jc w:val="center"/>
        </w:trPr>
        <w:tc>
          <w:tcPr>
            <w:tcW w:w="1396" w:type="dxa"/>
          </w:tcPr>
          <w:p w14:paraId="7C7EA3BC"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26</w:t>
            </w:r>
          </w:p>
        </w:tc>
        <w:tc>
          <w:tcPr>
            <w:tcW w:w="1554" w:type="dxa"/>
          </w:tcPr>
          <w:p w14:paraId="215C6FB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60</w:t>
            </w:r>
          </w:p>
        </w:tc>
        <w:tc>
          <w:tcPr>
            <w:tcW w:w="1491" w:type="dxa"/>
          </w:tcPr>
          <w:p w14:paraId="7236823D"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65</w:t>
            </w:r>
          </w:p>
        </w:tc>
        <w:tc>
          <w:tcPr>
            <w:tcW w:w="1492" w:type="dxa"/>
          </w:tcPr>
          <w:p w14:paraId="302F584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5</w:t>
            </w:r>
          </w:p>
        </w:tc>
      </w:tr>
      <w:tr w:rsidR="00E47572" w:rsidRPr="00E47572" w14:paraId="0CF1F286" w14:textId="77777777" w:rsidTr="00E47572">
        <w:trPr>
          <w:trHeight w:val="156"/>
          <w:jc w:val="center"/>
        </w:trPr>
        <w:tc>
          <w:tcPr>
            <w:tcW w:w="1396" w:type="dxa"/>
          </w:tcPr>
          <w:p w14:paraId="77D18B7D"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Jumlah</w:t>
            </w:r>
          </w:p>
        </w:tc>
        <w:tc>
          <w:tcPr>
            <w:tcW w:w="1554" w:type="dxa"/>
          </w:tcPr>
          <w:p w14:paraId="3CE12EC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1760</w:t>
            </w:r>
          </w:p>
        </w:tc>
        <w:tc>
          <w:tcPr>
            <w:tcW w:w="1491" w:type="dxa"/>
          </w:tcPr>
          <w:p w14:paraId="25CC3F38"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1960</w:t>
            </w:r>
          </w:p>
        </w:tc>
        <w:tc>
          <w:tcPr>
            <w:tcW w:w="1492" w:type="dxa"/>
          </w:tcPr>
          <w:p w14:paraId="27A2004B"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225</w:t>
            </w:r>
          </w:p>
        </w:tc>
      </w:tr>
      <w:tr w:rsidR="00E47572" w:rsidRPr="00E47572" w14:paraId="6673F21A" w14:textId="77777777" w:rsidTr="00E47572">
        <w:trPr>
          <w:trHeight w:val="146"/>
          <w:jc w:val="center"/>
        </w:trPr>
        <w:tc>
          <w:tcPr>
            <w:tcW w:w="1396" w:type="dxa"/>
          </w:tcPr>
          <w:p w14:paraId="38F1B7C7"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Rata-rata</w:t>
            </w:r>
          </w:p>
        </w:tc>
        <w:tc>
          <w:tcPr>
            <w:tcW w:w="1554" w:type="dxa"/>
          </w:tcPr>
          <w:p w14:paraId="2C241081"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67,11</w:t>
            </w:r>
          </w:p>
        </w:tc>
        <w:tc>
          <w:tcPr>
            <w:tcW w:w="1491" w:type="dxa"/>
          </w:tcPr>
          <w:p w14:paraId="7E99FC14"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75,38</w:t>
            </w:r>
          </w:p>
        </w:tc>
        <w:tc>
          <w:tcPr>
            <w:tcW w:w="1492" w:type="dxa"/>
          </w:tcPr>
          <w:p w14:paraId="74687596" w14:textId="77777777" w:rsidR="00E47572" w:rsidRPr="00E47572" w:rsidRDefault="00E47572" w:rsidP="00E47572">
            <w:pPr>
              <w:spacing w:line="276" w:lineRule="auto"/>
              <w:jc w:val="both"/>
              <w:rPr>
                <w:rFonts w:ascii="Times New Roman" w:hAnsi="Times New Roman" w:cs="Times New Roman"/>
              </w:rPr>
            </w:pPr>
            <w:r w:rsidRPr="00E47572">
              <w:rPr>
                <w:rFonts w:ascii="Times New Roman" w:hAnsi="Times New Roman" w:cs="Times New Roman"/>
              </w:rPr>
              <w:t>8,65</w:t>
            </w:r>
          </w:p>
        </w:tc>
      </w:tr>
    </w:tbl>
    <w:p w14:paraId="091BBDF8" w14:textId="77777777" w:rsidR="00E47572" w:rsidRPr="00E47572" w:rsidRDefault="00E47572" w:rsidP="00E47572">
      <w:pPr>
        <w:spacing w:after="0"/>
        <w:jc w:val="both"/>
        <w:rPr>
          <w:rFonts w:ascii="Times New Roman" w:hAnsi="Times New Roman" w:cs="Times New Roman"/>
        </w:rPr>
      </w:pPr>
      <w:r w:rsidRPr="00E47572">
        <w:rPr>
          <w:rFonts w:ascii="Times New Roman" w:hAnsi="Times New Roman" w:cs="Times New Roman"/>
          <w:lang w:val="en-US"/>
        </w:rPr>
        <w:t xml:space="preserve">Dari </w:t>
      </w:r>
      <w:proofErr w:type="spellStart"/>
      <w:r w:rsidRPr="00E47572">
        <w:rPr>
          <w:rFonts w:ascii="Times New Roman" w:hAnsi="Times New Roman" w:cs="Times New Roman"/>
          <w:lang w:val="en-US"/>
        </w:rPr>
        <w:t>tabel</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tersebut</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diperoleh</w:t>
      </w:r>
      <w:proofErr w:type="spellEnd"/>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nilai</w:t>
      </w:r>
      <w:proofErr w:type="spellEnd"/>
      <w:r w:rsidRPr="00E47572">
        <w:rPr>
          <w:rFonts w:ascii="Times New Roman" w:hAnsi="Times New Roman" w:cs="Times New Roman"/>
          <w:lang w:val="en-US"/>
        </w:rPr>
        <w:t xml:space="preserve"> rata-rata </w:t>
      </w:r>
      <w:r w:rsidRPr="00E47572">
        <w:rPr>
          <w:rFonts w:ascii="Times New Roman" w:hAnsi="Times New Roman" w:cs="Times New Roman"/>
        </w:rPr>
        <w:t>hasil belajar membaca</w:t>
      </w:r>
      <w:r w:rsidRPr="00E47572">
        <w:rPr>
          <w:rFonts w:ascii="Times New Roman" w:hAnsi="Times New Roman" w:cs="Times New Roman"/>
          <w:lang w:val="en-US"/>
        </w:rPr>
        <w:t xml:space="preserve"> pada </w:t>
      </w:r>
      <w:proofErr w:type="spellStart"/>
      <w:r w:rsidRPr="00E47572">
        <w:rPr>
          <w:rFonts w:ascii="Times New Roman" w:hAnsi="Times New Roman" w:cs="Times New Roman"/>
          <w:lang w:val="en-US"/>
        </w:rPr>
        <w:t>siklus</w:t>
      </w:r>
      <w:proofErr w:type="spellEnd"/>
      <w:r w:rsidRPr="00E47572">
        <w:rPr>
          <w:rFonts w:ascii="Times New Roman" w:hAnsi="Times New Roman" w:cs="Times New Roman"/>
          <w:lang w:val="en-US"/>
        </w:rPr>
        <w:t xml:space="preserve"> I </w:t>
      </w:r>
      <w:proofErr w:type="spellStart"/>
      <w:r w:rsidRPr="00E47572">
        <w:rPr>
          <w:rFonts w:ascii="Times New Roman" w:hAnsi="Times New Roman" w:cs="Times New Roman"/>
          <w:lang w:val="en-US"/>
        </w:rPr>
        <w:t>sebesar</w:t>
      </w:r>
      <w:proofErr w:type="spellEnd"/>
      <w:r w:rsidRPr="00E47572">
        <w:rPr>
          <w:rFonts w:ascii="Times New Roman" w:hAnsi="Times New Roman" w:cs="Times New Roman"/>
          <w:lang w:val="en-US"/>
        </w:rPr>
        <w:t xml:space="preserve"> </w:t>
      </w:r>
      <w:r w:rsidRPr="00E47572">
        <w:rPr>
          <w:rFonts w:ascii="Times New Roman" w:hAnsi="Times New Roman" w:cs="Times New Roman"/>
        </w:rPr>
        <w:t>67,11</w:t>
      </w:r>
      <w:r w:rsidRPr="00E47572">
        <w:rPr>
          <w:rFonts w:ascii="Times New Roman" w:hAnsi="Times New Roman" w:cs="Times New Roman"/>
          <w:lang w:val="en-US"/>
        </w:rPr>
        <w:t xml:space="preserve">. </w:t>
      </w:r>
      <w:proofErr w:type="spellStart"/>
      <w:r w:rsidRPr="00E47572">
        <w:rPr>
          <w:rFonts w:ascii="Times New Roman" w:hAnsi="Times New Roman" w:cs="Times New Roman"/>
          <w:lang w:val="en-US"/>
        </w:rPr>
        <w:t>Peningkatan</w:t>
      </w:r>
      <w:proofErr w:type="spellEnd"/>
      <w:r w:rsidRPr="00E47572">
        <w:rPr>
          <w:rFonts w:ascii="Times New Roman" w:hAnsi="Times New Roman" w:cs="Times New Roman"/>
          <w:lang w:val="en-US"/>
        </w:rPr>
        <w:t xml:space="preserve"> </w:t>
      </w:r>
      <w:r w:rsidRPr="00E47572">
        <w:rPr>
          <w:rFonts w:ascii="Times New Roman" w:hAnsi="Times New Roman" w:cs="Times New Roman"/>
        </w:rPr>
        <w:t>hasil belajar membaca</w:t>
      </w:r>
      <w:r w:rsidRPr="00E47572">
        <w:rPr>
          <w:rFonts w:ascii="Times New Roman" w:hAnsi="Times New Roman" w:cs="Times New Roman"/>
          <w:lang w:val="en-US"/>
        </w:rPr>
        <w:t xml:space="preserve"> pada </w:t>
      </w:r>
      <w:proofErr w:type="spellStart"/>
      <w:r w:rsidRPr="00E47572">
        <w:rPr>
          <w:rFonts w:ascii="Times New Roman" w:hAnsi="Times New Roman" w:cs="Times New Roman"/>
          <w:lang w:val="en-US"/>
        </w:rPr>
        <w:t>siklus</w:t>
      </w:r>
      <w:proofErr w:type="spellEnd"/>
      <w:r w:rsidRPr="00E47572">
        <w:rPr>
          <w:rFonts w:ascii="Times New Roman" w:hAnsi="Times New Roman" w:cs="Times New Roman"/>
          <w:lang w:val="en-US"/>
        </w:rPr>
        <w:t xml:space="preserve"> II </w:t>
      </w:r>
      <w:proofErr w:type="spellStart"/>
      <w:r w:rsidRPr="00E47572">
        <w:rPr>
          <w:rFonts w:ascii="Times New Roman" w:hAnsi="Times New Roman" w:cs="Times New Roman"/>
          <w:lang w:val="en-US"/>
        </w:rPr>
        <w:t>sebesar</w:t>
      </w:r>
      <w:proofErr w:type="spellEnd"/>
      <w:r w:rsidRPr="00E47572">
        <w:rPr>
          <w:rFonts w:ascii="Times New Roman" w:hAnsi="Times New Roman" w:cs="Times New Roman"/>
          <w:lang w:val="en-US"/>
        </w:rPr>
        <w:t xml:space="preserve"> </w:t>
      </w:r>
      <w:r w:rsidRPr="00E47572">
        <w:rPr>
          <w:rFonts w:ascii="Times New Roman" w:hAnsi="Times New Roman" w:cs="Times New Roman"/>
        </w:rPr>
        <w:t>75,38 total peningkatan menjadi</w:t>
      </w:r>
      <w:r w:rsidRPr="00E47572">
        <w:rPr>
          <w:rFonts w:ascii="Times New Roman" w:hAnsi="Times New Roman" w:cs="Times New Roman"/>
          <w:lang w:val="en-US"/>
        </w:rPr>
        <w:t xml:space="preserve">  </w:t>
      </w:r>
      <w:r w:rsidRPr="00E47572">
        <w:rPr>
          <w:rFonts w:ascii="Times New Roman" w:hAnsi="Times New Roman" w:cs="Times New Roman"/>
        </w:rPr>
        <w:t>8,65.</w:t>
      </w:r>
    </w:p>
    <w:p w14:paraId="216A09FE" w14:textId="638C12C1" w:rsidR="00E47572" w:rsidRPr="00E47572" w:rsidRDefault="00E47572" w:rsidP="00E47572">
      <w:pPr>
        <w:spacing w:after="0"/>
        <w:ind w:firstLine="851"/>
        <w:jc w:val="both"/>
        <w:rPr>
          <w:rFonts w:ascii="Times New Roman" w:hAnsi="Times New Roman" w:cs="Times New Roman"/>
        </w:rPr>
      </w:pPr>
      <w:r w:rsidRPr="00E47572">
        <w:rPr>
          <w:rFonts w:ascii="Times New Roman" w:hAnsi="Times New Roman" w:cs="Times New Roman"/>
        </w:rPr>
        <w:t>Berdasarkan uraian pembahasan di atas, dapat disimpulkan bahwa penggunaan media papan flanel dapat meningkatkan hasil belajar membaca. Berdasarkan hasil yang diperoleh pada setiap siklus dapat dikatakan bahwa penelitian ini berhasil karena 75% dari jumlah siswa sudah mencapai nilai minimal yang ditetapkan yaitu ≥65. Sehingga penelitian ini dihentikan pada siklus II.</w:t>
      </w:r>
    </w:p>
    <w:p w14:paraId="1B04BE24" w14:textId="77777777" w:rsidR="00A0282D" w:rsidRDefault="00A0282D" w:rsidP="004A51D1">
      <w:pPr>
        <w:spacing w:after="0"/>
        <w:jc w:val="both"/>
        <w:rPr>
          <w:rFonts w:ascii="Times New Roman" w:hAnsi="Times New Roman" w:cs="Times New Roman"/>
          <w:b/>
          <w:color w:val="000000" w:themeColor="text1"/>
          <w:lang w:val="en-US"/>
        </w:rPr>
      </w:pPr>
    </w:p>
    <w:p w14:paraId="1FFF2D2B" w14:textId="77777777"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14:paraId="5E0B9E4C" w14:textId="77777777" w:rsidR="00E47572" w:rsidRPr="00E47572" w:rsidRDefault="00E47572" w:rsidP="00E47572">
      <w:pPr>
        <w:spacing w:after="0"/>
        <w:ind w:firstLine="851"/>
        <w:jc w:val="both"/>
        <w:rPr>
          <w:rFonts w:ascii="Times New Roman" w:hAnsi="Times New Roman" w:cs="Times New Roman"/>
          <w:b/>
          <w:lang w:val="en-US"/>
        </w:rPr>
      </w:pPr>
      <w:r w:rsidRPr="00E47572">
        <w:rPr>
          <w:rFonts w:ascii="Times New Roman" w:hAnsi="Times New Roman" w:cs="Times New Roman"/>
        </w:rPr>
        <w:t>Berdasarkan hasil penelitian tindakan kelas yang telah dilaksanakan, maka bisa disimpulkan bahwa menggunakan media papan flanel dapat meningkatkan hasil belajar membaca siswa dalam setiap siklusnya. Pada pelaksanaan pra siklus sebelum menggunakan media papan flanel diperoleh presentase sebanyak 50% dengan nilai rata-rata siswa mencapai 61,5, pada pelaksanaan siklus I pada saat penggunaan media papan flanel hasil belajar membaca siswa meningkat dengan presentase 65,39% dan nilai rata-rata mencapai 67,11, kemudian pada siklus II presentase hasil belajar siswa semakin meningkat sebanyak 76,93% dengan rata-rata nilai 75,38. Oleh karena itu, penggunaan media papan flanel memberikan dampak positif dalam pembelajaran.</w:t>
      </w:r>
    </w:p>
    <w:p w14:paraId="11C6D8B3" w14:textId="77777777" w:rsidR="00E47572" w:rsidRDefault="00E47572" w:rsidP="004A51D1">
      <w:pPr>
        <w:spacing w:after="0"/>
        <w:jc w:val="both"/>
        <w:rPr>
          <w:rFonts w:ascii="Times New Roman" w:hAnsi="Times New Roman" w:cs="Times New Roman"/>
          <w:b/>
          <w:color w:val="000000" w:themeColor="text1"/>
          <w:lang w:val="en-US"/>
        </w:rPr>
      </w:pPr>
    </w:p>
    <w:p w14:paraId="5A2B6F95" w14:textId="6E24B87F" w:rsidR="00290350" w:rsidRDefault="00290350" w:rsidP="004A51D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4F647D39" w14:textId="736083FA" w:rsidR="00290350" w:rsidRPr="00E47572" w:rsidRDefault="00E47572" w:rsidP="00290350">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Terimakasih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ucapkan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berkontribusi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mensukseskan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hingga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tahap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penerbitan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artikel</w:t>
      </w:r>
      <w:proofErr w:type="spellEnd"/>
      <w:r w:rsidR="00290350" w:rsidRPr="006F14D5">
        <w:rPr>
          <w:rFonts w:ascii="Times New Roman" w:hAnsi="Times New Roman" w:cs="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Rektor</w:t>
      </w:r>
      <w:proofErr w:type="spellEnd"/>
      <w:r>
        <w:rPr>
          <w:rFonts w:ascii="Times New Roman" w:hAnsi="Times New Roman" w:cs="Times New Roman"/>
          <w:lang w:val="en-US"/>
        </w:rPr>
        <w:t xml:space="preserve"> Universitas Muhammadiyah </w:t>
      </w:r>
      <w:proofErr w:type="spellStart"/>
      <w:r>
        <w:rPr>
          <w:rFonts w:ascii="Times New Roman" w:hAnsi="Times New Roman" w:cs="Times New Roman"/>
          <w:lang w:val="en-US"/>
        </w:rPr>
        <w:t>Buton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memfasilitasi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penerbitan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dan juga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penerbit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Edukatif</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berkenan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menerbitkan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artikel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w:t>
      </w:r>
    </w:p>
    <w:p w14:paraId="5D24C23B" w14:textId="77777777" w:rsidR="00290350" w:rsidRDefault="00290350" w:rsidP="004A51D1">
      <w:pPr>
        <w:spacing w:after="0"/>
        <w:jc w:val="both"/>
        <w:rPr>
          <w:rFonts w:ascii="Times New Roman" w:hAnsi="Times New Roman" w:cs="Times New Roman"/>
          <w:b/>
          <w:color w:val="000000" w:themeColor="text1"/>
          <w:lang w:val="en-US"/>
        </w:rPr>
      </w:pPr>
    </w:p>
    <w:p w14:paraId="2F65D64F" w14:textId="6CAE9EAA" w:rsid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14:paraId="0209D447" w14:textId="352557A8" w:rsidR="00E47572" w:rsidRDefault="00E47572" w:rsidP="006456CD">
      <w:pPr>
        <w:spacing w:after="0"/>
        <w:jc w:val="both"/>
        <w:rPr>
          <w:rFonts w:ascii="Times New Roman" w:hAnsi="Times New Roman" w:cs="Times New Roman"/>
          <w:b/>
          <w:noProof/>
          <w:lang w:val="en-US"/>
        </w:rPr>
      </w:pPr>
    </w:p>
    <w:p w14:paraId="7692B813" w14:textId="7F1CA729" w:rsidR="006A093B" w:rsidRPr="006A093B" w:rsidRDefault="006A093B" w:rsidP="006A093B">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noProof/>
          <w:lang w:val="en-US"/>
        </w:rPr>
        <w:fldChar w:fldCharType="begin" w:fldLock="1"/>
      </w:r>
      <w:r>
        <w:rPr>
          <w:rFonts w:ascii="Times New Roman" w:hAnsi="Times New Roman" w:cs="Times New Roman"/>
          <w:b/>
          <w:noProof/>
          <w:lang w:val="en-US"/>
        </w:rPr>
        <w:instrText xml:space="preserve">ADDIN Mendeley Bibliography CSL_BIBLIOGRAPHY </w:instrText>
      </w:r>
      <w:r>
        <w:rPr>
          <w:rFonts w:ascii="Times New Roman" w:hAnsi="Times New Roman" w:cs="Times New Roman"/>
          <w:b/>
          <w:noProof/>
          <w:lang w:val="en-US"/>
        </w:rPr>
        <w:fldChar w:fldCharType="separate"/>
      </w:r>
      <w:r w:rsidRPr="006A093B">
        <w:rPr>
          <w:rFonts w:ascii="Times New Roman" w:hAnsi="Times New Roman" w:cs="Times New Roman"/>
          <w:noProof/>
          <w:szCs w:val="24"/>
        </w:rPr>
        <w:t xml:space="preserve">Buaton, R. A. (2021). Pengaruh Model Pembelajaran Kooperatif Tipe Group Investigation terhadap Hasil Belajar Siswa pada Pembelajaran Tematik di Sekolah Dasar. </w:t>
      </w:r>
      <w:r w:rsidRPr="006A093B">
        <w:rPr>
          <w:rFonts w:ascii="Times New Roman" w:hAnsi="Times New Roman" w:cs="Times New Roman"/>
          <w:i/>
          <w:iCs/>
          <w:noProof/>
          <w:szCs w:val="24"/>
        </w:rPr>
        <w:t>EDUKATIF : JURNAL ILMU PENDIDIKAN</w:t>
      </w:r>
      <w:r w:rsidRPr="006A093B">
        <w:rPr>
          <w:rFonts w:ascii="Times New Roman" w:hAnsi="Times New Roman" w:cs="Times New Roman"/>
          <w:noProof/>
          <w:szCs w:val="24"/>
        </w:rPr>
        <w:t xml:space="preserve">, </w:t>
      </w:r>
      <w:r w:rsidRPr="006A093B">
        <w:rPr>
          <w:rFonts w:ascii="Times New Roman" w:hAnsi="Times New Roman" w:cs="Times New Roman"/>
          <w:i/>
          <w:iCs/>
          <w:noProof/>
          <w:szCs w:val="24"/>
        </w:rPr>
        <w:t>3</w:t>
      </w:r>
      <w:r w:rsidRPr="006A093B">
        <w:rPr>
          <w:rFonts w:ascii="Times New Roman" w:hAnsi="Times New Roman" w:cs="Times New Roman"/>
          <w:noProof/>
          <w:szCs w:val="24"/>
        </w:rPr>
        <w:t>(6), 4066–4074. https://edukatif.org/index.php/edukatif/article/view/1398/pdf</w:t>
      </w:r>
    </w:p>
    <w:p w14:paraId="75AC978D" w14:textId="77777777" w:rsidR="006A093B" w:rsidRPr="006A093B" w:rsidRDefault="006A093B" w:rsidP="006A093B">
      <w:pPr>
        <w:widowControl w:val="0"/>
        <w:autoSpaceDE w:val="0"/>
        <w:autoSpaceDN w:val="0"/>
        <w:adjustRightInd w:val="0"/>
        <w:spacing w:after="0" w:line="240" w:lineRule="auto"/>
        <w:ind w:left="480" w:hanging="480"/>
        <w:rPr>
          <w:rFonts w:ascii="Times New Roman" w:hAnsi="Times New Roman" w:cs="Times New Roman"/>
          <w:noProof/>
          <w:szCs w:val="24"/>
        </w:rPr>
      </w:pPr>
      <w:r w:rsidRPr="006A093B">
        <w:rPr>
          <w:rFonts w:ascii="Times New Roman" w:hAnsi="Times New Roman" w:cs="Times New Roman"/>
          <w:noProof/>
          <w:szCs w:val="24"/>
        </w:rPr>
        <w:t xml:space="preserve">Fristoni, M. (2013). Penggunaan Media Papan Flanel Untuk Meningkatkan Proses Pembelajaran Tematik Pada Siswa Sekolah Dasar. </w:t>
      </w:r>
      <w:r w:rsidRPr="006A093B">
        <w:rPr>
          <w:rFonts w:ascii="Times New Roman" w:hAnsi="Times New Roman" w:cs="Times New Roman"/>
          <w:i/>
          <w:iCs/>
          <w:noProof/>
          <w:szCs w:val="24"/>
        </w:rPr>
        <w:t>Jurnal Penelitian Pendidikan Guru Sekolah Dasar</w:t>
      </w:r>
      <w:r w:rsidRPr="006A093B">
        <w:rPr>
          <w:rFonts w:ascii="Times New Roman" w:hAnsi="Times New Roman" w:cs="Times New Roman"/>
          <w:noProof/>
          <w:szCs w:val="24"/>
        </w:rPr>
        <w:t>.</w:t>
      </w:r>
    </w:p>
    <w:p w14:paraId="793EF6BA" w14:textId="77777777" w:rsidR="006A093B" w:rsidRPr="006A093B" w:rsidRDefault="006A093B" w:rsidP="006A093B">
      <w:pPr>
        <w:widowControl w:val="0"/>
        <w:autoSpaceDE w:val="0"/>
        <w:autoSpaceDN w:val="0"/>
        <w:adjustRightInd w:val="0"/>
        <w:spacing w:after="0" w:line="240" w:lineRule="auto"/>
        <w:ind w:left="480" w:hanging="480"/>
        <w:rPr>
          <w:rFonts w:ascii="Times New Roman" w:hAnsi="Times New Roman" w:cs="Times New Roman"/>
          <w:noProof/>
          <w:szCs w:val="24"/>
        </w:rPr>
      </w:pPr>
      <w:r w:rsidRPr="006A093B">
        <w:rPr>
          <w:rFonts w:ascii="Times New Roman" w:hAnsi="Times New Roman" w:cs="Times New Roman"/>
          <w:noProof/>
          <w:szCs w:val="24"/>
        </w:rPr>
        <w:t xml:space="preserve">Halidjah, S. (2009). Pembelajaran Membaca Permulaan Dengan Strategi Kopasus Permainan Kubus Di Kelas I Sekolah Dasar. </w:t>
      </w:r>
      <w:r w:rsidRPr="006A093B">
        <w:rPr>
          <w:rFonts w:ascii="Times New Roman" w:hAnsi="Times New Roman" w:cs="Times New Roman"/>
          <w:i/>
          <w:iCs/>
          <w:noProof/>
          <w:szCs w:val="24"/>
        </w:rPr>
        <w:t>Cakrawala Pendidikan</w:t>
      </w:r>
      <w:r w:rsidRPr="006A093B">
        <w:rPr>
          <w:rFonts w:ascii="Times New Roman" w:hAnsi="Times New Roman" w:cs="Times New Roman"/>
          <w:noProof/>
          <w:szCs w:val="24"/>
        </w:rPr>
        <w:t>.</w:t>
      </w:r>
    </w:p>
    <w:p w14:paraId="7F8C3D2B" w14:textId="77777777" w:rsidR="006A093B" w:rsidRPr="006A093B" w:rsidRDefault="006A093B" w:rsidP="006A093B">
      <w:pPr>
        <w:widowControl w:val="0"/>
        <w:autoSpaceDE w:val="0"/>
        <w:autoSpaceDN w:val="0"/>
        <w:adjustRightInd w:val="0"/>
        <w:spacing w:after="0" w:line="240" w:lineRule="auto"/>
        <w:ind w:left="480" w:hanging="480"/>
        <w:rPr>
          <w:rFonts w:ascii="Times New Roman" w:hAnsi="Times New Roman" w:cs="Times New Roman"/>
          <w:noProof/>
          <w:szCs w:val="24"/>
        </w:rPr>
      </w:pPr>
      <w:r w:rsidRPr="006A093B">
        <w:rPr>
          <w:rFonts w:ascii="Times New Roman" w:hAnsi="Times New Roman" w:cs="Times New Roman"/>
          <w:noProof/>
          <w:szCs w:val="24"/>
        </w:rPr>
        <w:t xml:space="preserve">Hasanah, L., &amp; Nurhasanah, A. (2020). KEMAMPUAN MEMBACA PERMULAAN MELALUI PENGGUNAAN MEDIA PAPAN FLANEL ANAK USIA 4-5 TAHUN. </w:t>
      </w:r>
      <w:r w:rsidRPr="006A093B">
        <w:rPr>
          <w:rFonts w:ascii="Times New Roman" w:hAnsi="Times New Roman" w:cs="Times New Roman"/>
          <w:i/>
          <w:iCs/>
          <w:noProof/>
          <w:szCs w:val="24"/>
        </w:rPr>
        <w:t>JURNAL PAUD AGAPEDIA</w:t>
      </w:r>
      <w:r w:rsidRPr="006A093B">
        <w:rPr>
          <w:rFonts w:ascii="Times New Roman" w:hAnsi="Times New Roman" w:cs="Times New Roman"/>
          <w:noProof/>
          <w:szCs w:val="24"/>
        </w:rPr>
        <w:t>. https://doi.org/10.17509/jpa.v2i1.24384</w:t>
      </w:r>
    </w:p>
    <w:p w14:paraId="4213A7B6" w14:textId="77777777" w:rsidR="006A093B" w:rsidRPr="006A093B" w:rsidRDefault="006A093B" w:rsidP="006A093B">
      <w:pPr>
        <w:widowControl w:val="0"/>
        <w:autoSpaceDE w:val="0"/>
        <w:autoSpaceDN w:val="0"/>
        <w:adjustRightInd w:val="0"/>
        <w:spacing w:after="0" w:line="240" w:lineRule="auto"/>
        <w:ind w:left="480" w:hanging="480"/>
        <w:rPr>
          <w:rFonts w:ascii="Times New Roman" w:hAnsi="Times New Roman" w:cs="Times New Roman"/>
          <w:noProof/>
          <w:szCs w:val="24"/>
        </w:rPr>
      </w:pPr>
      <w:r w:rsidRPr="006A093B">
        <w:rPr>
          <w:rFonts w:ascii="Times New Roman" w:hAnsi="Times New Roman" w:cs="Times New Roman"/>
          <w:noProof/>
          <w:szCs w:val="24"/>
        </w:rPr>
        <w:t xml:space="preserve">Heryadi, S. (2018). Pembinaan untuk Meningkatkan Kemampuan Guru SMK dalam Menyusun Administrasi Penelitian Tindakan Kelas. </w:t>
      </w:r>
      <w:r w:rsidRPr="006A093B">
        <w:rPr>
          <w:rFonts w:ascii="Times New Roman" w:hAnsi="Times New Roman" w:cs="Times New Roman"/>
          <w:i/>
          <w:iCs/>
          <w:noProof/>
          <w:szCs w:val="24"/>
        </w:rPr>
        <w:t>Jurnal Penelitian Pendidikan</w:t>
      </w:r>
      <w:r w:rsidRPr="006A093B">
        <w:rPr>
          <w:rFonts w:ascii="Times New Roman" w:hAnsi="Times New Roman" w:cs="Times New Roman"/>
          <w:noProof/>
          <w:szCs w:val="24"/>
        </w:rPr>
        <w:t>. https://doi.org/10.17509/jpp.v18i2.12961</w:t>
      </w:r>
    </w:p>
    <w:p w14:paraId="0715CC29" w14:textId="77777777" w:rsidR="006A093B" w:rsidRPr="006A093B" w:rsidRDefault="006A093B" w:rsidP="006A093B">
      <w:pPr>
        <w:widowControl w:val="0"/>
        <w:autoSpaceDE w:val="0"/>
        <w:autoSpaceDN w:val="0"/>
        <w:adjustRightInd w:val="0"/>
        <w:spacing w:after="0" w:line="240" w:lineRule="auto"/>
        <w:ind w:left="480" w:hanging="480"/>
        <w:rPr>
          <w:rFonts w:ascii="Times New Roman" w:hAnsi="Times New Roman" w:cs="Times New Roman"/>
          <w:noProof/>
          <w:szCs w:val="24"/>
        </w:rPr>
      </w:pPr>
      <w:r w:rsidRPr="006A093B">
        <w:rPr>
          <w:rFonts w:ascii="Times New Roman" w:hAnsi="Times New Roman" w:cs="Times New Roman"/>
          <w:noProof/>
          <w:szCs w:val="24"/>
        </w:rPr>
        <w:t xml:space="preserve">Nurrita, T. (2018). PENGEMBANGAN MEDIA PEMBELAJARAN UNTUK MENINGKATKAN HASIL BELAJAR SISWA. </w:t>
      </w:r>
      <w:r w:rsidRPr="006A093B">
        <w:rPr>
          <w:rFonts w:ascii="Times New Roman" w:hAnsi="Times New Roman" w:cs="Times New Roman"/>
          <w:i/>
          <w:iCs/>
          <w:noProof/>
          <w:szCs w:val="24"/>
        </w:rPr>
        <w:t>MISYKAT: Jurnal Ilmu-Ilmu Al-Quran, Hadist, Syari’ah Dan Tarbiyah</w:t>
      </w:r>
      <w:r w:rsidRPr="006A093B">
        <w:rPr>
          <w:rFonts w:ascii="Times New Roman" w:hAnsi="Times New Roman" w:cs="Times New Roman"/>
          <w:noProof/>
          <w:szCs w:val="24"/>
        </w:rPr>
        <w:t>. https://doi.org/10.33511/misykat.v3n1.171</w:t>
      </w:r>
    </w:p>
    <w:p w14:paraId="6A45E89B" w14:textId="77777777" w:rsidR="006A093B" w:rsidRPr="006A093B" w:rsidRDefault="006A093B" w:rsidP="006A093B">
      <w:pPr>
        <w:widowControl w:val="0"/>
        <w:autoSpaceDE w:val="0"/>
        <w:autoSpaceDN w:val="0"/>
        <w:adjustRightInd w:val="0"/>
        <w:spacing w:after="0" w:line="240" w:lineRule="auto"/>
        <w:ind w:left="480" w:hanging="480"/>
        <w:rPr>
          <w:rFonts w:ascii="Times New Roman" w:hAnsi="Times New Roman" w:cs="Times New Roman"/>
          <w:noProof/>
          <w:szCs w:val="24"/>
        </w:rPr>
      </w:pPr>
      <w:r w:rsidRPr="006A093B">
        <w:rPr>
          <w:rFonts w:ascii="Times New Roman" w:hAnsi="Times New Roman" w:cs="Times New Roman"/>
          <w:noProof/>
          <w:szCs w:val="24"/>
        </w:rPr>
        <w:t xml:space="preserve">Pertiwi, A. D. (2016). STUDY DESKRIPTIF PROSES MEMBACA PERMULAAN  ANAK USIA DINI. </w:t>
      </w:r>
      <w:r w:rsidRPr="006A093B">
        <w:rPr>
          <w:rFonts w:ascii="Times New Roman" w:hAnsi="Times New Roman" w:cs="Times New Roman"/>
          <w:i/>
          <w:iCs/>
          <w:noProof/>
          <w:szCs w:val="24"/>
        </w:rPr>
        <w:t>Jurnal Pendidikan Anak</w:t>
      </w:r>
      <w:r w:rsidRPr="006A093B">
        <w:rPr>
          <w:rFonts w:ascii="Times New Roman" w:hAnsi="Times New Roman" w:cs="Times New Roman"/>
          <w:noProof/>
          <w:szCs w:val="24"/>
        </w:rPr>
        <w:t>. https://doi.org/10.21831/jpa.v5i1.12372</w:t>
      </w:r>
    </w:p>
    <w:p w14:paraId="16F9667E" w14:textId="77777777" w:rsidR="006A093B" w:rsidRPr="006A093B" w:rsidRDefault="006A093B" w:rsidP="006A093B">
      <w:pPr>
        <w:widowControl w:val="0"/>
        <w:autoSpaceDE w:val="0"/>
        <w:autoSpaceDN w:val="0"/>
        <w:adjustRightInd w:val="0"/>
        <w:spacing w:after="0" w:line="240" w:lineRule="auto"/>
        <w:ind w:left="480" w:hanging="480"/>
        <w:rPr>
          <w:rFonts w:ascii="Times New Roman" w:hAnsi="Times New Roman" w:cs="Times New Roman"/>
          <w:noProof/>
          <w:szCs w:val="24"/>
        </w:rPr>
      </w:pPr>
      <w:r w:rsidRPr="006A093B">
        <w:rPr>
          <w:rFonts w:ascii="Times New Roman" w:hAnsi="Times New Roman" w:cs="Times New Roman"/>
          <w:noProof/>
          <w:szCs w:val="24"/>
        </w:rPr>
        <w:t xml:space="preserve">Rahmadi, S., Ekawati, R., &amp; Mariana, N. (2019). The Effect of Realistic Mathematical Education Approach to Mathematical Learning Outcomes On Fraction Material for Third Grade Students. </w:t>
      </w:r>
      <w:r w:rsidRPr="006A093B">
        <w:rPr>
          <w:rFonts w:ascii="Times New Roman" w:hAnsi="Times New Roman" w:cs="Times New Roman"/>
          <w:i/>
          <w:iCs/>
          <w:noProof/>
          <w:szCs w:val="24"/>
        </w:rPr>
        <w:t>International Journal of Scientific and Research Publications (IJSRP)</w:t>
      </w:r>
      <w:r w:rsidRPr="006A093B">
        <w:rPr>
          <w:rFonts w:ascii="Times New Roman" w:hAnsi="Times New Roman" w:cs="Times New Roman"/>
          <w:noProof/>
          <w:szCs w:val="24"/>
        </w:rPr>
        <w:t>. https://doi.org/10.29322/ijsrp.9.07.2019.p9120</w:t>
      </w:r>
    </w:p>
    <w:p w14:paraId="78DD9DA0" w14:textId="77777777" w:rsidR="006A093B" w:rsidRPr="006A093B" w:rsidRDefault="006A093B" w:rsidP="006A093B">
      <w:pPr>
        <w:widowControl w:val="0"/>
        <w:autoSpaceDE w:val="0"/>
        <w:autoSpaceDN w:val="0"/>
        <w:adjustRightInd w:val="0"/>
        <w:spacing w:after="0" w:line="240" w:lineRule="auto"/>
        <w:ind w:left="480" w:hanging="480"/>
        <w:rPr>
          <w:rFonts w:ascii="Times New Roman" w:hAnsi="Times New Roman" w:cs="Times New Roman"/>
          <w:noProof/>
          <w:szCs w:val="24"/>
        </w:rPr>
      </w:pPr>
      <w:r w:rsidRPr="006A093B">
        <w:rPr>
          <w:rFonts w:ascii="Times New Roman" w:hAnsi="Times New Roman" w:cs="Times New Roman"/>
          <w:noProof/>
          <w:szCs w:val="24"/>
        </w:rPr>
        <w:t xml:space="preserve">Septikasari, R., &amp; Frasandy, R. N. (2020). Keterampilan 4c Abad 21 Dalam Pembelajaran Pendidikan Dasar. </w:t>
      </w:r>
      <w:r w:rsidRPr="006A093B">
        <w:rPr>
          <w:rFonts w:ascii="Times New Roman" w:hAnsi="Times New Roman" w:cs="Times New Roman"/>
          <w:i/>
          <w:iCs/>
          <w:noProof/>
          <w:szCs w:val="24"/>
        </w:rPr>
        <w:t>Jurnal Tarbiyah Al-Awlad</w:t>
      </w:r>
      <w:r w:rsidRPr="006A093B">
        <w:rPr>
          <w:rFonts w:ascii="Times New Roman" w:hAnsi="Times New Roman" w:cs="Times New Roman"/>
          <w:noProof/>
          <w:szCs w:val="24"/>
        </w:rPr>
        <w:t>.</w:t>
      </w:r>
    </w:p>
    <w:p w14:paraId="68F5099E" w14:textId="77777777" w:rsidR="006A093B" w:rsidRPr="006A093B" w:rsidRDefault="006A093B" w:rsidP="006A093B">
      <w:pPr>
        <w:widowControl w:val="0"/>
        <w:autoSpaceDE w:val="0"/>
        <w:autoSpaceDN w:val="0"/>
        <w:adjustRightInd w:val="0"/>
        <w:spacing w:after="0" w:line="240" w:lineRule="auto"/>
        <w:ind w:left="480" w:hanging="480"/>
        <w:rPr>
          <w:rFonts w:ascii="Times New Roman" w:hAnsi="Times New Roman" w:cs="Times New Roman"/>
          <w:noProof/>
        </w:rPr>
      </w:pPr>
      <w:r w:rsidRPr="006A093B">
        <w:rPr>
          <w:rFonts w:ascii="Times New Roman" w:hAnsi="Times New Roman" w:cs="Times New Roman"/>
          <w:noProof/>
          <w:szCs w:val="24"/>
        </w:rPr>
        <w:t xml:space="preserve">Suriyana, &amp; Novianti, M. (2021). Efektifitas Pembelajaran Berbasis STEAM ( Science , Technology , Engineering , Art , and Mathematics ) terhadap Hasil Belajar pada Meteri Dimensi Tiga SMK. </w:t>
      </w:r>
      <w:r w:rsidRPr="006A093B">
        <w:rPr>
          <w:rFonts w:ascii="Times New Roman" w:hAnsi="Times New Roman" w:cs="Times New Roman"/>
          <w:i/>
          <w:iCs/>
          <w:noProof/>
          <w:szCs w:val="24"/>
        </w:rPr>
        <w:t>Edukatif : Jurnal Ilmu Pendidikan</w:t>
      </w:r>
      <w:r w:rsidRPr="006A093B">
        <w:rPr>
          <w:rFonts w:ascii="Times New Roman" w:hAnsi="Times New Roman" w:cs="Times New Roman"/>
          <w:noProof/>
          <w:szCs w:val="24"/>
        </w:rPr>
        <w:t>.</w:t>
      </w:r>
    </w:p>
    <w:p w14:paraId="74A0AA69" w14:textId="3F9100A9" w:rsidR="006A093B" w:rsidRDefault="006A093B" w:rsidP="006456CD">
      <w:pPr>
        <w:spacing w:after="0"/>
        <w:jc w:val="both"/>
        <w:rPr>
          <w:rFonts w:ascii="Times New Roman" w:hAnsi="Times New Roman" w:cs="Times New Roman"/>
          <w:b/>
          <w:noProof/>
          <w:lang w:val="en-US"/>
        </w:rPr>
      </w:pPr>
      <w:r>
        <w:rPr>
          <w:rFonts w:ascii="Times New Roman" w:hAnsi="Times New Roman" w:cs="Times New Roman"/>
          <w:b/>
          <w:noProof/>
          <w:lang w:val="en-US"/>
        </w:rPr>
        <w:fldChar w:fldCharType="end"/>
      </w:r>
    </w:p>
    <w:p w14:paraId="6D925BF3" w14:textId="77777777" w:rsidR="00E47572" w:rsidRPr="00967A0F" w:rsidRDefault="00E47572" w:rsidP="006456CD">
      <w:pPr>
        <w:spacing w:after="0"/>
        <w:jc w:val="both"/>
        <w:rPr>
          <w:rFonts w:ascii="Times New Roman" w:hAnsi="Times New Roman" w:cs="Times New Roman"/>
          <w:b/>
          <w:noProof/>
          <w:lang w:val="en-US"/>
        </w:rPr>
      </w:pPr>
    </w:p>
    <w:sectPr w:rsidR="00E47572" w:rsidRPr="00967A0F" w:rsidSect="00ED0B5A">
      <w:headerReference w:type="default" r:id="rId12"/>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EC0A7" w14:textId="77777777" w:rsidR="000B4563" w:rsidRDefault="000B4563" w:rsidP="00B063F3">
      <w:pPr>
        <w:spacing w:after="0" w:line="240" w:lineRule="auto"/>
      </w:pPr>
      <w:r>
        <w:separator/>
      </w:r>
    </w:p>
  </w:endnote>
  <w:endnote w:type="continuationSeparator" w:id="0">
    <w:p w14:paraId="17123E6B" w14:textId="77777777" w:rsidR="000B4563" w:rsidRDefault="000B4563"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83C8D" w14:textId="77777777" w:rsidR="00ED0B5A" w:rsidRDefault="00290350" w:rsidP="00F42796">
    <w:pPr>
      <w:pStyle w:val="Footer"/>
      <w:jc w:val="right"/>
      <w:rPr>
        <w:rFonts w:ascii="Times New Roman" w:hAnsi="Times New Roman" w:cs="Times New Roman"/>
        <w:lang w:val="en-US"/>
      </w:rPr>
    </w:pPr>
    <w:proofErr w:type="spellStart"/>
    <w:r>
      <w:rPr>
        <w:rFonts w:ascii="Times New Roman" w:hAnsi="Times New Roman" w:cs="Times New Roman"/>
        <w:lang w:val="en-US"/>
      </w:rPr>
      <w:t>Eduka</w:t>
    </w:r>
    <w:r w:rsidR="00ED0B5A">
      <w:rPr>
        <w:rFonts w:ascii="Times New Roman" w:hAnsi="Times New Roman" w:cs="Times New Roman"/>
        <w:lang w:val="en-US"/>
      </w:rPr>
      <w:t>tif</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Vol x No x </w:t>
    </w:r>
    <w:proofErr w:type="spellStart"/>
    <w:r w:rsidR="005B3C72">
      <w:rPr>
        <w:rFonts w:ascii="Times New Roman" w:hAnsi="Times New Roman" w:cs="Times New Roman"/>
        <w:lang w:val="en-US"/>
      </w:rPr>
      <w:t>Bulan</w:t>
    </w:r>
    <w:proofErr w:type="spellEnd"/>
    <w:r w:rsidR="005B3C72">
      <w:rPr>
        <w:rFonts w:ascii="Times New Roman" w:hAnsi="Times New Roman" w:cs="Times New Roman"/>
        <w:lang w:val="en-US"/>
      </w:rPr>
      <w:t xml:space="preserve"> </w:t>
    </w:r>
    <w:r>
      <w:rPr>
        <w:rFonts w:ascii="Times New Roman" w:hAnsi="Times New Roman" w:cs="Times New Roman"/>
        <w:lang w:val="en-US"/>
      </w:rPr>
      <w:t xml:space="preserve"> xxx   </w:t>
    </w:r>
  </w:p>
  <w:p w14:paraId="0C579910" w14:textId="77777777"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14:paraId="1797A8E5" w14:textId="77777777" w:rsidR="00842CF3" w:rsidRDefault="00842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D89F8" w14:textId="77777777" w:rsidR="000B4563" w:rsidRDefault="000B4563" w:rsidP="00B063F3">
      <w:pPr>
        <w:spacing w:after="0" w:line="240" w:lineRule="auto"/>
      </w:pPr>
      <w:r>
        <w:separator/>
      </w:r>
    </w:p>
  </w:footnote>
  <w:footnote w:type="continuationSeparator" w:id="0">
    <w:p w14:paraId="3FE5F474" w14:textId="77777777" w:rsidR="000B4563" w:rsidRDefault="000B4563" w:rsidP="00B0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FD652" w14:textId="0CA44D3D" w:rsidR="00B75A1C" w:rsidRPr="00B75A1C" w:rsidRDefault="002341D9" w:rsidP="005452E9">
    <w:pPr>
      <w:spacing w:after="0" w:line="240" w:lineRule="auto"/>
      <w:rPr>
        <w:rFonts w:ascii="Times New Roman" w:hAnsi="Times New Roman" w:cs="Times New Roman"/>
        <w:b/>
        <w:sz w:val="24"/>
        <w:szCs w:val="24"/>
        <w:lang w:val="en-US"/>
      </w:rPr>
    </w:pPr>
    <w:r w:rsidRPr="005452E9">
      <w:rPr>
        <w:rFonts w:ascii="Times New Roman" w:hAnsi="Times New Roman" w:cs="Times New Roman"/>
      </w:rPr>
      <w:fldChar w:fldCharType="begin"/>
    </w:r>
    <w:r w:rsidRPr="005452E9">
      <w:rPr>
        <w:rFonts w:ascii="Times New Roman" w:hAnsi="Times New Roman" w:cs="Times New Roman"/>
      </w:rPr>
      <w:instrText xml:space="preserve"> PAGE   \* MERGEFORMAT </w:instrText>
    </w:r>
    <w:r w:rsidRPr="005452E9">
      <w:rPr>
        <w:rFonts w:ascii="Times New Roman" w:hAnsi="Times New Roman" w:cs="Times New Roman"/>
      </w:rPr>
      <w:fldChar w:fldCharType="separate"/>
    </w:r>
    <w:r w:rsidR="009A7645" w:rsidRPr="005452E9">
      <w:rPr>
        <w:rFonts w:ascii="Times New Roman" w:hAnsi="Times New Roman" w:cs="Times New Roman"/>
        <w:noProof/>
      </w:rPr>
      <w:t>2</w:t>
    </w:r>
    <w:r w:rsidRPr="005452E9">
      <w:rPr>
        <w:rFonts w:ascii="Times New Roman" w:hAnsi="Times New Roman" w:cs="Times New Roman"/>
      </w:rPr>
      <w:fldChar w:fldCharType="end"/>
    </w:r>
    <w:r w:rsidRPr="005452E9">
      <w:rPr>
        <w:rFonts w:ascii="Times New Roman" w:hAnsi="Times New Roman" w:cs="Times New Roman"/>
        <w:noProof/>
        <w:lang w:val="en-US"/>
      </w:rPr>
      <w:t xml:space="preserve"> </w:t>
    </w:r>
    <w:r w:rsidR="002827BF" w:rsidRPr="005452E9">
      <w:rPr>
        <w:noProof/>
        <w:lang w:val="en-US"/>
      </w:rPr>
      <w:t xml:space="preserve"> </w:t>
    </w:r>
    <w:r w:rsidR="005452E9" w:rsidRPr="005452E9">
      <w:rPr>
        <w:rFonts w:ascii="Times New Roman" w:hAnsi="Times New Roman" w:cs="Times New Roman"/>
      </w:rPr>
      <w:t xml:space="preserve">Meningkatkan Hasil Belajar Membaca Menggunakan Media Papan Flanel Huruf Lambang Bunyi Vokal </w:t>
    </w:r>
    <w:r w:rsidR="005452E9" w:rsidRPr="005452E9">
      <w:rPr>
        <w:rFonts w:ascii="Times New Roman" w:hAnsi="Times New Roman" w:cs="Times New Roman"/>
      </w:rPr>
      <w:t xml:space="preserve">dan </w:t>
    </w:r>
    <w:r w:rsidR="005452E9" w:rsidRPr="005452E9">
      <w:rPr>
        <w:rFonts w:ascii="Times New Roman" w:hAnsi="Times New Roman" w:cs="Times New Roman"/>
      </w:rPr>
      <w:t>Konsonan Pada Siswa Kelas II SD</w:t>
    </w:r>
    <w:r w:rsidR="00290350">
      <w:rPr>
        <w:rFonts w:ascii="Times New Roman" w:hAnsi="Times New Roman" w:cs="Times New Roman"/>
        <w:i/>
        <w:noProof/>
        <w:sz w:val="20"/>
        <w:szCs w:val="20"/>
        <w:lang w:val="en-US"/>
      </w:rPr>
      <w:t xml:space="preserve"> – </w:t>
    </w:r>
    <w:r w:rsidR="005452E9">
      <w:rPr>
        <w:rFonts w:ascii="Times New Roman" w:hAnsi="Times New Roman" w:cs="Times New Roman"/>
        <w:i/>
        <w:noProof/>
        <w:sz w:val="20"/>
        <w:szCs w:val="20"/>
        <w:lang w:val="en-US"/>
      </w:rPr>
      <w:t>Wa Ode Riniati</w:t>
    </w:r>
  </w:p>
  <w:p w14:paraId="1DDE024D" w14:textId="77777777" w:rsidR="00CA5851" w:rsidRDefault="00ED0B5A"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 xml:space="preserve">DOI : </w:t>
    </w:r>
    <w:proofErr w:type="spellStart"/>
    <w:r>
      <w:rPr>
        <w:rFonts w:ascii="Times New Roman" w:hAnsi="Times New Roman" w:cs="Times New Roman"/>
        <w:i/>
        <w:sz w:val="20"/>
        <w:szCs w:val="20"/>
        <w:lang w:val="en-US"/>
      </w:rPr>
      <w:t>xxxx</w:t>
    </w:r>
    <w:proofErr w:type="spellEnd"/>
  </w:p>
  <w:p w14:paraId="690AF6D9" w14:textId="77777777"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15:restartNumberingAfterBreak="0">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15:restartNumberingAfterBreak="0">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15:restartNumberingAfterBreak="0">
    <w:nsid w:val="37AE4C3C"/>
    <w:multiLevelType w:val="multilevel"/>
    <w:tmpl w:val="37AE4C3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8" w15:restartNumberingAfterBreak="0">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15:restartNumberingAfterBreak="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0" w15:restartNumberingAfterBreak="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3"/>
  </w:num>
  <w:num w:numId="2">
    <w:abstractNumId w:val="12"/>
  </w:num>
  <w:num w:numId="3">
    <w:abstractNumId w:val="8"/>
  </w:num>
  <w:num w:numId="4">
    <w:abstractNumId w:val="2"/>
  </w:num>
  <w:num w:numId="5">
    <w:abstractNumId w:val="6"/>
  </w:num>
  <w:num w:numId="6">
    <w:abstractNumId w:val="5"/>
  </w:num>
  <w:num w:numId="7">
    <w:abstractNumId w:val="13"/>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9"/>
  </w:num>
  <w:num w:numId="14">
    <w:abstractNumId w:val="3"/>
  </w:num>
  <w:num w:numId="15">
    <w:abstractNumId w:val="7"/>
  </w:num>
  <w:num w:numId="16">
    <w:abstractNumId w:val="17"/>
  </w:num>
  <w:num w:numId="17">
    <w:abstractNumId w:val="1"/>
  </w:num>
  <w:num w:numId="18">
    <w:abstractNumId w:val="16"/>
  </w:num>
  <w:num w:numId="19">
    <w:abstractNumId w:val="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B4563"/>
    <w:rsid w:val="000C335E"/>
    <w:rsid w:val="000D0557"/>
    <w:rsid w:val="000E07C4"/>
    <w:rsid w:val="000E5BBE"/>
    <w:rsid w:val="000E61F5"/>
    <w:rsid w:val="000F6C3C"/>
    <w:rsid w:val="001025C9"/>
    <w:rsid w:val="0010299D"/>
    <w:rsid w:val="001032EF"/>
    <w:rsid w:val="00106084"/>
    <w:rsid w:val="00106DE9"/>
    <w:rsid w:val="0013473E"/>
    <w:rsid w:val="00145BA4"/>
    <w:rsid w:val="00146085"/>
    <w:rsid w:val="001476BA"/>
    <w:rsid w:val="0015053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B7635"/>
    <w:rsid w:val="003C1468"/>
    <w:rsid w:val="003C731B"/>
    <w:rsid w:val="003D1674"/>
    <w:rsid w:val="003E039D"/>
    <w:rsid w:val="003E72F8"/>
    <w:rsid w:val="003F4281"/>
    <w:rsid w:val="003F63DF"/>
    <w:rsid w:val="00402BBF"/>
    <w:rsid w:val="00411589"/>
    <w:rsid w:val="004141F3"/>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452E9"/>
    <w:rsid w:val="00557337"/>
    <w:rsid w:val="00561DB4"/>
    <w:rsid w:val="00566392"/>
    <w:rsid w:val="00570FEF"/>
    <w:rsid w:val="00596DD2"/>
    <w:rsid w:val="005A1600"/>
    <w:rsid w:val="005A1FC1"/>
    <w:rsid w:val="005A236E"/>
    <w:rsid w:val="005A7402"/>
    <w:rsid w:val="005B3C72"/>
    <w:rsid w:val="005D0B31"/>
    <w:rsid w:val="005D380A"/>
    <w:rsid w:val="005E6A85"/>
    <w:rsid w:val="005F3561"/>
    <w:rsid w:val="005F63A3"/>
    <w:rsid w:val="006049D5"/>
    <w:rsid w:val="0061767C"/>
    <w:rsid w:val="00623632"/>
    <w:rsid w:val="00624CC7"/>
    <w:rsid w:val="00626993"/>
    <w:rsid w:val="006365B6"/>
    <w:rsid w:val="00637EF6"/>
    <w:rsid w:val="006456CD"/>
    <w:rsid w:val="00653D60"/>
    <w:rsid w:val="0067017F"/>
    <w:rsid w:val="00670773"/>
    <w:rsid w:val="0068247E"/>
    <w:rsid w:val="006850A4"/>
    <w:rsid w:val="00694891"/>
    <w:rsid w:val="006A093B"/>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83562"/>
    <w:rsid w:val="008A7B47"/>
    <w:rsid w:val="008B6EBA"/>
    <w:rsid w:val="008C2919"/>
    <w:rsid w:val="008D6DBE"/>
    <w:rsid w:val="008E2345"/>
    <w:rsid w:val="008E7412"/>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9C6AD9"/>
    <w:rsid w:val="00A01CDA"/>
    <w:rsid w:val="00A0282D"/>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16155"/>
    <w:rsid w:val="00B2737D"/>
    <w:rsid w:val="00B36F1A"/>
    <w:rsid w:val="00B37A5E"/>
    <w:rsid w:val="00B57357"/>
    <w:rsid w:val="00B6134D"/>
    <w:rsid w:val="00B75A1C"/>
    <w:rsid w:val="00B87DCB"/>
    <w:rsid w:val="00B87E97"/>
    <w:rsid w:val="00B96EB2"/>
    <w:rsid w:val="00BB0848"/>
    <w:rsid w:val="00BB1B79"/>
    <w:rsid w:val="00BB3DD7"/>
    <w:rsid w:val="00BC06A2"/>
    <w:rsid w:val="00BC1199"/>
    <w:rsid w:val="00BD0F7F"/>
    <w:rsid w:val="00BD50DD"/>
    <w:rsid w:val="00BD73C0"/>
    <w:rsid w:val="00BE239B"/>
    <w:rsid w:val="00BF1C61"/>
    <w:rsid w:val="00BF49CE"/>
    <w:rsid w:val="00BF7FD9"/>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A5C"/>
    <w:rsid w:val="00CC2829"/>
    <w:rsid w:val="00CC4B41"/>
    <w:rsid w:val="00CD17A1"/>
    <w:rsid w:val="00CE136C"/>
    <w:rsid w:val="00CF1921"/>
    <w:rsid w:val="00CF65CD"/>
    <w:rsid w:val="00D07A35"/>
    <w:rsid w:val="00D1144B"/>
    <w:rsid w:val="00D12D9B"/>
    <w:rsid w:val="00D203C7"/>
    <w:rsid w:val="00D21D59"/>
    <w:rsid w:val="00D26906"/>
    <w:rsid w:val="00D314F0"/>
    <w:rsid w:val="00D409E7"/>
    <w:rsid w:val="00D6372C"/>
    <w:rsid w:val="00D77217"/>
    <w:rsid w:val="00D85EB9"/>
    <w:rsid w:val="00D91857"/>
    <w:rsid w:val="00D94480"/>
    <w:rsid w:val="00DA17AC"/>
    <w:rsid w:val="00DA40F2"/>
    <w:rsid w:val="00DC54D6"/>
    <w:rsid w:val="00DF59C7"/>
    <w:rsid w:val="00DF693C"/>
    <w:rsid w:val="00E14405"/>
    <w:rsid w:val="00E16004"/>
    <w:rsid w:val="00E26803"/>
    <w:rsid w:val="00E40126"/>
    <w:rsid w:val="00E40969"/>
    <w:rsid w:val="00E47572"/>
    <w:rsid w:val="00E5679F"/>
    <w:rsid w:val="00E65203"/>
    <w:rsid w:val="00E72F40"/>
    <w:rsid w:val="00E751F0"/>
    <w:rsid w:val="00E75A10"/>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386E"/>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1A247F"/>
  <w14:defaultImageDpi w14:val="0"/>
  <w15:docId w15:val="{4D181C59-E497-4D37-90BC-F2FCBB9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EA478220-4748-4FD4-9CAC-A7594FE5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5858</Words>
  <Characters>33394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7</cp:revision>
  <cp:lastPrinted>2019-03-31T11:21:00Z</cp:lastPrinted>
  <dcterms:created xsi:type="dcterms:W3CDTF">2022-01-08T07:13:00Z</dcterms:created>
  <dcterms:modified xsi:type="dcterms:W3CDTF">2022-02-22T06:10:00Z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80440b38-eb29-34b3-9dfb-330627d0b8bc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