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3F3" w:rsidRPr="005B3C72" w:rsidRDefault="00D77B55" w:rsidP="005B3C72">
      <w:pPr>
        <w:spacing w:after="0"/>
        <w:ind w:left="709" w:firstLine="11"/>
        <w:jc w:val="center"/>
        <w:rPr>
          <w:rFonts w:ascii="Times New Roman" w:hAnsi="Times New Roman" w:cs="Times New Roman"/>
          <w:b/>
          <w:bCs/>
          <w:sz w:val="28"/>
          <w:szCs w:val="28"/>
          <w:lang w:val="en-US"/>
        </w:rPr>
      </w:pPr>
      <w:r>
        <w:rPr>
          <w:noProof/>
          <w:lang w:val="en-US"/>
        </w:rPr>
        <w:drawing>
          <wp:anchor distT="0" distB="0" distL="114300" distR="114300" simplePos="0" relativeHeight="251665408" behindDoc="1" locked="0" layoutInCell="1" allowOverlap="1">
            <wp:simplePos x="0" y="0"/>
            <wp:positionH relativeFrom="column">
              <wp:posOffset>5455920</wp:posOffset>
            </wp:positionH>
            <wp:positionV relativeFrom="paragraph">
              <wp:posOffset>15240</wp:posOffset>
            </wp:positionV>
            <wp:extent cx="731520" cy="914400"/>
            <wp:effectExtent l="0" t="0" r="0" b="0"/>
            <wp:wrapThrough wrapText="bothSides">
              <wp:wrapPolygon edited="0">
                <wp:start x="0" y="0"/>
                <wp:lineTo x="0" y="21150"/>
                <wp:lineTo x="20813" y="21150"/>
                <wp:lineTo x="20813" y="0"/>
                <wp:lineTo x="0" y="0"/>
              </wp:wrapPolygon>
            </wp:wrapThrough>
            <wp:docPr id="2" name="Picture 4" descr="Description: E:\Jurnal Basicedu\edukatif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Jurnal Basicedu\edukatif fina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5680"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36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063F3" w:rsidRPr="00C7749E">
        <w:rPr>
          <w:rFonts w:ascii="Times New Roman" w:hAnsi="Times New Roman" w:cs="Times New Roman"/>
          <w:sz w:val="24"/>
          <w:szCs w:val="24"/>
          <w:lang w:val="en-US"/>
        </w:rPr>
        <w:t xml:space="preserve"> </w:t>
      </w:r>
      <w:r w:rsidR="00B063F3" w:rsidRPr="00C7749E">
        <w:rPr>
          <w:rFonts w:ascii="Times New Roman" w:hAnsi="Times New Roman" w:cs="Times New Roman"/>
          <w:sz w:val="24"/>
          <w:szCs w:val="24"/>
          <w:lang w:val="en-US"/>
        </w:rPr>
        <w:tab/>
      </w:r>
      <w:r w:rsidR="005B3C72">
        <w:rPr>
          <w:rFonts w:ascii="Times New Roman" w:hAnsi="Times New Roman" w:cs="Times New Roman"/>
          <w:b/>
          <w:bCs/>
          <w:sz w:val="28"/>
          <w:szCs w:val="28"/>
          <w:lang w:val="en-US"/>
        </w:rPr>
        <w:t>EDUKATIF: JURNAL ILMU PENDIDIKAN</w:t>
      </w:r>
    </w:p>
    <w:p w:rsidR="005B3C72" w:rsidRPr="004A51D1" w:rsidRDefault="005B3C72" w:rsidP="00B063F3">
      <w:pPr>
        <w:spacing w:after="0"/>
        <w:ind w:left="709" w:firstLine="11"/>
        <w:jc w:val="center"/>
        <w:rPr>
          <w:rFonts w:ascii="Times New Roman" w:hAnsi="Times New Roman" w:cs="Times New Roman"/>
          <w:b/>
          <w:bCs/>
          <w:sz w:val="28"/>
          <w:szCs w:val="28"/>
          <w:lang w:val="en-US"/>
        </w:rPr>
      </w:pPr>
      <w:r w:rsidRPr="00C7749E">
        <w:rPr>
          <w:rFonts w:ascii="Times New Roman" w:hAnsi="Times New Roman" w:cs="Times New Roman"/>
          <w:sz w:val="24"/>
          <w:szCs w:val="24"/>
        </w:rPr>
        <w:t xml:space="preserve">Volume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Nomor </w:t>
      </w:r>
      <w:r>
        <w:rPr>
          <w:rFonts w:ascii="Times New Roman" w:hAnsi="Times New Roman" w:cs="Times New Roman"/>
          <w:sz w:val="24"/>
          <w:szCs w:val="24"/>
          <w:lang w:val="en-US"/>
        </w:rPr>
        <w:t>x</w:t>
      </w:r>
      <w:r w:rsidRPr="00C7749E">
        <w:rPr>
          <w:rFonts w:ascii="Times New Roman" w:hAnsi="Times New Roman" w:cs="Times New Roman"/>
          <w:sz w:val="24"/>
          <w:szCs w:val="24"/>
        </w:rPr>
        <w:t xml:space="preserve"> Tahun </w:t>
      </w:r>
      <w:proofErr w:type="spellStart"/>
      <w:r>
        <w:rPr>
          <w:rFonts w:ascii="Times New Roman" w:hAnsi="Times New Roman" w:cs="Times New Roman"/>
          <w:sz w:val="24"/>
          <w:szCs w:val="24"/>
          <w:lang w:val="en-US"/>
        </w:rPr>
        <w:t>xxxx</w:t>
      </w:r>
      <w:proofErr w:type="spellEnd"/>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 xx</w:t>
      </w:r>
    </w:p>
    <w:p w:rsidR="00B063F3" w:rsidRPr="00C7749E" w:rsidRDefault="00B063F3" w:rsidP="00B063F3">
      <w:pPr>
        <w:spacing w:after="0"/>
        <w:ind w:left="709" w:firstLine="11"/>
        <w:jc w:val="center"/>
        <w:rPr>
          <w:rFonts w:ascii="Times New Roman" w:hAnsi="Times New Roman" w:cs="Times New Roman"/>
          <w:i/>
          <w:lang w:val="en-US"/>
        </w:rPr>
      </w:pPr>
      <w:r w:rsidRPr="00C7749E">
        <w:rPr>
          <w:rFonts w:ascii="Times New Roman" w:hAnsi="Times New Roman" w:cs="Times New Roman"/>
          <w:i/>
        </w:rPr>
        <w:t xml:space="preserve">Research &amp; </w:t>
      </w:r>
      <w:r w:rsidRPr="00C7749E">
        <w:rPr>
          <w:rFonts w:ascii="Times New Roman" w:hAnsi="Times New Roman" w:cs="Times New Roman"/>
          <w:i/>
          <w:sz w:val="24"/>
          <w:szCs w:val="24"/>
        </w:rPr>
        <w:t>Learning</w:t>
      </w:r>
      <w:r w:rsidRPr="00C7749E">
        <w:rPr>
          <w:rFonts w:ascii="Times New Roman" w:hAnsi="Times New Roman" w:cs="Times New Roman"/>
          <w:i/>
        </w:rPr>
        <w:t xml:space="preserve"> </w:t>
      </w:r>
      <w:r w:rsidRPr="00C7749E">
        <w:rPr>
          <w:rFonts w:ascii="Times New Roman" w:hAnsi="Times New Roman" w:cs="Times New Roman"/>
          <w:i/>
          <w:sz w:val="24"/>
          <w:szCs w:val="24"/>
        </w:rPr>
        <w:t>in</w:t>
      </w:r>
      <w:r w:rsidR="004A51D1">
        <w:rPr>
          <w:rFonts w:ascii="Times New Roman" w:hAnsi="Times New Roman" w:cs="Times New Roman"/>
          <w:i/>
        </w:rPr>
        <w:t xml:space="preserve"> </w:t>
      </w:r>
      <w:r w:rsidRPr="00C7749E">
        <w:rPr>
          <w:rFonts w:ascii="Times New Roman" w:hAnsi="Times New Roman" w:cs="Times New Roman"/>
          <w:i/>
        </w:rPr>
        <w:t>Education</w:t>
      </w:r>
    </w:p>
    <w:p w:rsidR="00B063F3" w:rsidRPr="004A51D1" w:rsidRDefault="004A51D1" w:rsidP="004A51D1">
      <w:pPr>
        <w:autoSpaceDE w:val="0"/>
        <w:autoSpaceDN w:val="0"/>
        <w:adjustRightInd w:val="0"/>
        <w:spacing w:after="0" w:line="240" w:lineRule="auto"/>
        <w:jc w:val="center"/>
        <w:rPr>
          <w:rFonts w:ascii="Times New Roman" w:hAnsi="Times New Roman" w:cs="Times New Roman"/>
          <w:b/>
          <w:bCs/>
          <w:i/>
          <w:sz w:val="28"/>
          <w:szCs w:val="28"/>
          <w:lang w:val="en-US"/>
        </w:rPr>
      </w:pPr>
      <w:r w:rsidRPr="004A51D1">
        <w:rPr>
          <w:rFonts w:ascii="Times New Roman" w:hAnsi="Times New Roman" w:cs="Times New Roman"/>
          <w:i/>
          <w:lang w:val="en-US"/>
        </w:rPr>
        <w:t xml:space="preserve">           </w:t>
      </w:r>
      <w:hyperlink r:id="rId10" w:history="1">
        <w:r w:rsidRPr="004A51D1">
          <w:rPr>
            <w:rStyle w:val="Hyperlink"/>
            <w:rFonts w:ascii="Times New Roman" w:eastAsia="SimSun" w:hAnsi="Times New Roman"/>
            <w:i/>
            <w:color w:val="auto"/>
            <w:u w:val="none"/>
          </w:rPr>
          <w:t>https://edukatif.org/index.php/edukatif/index</w:t>
        </w:r>
      </w:hyperlink>
    </w:p>
    <w:p w:rsidR="00A137FA" w:rsidRDefault="00A137FA" w:rsidP="00A137FA">
      <w:pPr>
        <w:spacing w:after="120" w:line="240" w:lineRule="auto"/>
        <w:jc w:val="center"/>
        <w:rPr>
          <w:rFonts w:ascii="Times New Roman" w:hAnsi="Times New Roman"/>
          <w:b/>
          <w:sz w:val="28"/>
          <w:szCs w:val="28"/>
          <w:lang w:val="en-US"/>
        </w:rPr>
      </w:pPr>
    </w:p>
    <w:p w:rsidR="00C22FB5" w:rsidRPr="00FA6B0B" w:rsidRDefault="00C22FB5" w:rsidP="00C22FB5">
      <w:pPr>
        <w:spacing w:line="233" w:lineRule="auto"/>
        <w:ind w:left="1460" w:right="480"/>
        <w:jc w:val="center"/>
        <w:rPr>
          <w:rFonts w:ascii="Times New Roman" w:hAnsi="Times New Roman"/>
          <w:b/>
          <w:i/>
          <w:sz w:val="24"/>
        </w:rPr>
      </w:pPr>
      <w:r w:rsidRPr="00956671">
        <w:rPr>
          <w:rFonts w:ascii="Times New Roman" w:hAnsi="Times New Roman"/>
          <w:b/>
          <w:i/>
          <w:sz w:val="24"/>
        </w:rPr>
        <w:t>TEACHERPRENEUR LEARNING MODEL</w:t>
      </w:r>
      <w:r>
        <w:rPr>
          <w:rFonts w:ascii="Times New Roman" w:hAnsi="Times New Roman"/>
          <w:b/>
          <w:sz w:val="24"/>
        </w:rPr>
        <w:t xml:space="preserve">: MODEL PEMBELAJARAN KEWIRAUSAHAAN BERBASIS </w:t>
      </w:r>
      <w:r w:rsidRPr="00FA6B0B">
        <w:rPr>
          <w:rFonts w:ascii="Times New Roman" w:hAnsi="Times New Roman"/>
          <w:b/>
          <w:i/>
          <w:sz w:val="24"/>
        </w:rPr>
        <w:t>QUANTUM LEARNING</w:t>
      </w:r>
    </w:p>
    <w:p w:rsidR="00504834" w:rsidRPr="00F169D8" w:rsidRDefault="00C22FB5" w:rsidP="00504834">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b/>
          <w:color w:val="000000" w:themeColor="text1"/>
          <w:lang w:val="sv-SE"/>
        </w:rPr>
        <w:t>Adevia Indah Kusuma</w:t>
      </w:r>
      <w:r w:rsidR="004A51D1">
        <w:rPr>
          <w:rFonts w:ascii="Times New Roman" w:hAnsi="Times New Roman" w:cs="Times New Roman"/>
          <w:b/>
          <w:color w:val="000000" w:themeColor="text1"/>
          <w:lang w:val="sv-SE"/>
        </w:rPr>
        <w:t>s</w:t>
      </w:r>
      <w:r w:rsidR="00504834" w:rsidRPr="00F169D8">
        <w:rPr>
          <w:rFonts w:ascii="Times New Roman" w:hAnsi="Times New Roman" w:cs="Times New Roman"/>
          <w:b/>
          <w:color w:val="000000" w:themeColor="text1"/>
          <w:vertAlign w:val="superscript"/>
          <w:lang w:val="sv-SE"/>
        </w:rPr>
        <w:t>1</w:t>
      </w:r>
      <w:r w:rsidR="004A51D1">
        <w:rPr>
          <w:rFonts w:ascii="Times New Roman" w:hAnsi="Times New Roman" w:cs="Times New Roman"/>
          <w:b/>
          <w:color w:val="000000" w:themeColor="text1"/>
          <w:lang w:val="sv-SE"/>
        </w:rPr>
        <w:t xml:space="preserve">, </w:t>
      </w:r>
      <w:r>
        <w:rPr>
          <w:rFonts w:ascii="Times New Roman" w:hAnsi="Times New Roman" w:cs="Times New Roman"/>
          <w:b/>
          <w:color w:val="000000" w:themeColor="text1"/>
          <w:lang w:val="sv-SE"/>
        </w:rPr>
        <w:t>Diana Pramesti</w:t>
      </w:r>
      <w:r w:rsidR="00504834" w:rsidRPr="00F169D8">
        <w:rPr>
          <w:rFonts w:ascii="Times New Roman" w:hAnsi="Times New Roman" w:cs="Times New Roman"/>
          <w:b/>
          <w:color w:val="000000" w:themeColor="text1"/>
          <w:vertAlign w:val="superscript"/>
          <w:lang w:val="sv-SE"/>
        </w:rPr>
        <w:t>2</w:t>
      </w:r>
    </w:p>
    <w:p w:rsidR="00504834" w:rsidRDefault="00504834" w:rsidP="00BB0848">
      <w:pPr>
        <w:spacing w:after="0" w:line="240" w:lineRule="auto"/>
        <w:jc w:val="center"/>
        <w:rPr>
          <w:rFonts w:ascii="Times New Roman" w:hAnsi="Times New Roman" w:cs="Times New Roman"/>
          <w:noProof/>
          <w:color w:val="000000" w:themeColor="text1"/>
          <w:lang w:val="en-US"/>
        </w:rPr>
      </w:pPr>
    </w:p>
    <w:p w:rsidR="004A51D1" w:rsidRPr="004A51D1" w:rsidRDefault="00C22FB5" w:rsidP="00504834">
      <w:pPr>
        <w:spacing w:after="120" w:line="240" w:lineRule="auto"/>
        <w:jc w:val="center"/>
        <w:rPr>
          <w:rFonts w:ascii="Times New Roman" w:hAnsi="Times New Roman" w:cs="Times New Roman"/>
          <w:noProof/>
          <w:color w:val="000000" w:themeColor="text1"/>
          <w:vertAlign w:val="superscript"/>
          <w:lang w:val="en-US"/>
        </w:rPr>
      </w:pPr>
      <w:r>
        <w:rPr>
          <w:rFonts w:ascii="Times New Roman" w:hAnsi="Times New Roman" w:cs="Times New Roman"/>
          <w:noProof/>
          <w:color w:val="000000" w:themeColor="text1"/>
          <w:lang w:val="en-US"/>
        </w:rPr>
        <w:t>Universitas Muhammadiyah Bangka Belitung</w:t>
      </w:r>
      <w:r w:rsidR="004A51D1">
        <w:rPr>
          <w:rFonts w:ascii="Times New Roman" w:hAnsi="Times New Roman" w:cs="Times New Roman"/>
          <w:noProof/>
          <w:color w:val="000000" w:themeColor="text1"/>
          <w:vertAlign w:val="superscript"/>
          <w:lang w:val="en-US"/>
        </w:rPr>
        <w:t>1</w:t>
      </w:r>
      <w:r>
        <w:rPr>
          <w:rFonts w:ascii="Times New Roman" w:hAnsi="Times New Roman" w:cs="Times New Roman"/>
          <w:noProof/>
          <w:color w:val="000000" w:themeColor="text1"/>
          <w:vertAlign w:val="superscript"/>
          <w:lang w:val="en-US"/>
        </w:rPr>
        <w:t>,2</w:t>
      </w:r>
    </w:p>
    <w:p w:rsidR="00BB0848" w:rsidRPr="00504834" w:rsidRDefault="00BB0848" w:rsidP="00504834">
      <w:pPr>
        <w:spacing w:after="120" w:line="240" w:lineRule="auto"/>
        <w:jc w:val="center"/>
        <w:rPr>
          <w:rFonts w:ascii="Times New Roman" w:hAnsi="Times New Roman" w:cs="Times New Roman"/>
          <w:color w:val="000000" w:themeColor="text1"/>
          <w:lang w:val="sv-SE"/>
        </w:rPr>
      </w:pPr>
      <w:r w:rsidRPr="00B07624">
        <w:rPr>
          <w:rFonts w:ascii="Times New Roman" w:hAnsi="Times New Roman" w:cs="Times New Roman"/>
          <w:noProof/>
          <w:color w:val="000000" w:themeColor="text1"/>
        </w:rPr>
        <w:t xml:space="preserve">e-mail </w:t>
      </w:r>
      <w:r w:rsidR="00D6372C" w:rsidRPr="00EE6978">
        <w:rPr>
          <w:rFonts w:ascii="Times New Roman" w:hAnsi="Times New Roman" w:cs="Times New Roman"/>
          <w:noProof/>
          <w:color w:val="000000" w:themeColor="text1"/>
          <w:lang w:val="en-US"/>
        </w:rPr>
        <w:t xml:space="preserve">: </w:t>
      </w:r>
      <w:r w:rsidR="00F96EDA" w:rsidRPr="00EE6978">
        <w:rPr>
          <w:rFonts w:ascii="Times New Roman" w:hAnsi="Times New Roman" w:cs="Times New Roman"/>
        </w:rPr>
        <w:t xml:space="preserve"> </w:t>
      </w:r>
      <w:r w:rsidR="00C22FB5">
        <w:rPr>
          <w:rFonts w:ascii="Times New Roman" w:hAnsi="Times New Roman" w:cs="Times New Roman"/>
          <w:lang w:val="en-US"/>
        </w:rPr>
        <w:t>adevia.indahkusuma@unmuhbabel.ac.id</w:t>
      </w:r>
      <w:r w:rsidR="00CA5851" w:rsidRPr="00504834">
        <w:rPr>
          <w:rFonts w:ascii="Times New Roman" w:hAnsi="Times New Roman" w:cs="Times New Roman"/>
          <w:szCs w:val="24"/>
          <w:vertAlign w:val="superscript"/>
          <w:lang w:val="en-US"/>
        </w:rPr>
        <w:t>1</w:t>
      </w:r>
      <w:r w:rsidR="00D6372C" w:rsidRPr="003701E4">
        <w:rPr>
          <w:rFonts w:ascii="Times New Roman" w:hAnsi="Times New Roman" w:cs="Times New Roman"/>
          <w:szCs w:val="24"/>
          <w:lang w:val="en-US"/>
        </w:rPr>
        <w:t xml:space="preserve">, </w:t>
      </w:r>
      <w:r w:rsidR="00C22FB5">
        <w:rPr>
          <w:rFonts w:ascii="Times New Roman" w:hAnsi="Times New Roman" w:cs="Times New Roman"/>
          <w:szCs w:val="24"/>
          <w:lang w:val="en-US"/>
        </w:rPr>
        <w:t>diana.pramesti@unmuhbabel.ac.id</w:t>
      </w:r>
      <w:r w:rsidR="00C22FB5" w:rsidRPr="00C22FB5">
        <w:rPr>
          <w:rFonts w:ascii="Times New Roman" w:hAnsi="Times New Roman" w:cs="Times New Roman"/>
          <w:szCs w:val="24"/>
          <w:vertAlign w:val="superscript"/>
          <w:lang w:val="en-US"/>
        </w:rPr>
        <w:t>2</w:t>
      </w:r>
    </w:p>
    <w:p w:rsidR="00BB0848" w:rsidRPr="00B75A1C" w:rsidRDefault="00C46C65" w:rsidP="00B75A1C">
      <w:pPr>
        <w:autoSpaceDE w:val="0"/>
        <w:autoSpaceDN w:val="0"/>
        <w:adjustRightInd w:val="0"/>
        <w:spacing w:after="0" w:line="240" w:lineRule="auto"/>
        <w:jc w:val="center"/>
        <w:rPr>
          <w:rFonts w:ascii="Times New Roman" w:hAnsi="Times New Roman" w:cs="Times New Roman"/>
          <w:color w:val="0000FF"/>
          <w:sz w:val="24"/>
          <w:szCs w:val="24"/>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128905</wp:posOffset>
                </wp:positionV>
                <wp:extent cx="6200775" cy="0"/>
                <wp:effectExtent l="9525" t="13335" r="952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7B2AE2" id="_x0000_t32" coordsize="21600,21600" o:spt="32" o:oned="t" path="m,l21600,21600e" filled="f">
                <v:path arrowok="t" fillok="f" o:connecttype="none"/>
                <o:lock v:ext="edit" shapetype="t"/>
              </v:shapetype>
              <v:shape id="AutoShape 4" o:spid="_x0000_s1026" type="#_x0000_t32" style="position:absolute;margin-left:0;margin-top:10.15pt;width:488.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tv/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kDkh4cpR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"/>
            </w:pict>
          </mc:Fallback>
        </mc:AlternateContent>
      </w:r>
    </w:p>
    <w:p w:rsidR="004A51D1" w:rsidRDefault="004A51D1" w:rsidP="007E3E03">
      <w:pPr>
        <w:tabs>
          <w:tab w:val="left" w:pos="5054"/>
        </w:tabs>
        <w:spacing w:after="0" w:line="240" w:lineRule="auto"/>
        <w:rPr>
          <w:rFonts w:ascii="Times New Roman" w:hAnsi="Times New Roman" w:cs="Times New Roman"/>
          <w:b/>
          <w:lang w:val="en-US"/>
        </w:rPr>
      </w:pPr>
    </w:p>
    <w:p w:rsidR="004A51D1" w:rsidRPr="00F52EC1" w:rsidRDefault="004A51D1" w:rsidP="004A51D1">
      <w:pPr>
        <w:autoSpaceDE w:val="0"/>
        <w:autoSpaceDN w:val="0"/>
        <w:adjustRightInd w:val="0"/>
        <w:spacing w:before="120" w:after="120"/>
        <w:rPr>
          <w:rFonts w:ascii="Times New Roman" w:hAnsi="Times New Roman" w:cs="Times New Roman"/>
          <w:b/>
          <w:bCs/>
          <w:color w:val="000000"/>
          <w:sz w:val="24"/>
          <w:szCs w:val="24"/>
        </w:rPr>
      </w:pPr>
      <w:r w:rsidRPr="00F52EC1">
        <w:rPr>
          <w:rFonts w:ascii="Times New Roman" w:hAnsi="Times New Roman" w:cs="Times New Roman"/>
          <w:b/>
          <w:bCs/>
          <w:color w:val="000000"/>
          <w:szCs w:val="24"/>
        </w:rPr>
        <w:t xml:space="preserve">Abstrak </w:t>
      </w:r>
    </w:p>
    <w:p w:rsidR="00C22FB5" w:rsidRPr="00C77E6E" w:rsidRDefault="00C22FB5" w:rsidP="00C22FB5">
      <w:pPr>
        <w:spacing w:before="120" w:after="120" w:line="240" w:lineRule="auto"/>
        <w:jc w:val="both"/>
        <w:rPr>
          <w:rFonts w:ascii="Times New Roman" w:hAnsi="Times New Roman"/>
          <w:sz w:val="24"/>
        </w:rPr>
      </w:pPr>
      <w:r>
        <w:rPr>
          <w:rFonts w:ascii="Times New Roman" w:hAnsi="Times New Roman"/>
          <w:sz w:val="24"/>
        </w:rPr>
        <w:t xml:space="preserve">Kegiatan pembelajaran membutuhkan perangkat pendukung dalam menciptakan lingkungan dan suasana belajar yang kondusif dan efektif agar pembelajaran bermakna bagi peserta didik. Salah satu perangkat penting yang berperan dalam mencapai tujuan pendidikan dan pembelajaran adalah model pembelajaran. Pemilihan, pengimplementasian dan pengembangan model pembelajaran sebaiknya memiliki tingkat relevansi dengan kebutuhan pembelajar dan konten yang dipelajari agar fungsinya dalam pembelajaran dapat berfungsi optimal. </w:t>
      </w:r>
      <w:r>
        <w:rPr>
          <w:rFonts w:ascii="Times New Roman" w:hAnsi="Times New Roman"/>
          <w:i/>
          <w:sz w:val="24"/>
        </w:rPr>
        <w:t xml:space="preserve">Output </w:t>
      </w:r>
      <w:r>
        <w:rPr>
          <w:rFonts w:ascii="Times New Roman" w:hAnsi="Times New Roman"/>
          <w:sz w:val="24"/>
        </w:rPr>
        <w:t xml:space="preserve">dan </w:t>
      </w:r>
      <w:r>
        <w:rPr>
          <w:rFonts w:ascii="Times New Roman" w:hAnsi="Times New Roman"/>
          <w:i/>
          <w:sz w:val="24"/>
        </w:rPr>
        <w:t xml:space="preserve">outcome </w:t>
      </w:r>
      <w:r>
        <w:rPr>
          <w:rFonts w:ascii="Times New Roman" w:hAnsi="Times New Roman"/>
          <w:sz w:val="24"/>
        </w:rPr>
        <w:t xml:space="preserve">yang diharapkan dihasilkan adalah calon guru yang memiliki karakter </w:t>
      </w:r>
      <w:r>
        <w:rPr>
          <w:rFonts w:ascii="Times New Roman" w:hAnsi="Times New Roman"/>
          <w:i/>
          <w:sz w:val="24"/>
        </w:rPr>
        <w:t xml:space="preserve">Teacherpreneur. </w:t>
      </w:r>
      <w:r>
        <w:rPr>
          <w:rFonts w:ascii="Times New Roman" w:hAnsi="Times New Roman"/>
          <w:sz w:val="24"/>
        </w:rPr>
        <w:t xml:space="preserve">Pentingnya penerapan model pembelajaran untuk menghasilkan karakter ini adalah agar calon guru nantinya memiliki keterampilan untuk mendukung pengembangan potensi dirinya. Karakter kewirausahaan sebaiknya ditumbuhkembangkan sejak dini yang diharapkan diinisiasi secara aktif oleh </w:t>
      </w:r>
      <w:r w:rsidRPr="00A877FB">
        <w:rPr>
          <w:rFonts w:ascii="Times New Roman" w:hAnsi="Times New Roman"/>
          <w:i/>
          <w:sz w:val="24"/>
        </w:rPr>
        <w:t>Teacherpreneur</w:t>
      </w:r>
      <w:r>
        <w:rPr>
          <w:rFonts w:ascii="Times New Roman" w:hAnsi="Times New Roman"/>
          <w:sz w:val="24"/>
        </w:rPr>
        <w:t xml:space="preserve"> pada tiap jenjang satuan pendidikan di dalam proses pembelajaran khususnya guru Sekolah Dasar. Penelitian ini </w:t>
      </w:r>
      <w:proofErr w:type="spellStart"/>
      <w:r w:rsidR="00A37FE9">
        <w:rPr>
          <w:rFonts w:ascii="Times New Roman" w:hAnsi="Times New Roman"/>
          <w:sz w:val="24"/>
          <w:lang w:val="en-US"/>
        </w:rPr>
        <w:t>adalah</w:t>
      </w:r>
      <w:proofErr w:type="spellEnd"/>
      <w:r>
        <w:rPr>
          <w:rFonts w:ascii="Times New Roman" w:hAnsi="Times New Roman"/>
          <w:sz w:val="24"/>
        </w:rPr>
        <w:t xml:space="preserve"> penelitian pengembangan model </w:t>
      </w:r>
      <w:r>
        <w:rPr>
          <w:rFonts w:ascii="Times New Roman" w:hAnsi="Times New Roman"/>
          <w:i/>
          <w:sz w:val="24"/>
        </w:rPr>
        <w:t xml:space="preserve">ADDIE </w:t>
      </w:r>
      <w:r>
        <w:rPr>
          <w:rFonts w:ascii="Times New Roman" w:hAnsi="Times New Roman"/>
          <w:sz w:val="24"/>
        </w:rPr>
        <w:t xml:space="preserve">dengan teknik analisis deskriptif kuantitatif. Subjek penelitian terdiri dari </w:t>
      </w:r>
      <w:r>
        <w:rPr>
          <w:rFonts w:ascii="Times New Roman" w:hAnsi="Times New Roman"/>
          <w:i/>
          <w:sz w:val="24"/>
        </w:rPr>
        <w:t xml:space="preserve">expert judgment </w:t>
      </w:r>
      <w:r>
        <w:rPr>
          <w:rFonts w:ascii="Times New Roman" w:hAnsi="Times New Roman"/>
          <w:sz w:val="24"/>
        </w:rPr>
        <w:t>dan</w:t>
      </w:r>
      <w:r>
        <w:rPr>
          <w:rFonts w:ascii="Times New Roman" w:hAnsi="Times New Roman"/>
          <w:i/>
          <w:sz w:val="24"/>
        </w:rPr>
        <w:t xml:space="preserve"> </w:t>
      </w:r>
      <w:r>
        <w:rPr>
          <w:rFonts w:ascii="Times New Roman" w:hAnsi="Times New Roman"/>
          <w:sz w:val="24"/>
        </w:rPr>
        <w:t xml:space="preserve">respon pengguna. Model pembelajaran kewirausahaan berbasis </w:t>
      </w:r>
      <w:r w:rsidRPr="00B04901">
        <w:rPr>
          <w:rFonts w:ascii="Times New Roman" w:hAnsi="Times New Roman"/>
          <w:i/>
          <w:sz w:val="24"/>
        </w:rPr>
        <w:t>Quantum Learning</w:t>
      </w:r>
      <w:r>
        <w:rPr>
          <w:rFonts w:ascii="Times New Roman" w:hAnsi="Times New Roman"/>
          <w:sz w:val="24"/>
        </w:rPr>
        <w:t xml:space="preserve"> ini diberi nama </w:t>
      </w:r>
      <w:r>
        <w:rPr>
          <w:rFonts w:ascii="Times New Roman" w:hAnsi="Times New Roman"/>
          <w:i/>
          <w:sz w:val="24"/>
        </w:rPr>
        <w:t xml:space="preserve">Teacherpreneur Learning Model </w:t>
      </w:r>
      <w:r>
        <w:rPr>
          <w:rFonts w:ascii="Times New Roman" w:hAnsi="Times New Roman"/>
          <w:sz w:val="24"/>
        </w:rPr>
        <w:t>(</w:t>
      </w:r>
      <w:r w:rsidRPr="00122FC1">
        <w:rPr>
          <w:rFonts w:ascii="Times New Roman" w:hAnsi="Times New Roman"/>
          <w:sz w:val="24"/>
        </w:rPr>
        <w:t>TLM)</w:t>
      </w:r>
      <w:r>
        <w:rPr>
          <w:rFonts w:ascii="Times New Roman" w:hAnsi="Times New Roman"/>
          <w:i/>
          <w:sz w:val="24"/>
        </w:rPr>
        <w:t xml:space="preserve"> </w:t>
      </w:r>
      <w:r>
        <w:rPr>
          <w:rFonts w:ascii="Times New Roman" w:hAnsi="Times New Roman"/>
          <w:sz w:val="24"/>
        </w:rPr>
        <w:t>dengan tujuh sintak (</w:t>
      </w:r>
      <w:r>
        <w:rPr>
          <w:rFonts w:ascii="Times New Roman" w:hAnsi="Times New Roman"/>
          <w:i/>
          <w:sz w:val="24"/>
        </w:rPr>
        <w:t xml:space="preserve">Potential, Intuitive, Conceptual, Management, Sustainable, Collaborative, </w:t>
      </w:r>
      <w:r>
        <w:rPr>
          <w:rFonts w:ascii="Times New Roman" w:hAnsi="Times New Roman"/>
          <w:sz w:val="24"/>
        </w:rPr>
        <w:t xml:space="preserve">dan </w:t>
      </w:r>
      <w:r>
        <w:rPr>
          <w:rFonts w:ascii="Times New Roman" w:hAnsi="Times New Roman"/>
          <w:i/>
          <w:sz w:val="24"/>
        </w:rPr>
        <w:t>Sharing and Caring)</w:t>
      </w:r>
      <w:r>
        <w:rPr>
          <w:rFonts w:ascii="Times New Roman" w:hAnsi="Times New Roman"/>
          <w:sz w:val="24"/>
        </w:rPr>
        <w:t xml:space="preserve"> dilengkapi indikatornya. Berdasarkan hasil ujicoba kelayakan dan respon pengguna diketahui bahwa model </w:t>
      </w:r>
      <w:r w:rsidRPr="00122FC1">
        <w:rPr>
          <w:rFonts w:ascii="Times New Roman" w:hAnsi="Times New Roman"/>
          <w:sz w:val="24"/>
        </w:rPr>
        <w:t>TLM</w:t>
      </w:r>
      <w:r>
        <w:rPr>
          <w:rFonts w:ascii="Times New Roman" w:hAnsi="Times New Roman"/>
          <w:i/>
          <w:sz w:val="24"/>
        </w:rPr>
        <w:t xml:space="preserve"> </w:t>
      </w:r>
      <w:r>
        <w:rPr>
          <w:rFonts w:ascii="Times New Roman" w:hAnsi="Times New Roman"/>
          <w:sz w:val="24"/>
        </w:rPr>
        <w:t xml:space="preserve">layak digunakan dalam proses pembelajaran. Hasil observasi menggambarkan bahwa mahasiswa mampu mengikuti sintak yang diinstruksikan serta menghasilkan kepercayaan diri terhadap kemampuannya. </w:t>
      </w:r>
    </w:p>
    <w:p w:rsidR="00C22FB5" w:rsidRPr="00C22FB5" w:rsidRDefault="004A51D1" w:rsidP="00C22FB5">
      <w:pPr>
        <w:spacing w:line="236" w:lineRule="auto"/>
        <w:jc w:val="both"/>
        <w:rPr>
          <w:rFonts w:ascii="Times New Roman" w:hAnsi="Times New Roman"/>
          <w:b/>
          <w:i/>
          <w:sz w:val="24"/>
          <w:lang w:val="en-US"/>
        </w:rPr>
      </w:pPr>
      <w:r w:rsidRPr="00F52EC1">
        <w:rPr>
          <w:b/>
        </w:rPr>
        <w:t xml:space="preserve">Kata Kunci: </w:t>
      </w:r>
      <w:r w:rsidR="00C22FB5" w:rsidRPr="00C22FB5">
        <w:rPr>
          <w:rFonts w:ascii="Times New Roman" w:hAnsi="Times New Roman"/>
          <w:i/>
          <w:sz w:val="24"/>
        </w:rPr>
        <w:t>kewirausahaan; teacherpreneur; teacherpreneur learning model; quantum learning</w:t>
      </w:r>
      <w:r w:rsidR="00C22FB5">
        <w:rPr>
          <w:rFonts w:ascii="Times New Roman" w:hAnsi="Times New Roman"/>
          <w:i/>
          <w:sz w:val="24"/>
          <w:lang w:val="en-US"/>
        </w:rPr>
        <w:t>.</w:t>
      </w:r>
    </w:p>
    <w:p w:rsidR="004A51D1" w:rsidRPr="00F52EC1" w:rsidRDefault="004A51D1" w:rsidP="004A51D1">
      <w:pPr>
        <w:pStyle w:val="StyleAuthorBold"/>
        <w:spacing w:before="120" w:after="120"/>
        <w:jc w:val="left"/>
        <w:rPr>
          <w:lang w:val="id-ID"/>
        </w:rPr>
      </w:pPr>
      <w:r w:rsidRPr="00F52EC1">
        <w:rPr>
          <w:lang w:val="id-ID"/>
        </w:rPr>
        <w:t>Abstract</w:t>
      </w:r>
    </w:p>
    <w:p w:rsidR="004A51D1" w:rsidRPr="00F52EC1" w:rsidRDefault="00C22FB5" w:rsidP="004A51D1">
      <w:pPr>
        <w:pStyle w:val="abstrak"/>
        <w:spacing w:before="120" w:after="120"/>
        <w:ind w:left="0" w:right="-34"/>
        <w:rPr>
          <w:sz w:val="22"/>
          <w:szCs w:val="22"/>
          <w:lang w:val="id-ID"/>
        </w:rPr>
      </w:pPr>
      <w:r w:rsidRPr="00C22FB5">
        <w:rPr>
          <w:sz w:val="22"/>
          <w:szCs w:val="22"/>
          <w:lang w:val="id-ID"/>
        </w:rPr>
        <w:t xml:space="preserve">Learning activities require supporting devices in creating a conducive and effective learning environment and atmosphere so that learning is meaningful for students. One of the important tools that play a role in achieving the goals of education and learning is the learning model. The selection, implementation and development of learning models should have a level of relevance to the needs of learners and the content being studied so that their functions in learning can function optimally. The expected outputs and outcomes are teacher candidates who have Teacherpreneur character. The importance of applying the learning model to produce this character is so that prospective teachers will have the skills to support the development of their potential. Entrepreneurial character should be developed from an early age which is expected to be actively initiated by Teacherpreneurs at each level of the education unit in the learning process, especially elementary school teachers. This research is an ADDIE model development research with quantitative descriptive analysis technique. The research subjects consisted of expert judgment and user responses. This Quantum Learning-based entrepreneurial learning model </w:t>
      </w:r>
      <w:r w:rsidRPr="00C22FB5">
        <w:rPr>
          <w:sz w:val="22"/>
          <w:szCs w:val="22"/>
          <w:lang w:val="id-ID"/>
        </w:rPr>
        <w:lastRenderedPageBreak/>
        <w:t>is named the Teacherpreneur Learning Model (TLM) with seven syntaxes (Potential, Intuitive, Conceptual, Management, Sustainable, Collaborative, and Sharing and Caring) equipped with indicators. Based on the results of the feasibility test and user responses, it is known that the TLM model is suitable for use in the learning process. The results of observations illustrate that students are able to follow the syntax that is instructed and generate confidence in their abilities.</w:t>
      </w:r>
      <w:r w:rsidR="004A51D1" w:rsidRPr="00F52EC1">
        <w:rPr>
          <w:sz w:val="22"/>
          <w:szCs w:val="22"/>
          <w:lang w:val="id-ID"/>
        </w:rPr>
        <w:t>.</w:t>
      </w:r>
    </w:p>
    <w:p w:rsidR="004A51D1" w:rsidRPr="005B3C72" w:rsidRDefault="004A51D1" w:rsidP="00C22FB5">
      <w:pPr>
        <w:pStyle w:val="abstrak"/>
        <w:spacing w:before="120" w:after="120"/>
        <w:ind w:left="0"/>
        <w:rPr>
          <w:sz w:val="22"/>
          <w:szCs w:val="22"/>
          <w:lang w:val="id-ID"/>
        </w:rPr>
      </w:pPr>
      <w:r w:rsidRPr="00F52EC1">
        <w:rPr>
          <w:b/>
          <w:sz w:val="22"/>
          <w:szCs w:val="22"/>
        </w:rPr>
        <w:t>Keywords:</w:t>
      </w:r>
      <w:r w:rsidRPr="00F52EC1">
        <w:rPr>
          <w:sz w:val="22"/>
          <w:szCs w:val="22"/>
          <w:lang w:val="id-ID"/>
        </w:rPr>
        <w:t xml:space="preserve"> </w:t>
      </w:r>
      <w:r w:rsidR="00C22FB5">
        <w:rPr>
          <w:rFonts w:eastAsia="Times New Roman"/>
          <w:i/>
          <w:sz w:val="24"/>
        </w:rPr>
        <w:t>entrepreneurship</w:t>
      </w:r>
      <w:r w:rsidR="00C22FB5" w:rsidRPr="00C22FB5">
        <w:rPr>
          <w:rFonts w:eastAsia="Times New Roman"/>
          <w:i/>
          <w:sz w:val="24"/>
        </w:rPr>
        <w:t xml:space="preserve">; </w:t>
      </w:r>
      <w:proofErr w:type="spellStart"/>
      <w:r w:rsidR="00C22FB5" w:rsidRPr="00C22FB5">
        <w:rPr>
          <w:rFonts w:eastAsia="Times New Roman"/>
          <w:i/>
          <w:sz w:val="24"/>
        </w:rPr>
        <w:t>teacherpreneur</w:t>
      </w:r>
      <w:proofErr w:type="spellEnd"/>
      <w:r w:rsidR="00C22FB5" w:rsidRPr="00C22FB5">
        <w:rPr>
          <w:rFonts w:eastAsia="Times New Roman"/>
          <w:i/>
          <w:sz w:val="24"/>
        </w:rPr>
        <w:t xml:space="preserve">; </w:t>
      </w:r>
      <w:proofErr w:type="spellStart"/>
      <w:r w:rsidR="00C22FB5" w:rsidRPr="00C22FB5">
        <w:rPr>
          <w:rFonts w:eastAsia="Times New Roman"/>
          <w:i/>
          <w:sz w:val="24"/>
        </w:rPr>
        <w:t>teacherpreneur</w:t>
      </w:r>
      <w:proofErr w:type="spellEnd"/>
      <w:r w:rsidR="00C22FB5" w:rsidRPr="00C22FB5">
        <w:rPr>
          <w:rFonts w:eastAsia="Times New Roman"/>
          <w:i/>
          <w:sz w:val="24"/>
        </w:rPr>
        <w:t xml:space="preserve"> learning model; quantum learning</w:t>
      </w:r>
      <w:r w:rsidR="00C22FB5">
        <w:rPr>
          <w:i/>
          <w:sz w:val="24"/>
        </w:rPr>
        <w:t>.</w:t>
      </w:r>
    </w:p>
    <w:p w:rsidR="004A51D1" w:rsidRPr="00ED0B5A" w:rsidRDefault="005B3C72" w:rsidP="004A51D1">
      <w:pPr>
        <w:pBdr>
          <w:bottom w:val="single" w:sz="6" w:space="1" w:color="auto"/>
        </w:pBdr>
        <w:autoSpaceDE w:val="0"/>
        <w:autoSpaceDN w:val="0"/>
        <w:adjustRightInd w:val="0"/>
        <w:spacing w:after="0" w:line="360" w:lineRule="auto"/>
        <w:jc w:val="right"/>
        <w:rPr>
          <w:rFonts w:ascii="Times New Roman" w:hAnsi="Times New Roman" w:cs="Times New Roman"/>
          <w:color w:val="000000"/>
          <w:sz w:val="20"/>
          <w:szCs w:val="20"/>
          <w:vertAlign w:val="superscript"/>
          <w:lang w:val="en-US"/>
        </w:rPr>
      </w:pPr>
      <w:r>
        <w:rPr>
          <w:rFonts w:ascii="TimesNewRomanPSMT" w:hAnsi="TimesNewRomanPSMT"/>
          <w:color w:val="000000"/>
        </w:rPr>
        <w:t>Copyright (c) 202</w:t>
      </w:r>
      <w:r>
        <w:rPr>
          <w:rFonts w:ascii="TimesNewRomanPSMT" w:hAnsi="TimesNewRomanPSMT"/>
          <w:color w:val="000000"/>
          <w:lang w:val="en-US"/>
        </w:rPr>
        <w:t xml:space="preserve">1 </w:t>
      </w:r>
      <w:r w:rsidR="00C22FB5">
        <w:rPr>
          <w:rFonts w:ascii="TimesNewRomanPSMT" w:hAnsi="TimesNewRomanPSMT"/>
          <w:color w:val="000000"/>
          <w:lang w:val="en-US"/>
        </w:rPr>
        <w:t>Adevia Indah Kusuma</w:t>
      </w:r>
      <w:r w:rsidR="00C22FB5" w:rsidRPr="00C22FB5">
        <w:rPr>
          <w:rFonts w:ascii="TimesNewRomanPSMT" w:hAnsi="TimesNewRomanPSMT"/>
          <w:color w:val="000000"/>
          <w:vertAlign w:val="superscript"/>
          <w:lang w:val="en-US"/>
        </w:rPr>
        <w:t>1</w:t>
      </w:r>
      <w:r w:rsidR="00ED0B5A">
        <w:rPr>
          <w:rFonts w:ascii="TimesNewRomanPSMT" w:hAnsi="TimesNewRomanPSMT"/>
          <w:color w:val="000000"/>
          <w:lang w:val="en-US"/>
        </w:rPr>
        <w:t xml:space="preserve">, </w:t>
      </w:r>
      <w:r w:rsidR="00C22FB5">
        <w:rPr>
          <w:rFonts w:ascii="TimesNewRomanPSMT" w:hAnsi="TimesNewRomanPSMT"/>
          <w:color w:val="000000"/>
          <w:lang w:val="en-US"/>
        </w:rPr>
        <w:t>Diana Pramesti</w:t>
      </w:r>
      <w:r w:rsidR="00ED0B5A">
        <w:rPr>
          <w:rFonts w:ascii="TimesNewRomanPSMT" w:hAnsi="TimesNewRomanPSMT"/>
          <w:color w:val="000000"/>
          <w:vertAlign w:val="superscript"/>
          <w:lang w:val="en-US"/>
        </w:rPr>
        <w:t>2</w:t>
      </w:r>
    </w:p>
    <w:p w:rsidR="004A51D1" w:rsidRPr="00842CF3" w:rsidRDefault="004A51D1" w:rsidP="004A51D1">
      <w:pPr>
        <w:tabs>
          <w:tab w:val="left" w:pos="6237"/>
        </w:tabs>
        <w:autoSpaceDE w:val="0"/>
        <w:autoSpaceDN w:val="0"/>
        <w:adjustRightInd w:val="0"/>
        <w:spacing w:after="0" w:line="240" w:lineRule="auto"/>
        <w:rPr>
          <w:rFonts w:ascii="Times New Roman" w:hAnsi="Times New Roman" w:cs="Times New Roman"/>
          <w:color w:val="000000"/>
        </w:rPr>
      </w:pPr>
      <w:r w:rsidRPr="00842CF3">
        <w:rPr>
          <w:rFonts w:ascii="Times New Roman" w:hAnsi="Times New Roman" w:cs="Times New Roman"/>
          <w:color w:val="000000"/>
        </w:rPr>
        <w:sym w:font="Wingdings" w:char="F02A"/>
      </w:r>
      <w:r w:rsidRPr="00842CF3">
        <w:rPr>
          <w:rFonts w:ascii="Times New Roman" w:hAnsi="Times New Roman" w:cs="Times New Roman"/>
          <w:color w:val="000000"/>
        </w:rPr>
        <w:t xml:space="preserve"> </w:t>
      </w:r>
      <w:r w:rsidRPr="00842CF3">
        <w:rPr>
          <w:rFonts w:ascii="Times New Roman" w:hAnsi="Times New Roman" w:cs="Times New Roman"/>
        </w:rPr>
        <w:t>Corresponding author :</w:t>
      </w:r>
      <w:r w:rsidR="00C22FB5">
        <w:rPr>
          <w:rFonts w:ascii="Times New Roman" w:hAnsi="Times New Roman" w:cs="Times New Roman"/>
          <w:lang w:val="en-US"/>
        </w:rPr>
        <w:t xml:space="preserve"> </w:t>
      </w:r>
      <w:r w:rsidRPr="00842CF3">
        <w:rPr>
          <w:rFonts w:ascii="Times New Roman" w:hAnsi="Times New Roman" w:cs="Times New Roman"/>
        </w:rPr>
        <w:tab/>
      </w:r>
    </w:p>
    <w:p w:rsidR="004A51D1" w:rsidRPr="00842CF3" w:rsidRDefault="005B3C72" w:rsidP="004A51D1">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Email</w:t>
      </w:r>
      <w:r w:rsidR="004A51D1" w:rsidRPr="00842CF3">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4A51D1" w:rsidRPr="00842CF3">
        <w:rPr>
          <w:rFonts w:ascii="Times New Roman" w:hAnsi="Times New Roman" w:cs="Times New Roman"/>
          <w:color w:val="000000"/>
        </w:rPr>
        <w:t xml:space="preserve">: </w:t>
      </w:r>
      <w:r w:rsidR="00C22FB5">
        <w:rPr>
          <w:rFonts w:ascii="Times New Roman" w:hAnsi="Times New Roman" w:cs="Times New Roman"/>
          <w:color w:val="000000"/>
          <w:lang w:val="en-US"/>
        </w:rPr>
        <w:t>adevia.indahkusuma@unmuhbabel.ac.id</w:t>
      </w:r>
      <w:r w:rsidR="004A51D1" w:rsidRPr="00842CF3">
        <w:rPr>
          <w:rFonts w:ascii="Times New Roman" w:hAnsi="Times New Roman" w:cs="Times New Roman"/>
          <w:color w:val="000000"/>
        </w:rPr>
        <w:tab/>
        <w:t>ISSN</w:t>
      </w:r>
      <w:r w:rsidR="004A51D1">
        <w:rPr>
          <w:rFonts w:ascii="Times New Roman" w:hAnsi="Times New Roman" w:cs="Times New Roman"/>
        </w:rPr>
        <w:t> </w:t>
      </w:r>
      <w:r>
        <w:rPr>
          <w:rFonts w:ascii="Times New Roman" w:hAnsi="Times New Roman" w:cs="Times New Roman"/>
          <w:lang w:val="en-US"/>
        </w:rPr>
        <w:t>2656-8063</w:t>
      </w:r>
      <w:r w:rsidR="004A51D1" w:rsidRPr="00842CF3">
        <w:rPr>
          <w:rFonts w:ascii="Times New Roman" w:hAnsi="Times New Roman" w:cs="Times New Roman"/>
        </w:rPr>
        <w:t xml:space="preserve"> (Media Cetak)</w:t>
      </w:r>
    </w:p>
    <w:p w:rsidR="004A51D1" w:rsidRDefault="005B3C72" w:rsidP="004A51D1">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rPr>
        <w:tab/>
      </w:r>
      <w:r w:rsidR="004A51D1" w:rsidRPr="00842CF3">
        <w:rPr>
          <w:rFonts w:ascii="Times New Roman" w:hAnsi="Times New Roman" w:cs="Times New Roman"/>
        </w:rPr>
        <w:tab/>
      </w:r>
      <w:r w:rsidR="004A51D1">
        <w:rPr>
          <w:rFonts w:ascii="Times New Roman" w:hAnsi="Times New Roman" w:cs="Times New Roman"/>
          <w:color w:val="000000"/>
        </w:rPr>
        <w:t>ISS</w:t>
      </w:r>
      <w:r w:rsidR="004A51D1">
        <w:rPr>
          <w:rFonts w:ascii="Times New Roman" w:hAnsi="Times New Roman" w:cs="Times New Roman"/>
          <w:color w:val="000000"/>
          <w:lang w:val="en-US"/>
        </w:rPr>
        <w:t xml:space="preserve">N </w:t>
      </w:r>
      <w:r>
        <w:rPr>
          <w:rFonts w:ascii="Times New Roman" w:hAnsi="Times New Roman" w:cs="Times New Roman"/>
          <w:color w:val="000000"/>
          <w:lang w:val="en-US"/>
        </w:rPr>
        <w:t xml:space="preserve">2656-8071 </w:t>
      </w:r>
      <w:r w:rsidR="004A51D1" w:rsidRPr="00842CF3">
        <w:rPr>
          <w:rFonts w:ascii="Times New Roman" w:hAnsi="Times New Roman" w:cs="Times New Roman"/>
        </w:rPr>
        <w:t>(Media Online)</w:t>
      </w:r>
    </w:p>
    <w:p w:rsidR="00010DF4" w:rsidRDefault="00010DF4" w:rsidP="00ED0B5A">
      <w:pPr>
        <w:tabs>
          <w:tab w:val="left" w:pos="6237"/>
        </w:tabs>
        <w:autoSpaceDE w:val="0"/>
        <w:autoSpaceDN w:val="0"/>
        <w:adjustRightInd w:val="0"/>
        <w:spacing w:after="0" w:line="240" w:lineRule="auto"/>
        <w:rPr>
          <w:rFonts w:ascii="Times New Roman" w:hAnsi="Times New Roman" w:cs="Times New Roman"/>
          <w:color w:val="000000"/>
          <w:lang w:val="en-US"/>
        </w:rPr>
      </w:pPr>
    </w:p>
    <w:p w:rsidR="00ED0B5A" w:rsidRPr="00ED0B5A" w:rsidRDefault="00ED0B5A" w:rsidP="00ED0B5A">
      <w:pPr>
        <w:tabs>
          <w:tab w:val="left" w:pos="6237"/>
        </w:tabs>
        <w:autoSpaceDE w:val="0"/>
        <w:autoSpaceDN w:val="0"/>
        <w:adjustRightInd w:val="0"/>
        <w:spacing w:after="0" w:line="240" w:lineRule="auto"/>
        <w:rPr>
          <w:rFonts w:ascii="Times New Roman" w:hAnsi="Times New Roman" w:cs="Times New Roman"/>
          <w:color w:val="000000"/>
          <w:lang w:val="en-US"/>
        </w:rPr>
      </w:pPr>
      <w:r w:rsidRPr="00ED0B5A">
        <w:rPr>
          <w:rFonts w:ascii="Times New Roman" w:hAnsi="Times New Roman" w:cs="Times New Roman"/>
          <w:color w:val="000000"/>
          <w:lang w:val="en-US"/>
        </w:rPr>
        <w:t xml:space="preserve">Received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Accepted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r w:rsidRPr="00ED0B5A">
        <w:rPr>
          <w:rFonts w:ascii="Times New Roman" w:hAnsi="Times New Roman" w:cs="Times New Roman"/>
          <w:color w:val="000000"/>
          <w:lang w:val="en-US"/>
        </w:rPr>
        <w:t xml:space="preserve">, </w:t>
      </w:r>
      <w:proofErr w:type="gramStart"/>
      <w:r w:rsidRPr="00ED0B5A">
        <w:rPr>
          <w:rFonts w:ascii="Times New Roman" w:hAnsi="Times New Roman" w:cs="Times New Roman"/>
          <w:color w:val="000000"/>
          <w:lang w:val="en-US"/>
        </w:rPr>
        <w:t>Published</w:t>
      </w:r>
      <w:proofErr w:type="gramEnd"/>
      <w:r w:rsidRPr="00ED0B5A">
        <w:rPr>
          <w:rFonts w:ascii="Times New Roman" w:hAnsi="Times New Roman" w:cs="Times New Roman"/>
          <w:color w:val="000000"/>
          <w:lang w:val="en-US"/>
        </w:rPr>
        <w:t xml:space="preserve"> </w:t>
      </w:r>
      <w:r>
        <w:rPr>
          <w:rFonts w:ascii="Times New Roman" w:hAnsi="Times New Roman" w:cs="Times New Roman"/>
          <w:color w:val="000000"/>
          <w:lang w:val="en-US"/>
        </w:rPr>
        <w:t>xx</w:t>
      </w:r>
      <w:r w:rsidRPr="00ED0B5A">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Bulan</w:t>
      </w:r>
      <w:proofErr w:type="spellEnd"/>
      <w:r w:rsidRPr="00ED0B5A">
        <w:rPr>
          <w:rFonts w:ascii="Times New Roman" w:hAnsi="Times New Roman" w:cs="Times New Roman"/>
          <w:color w:val="000000"/>
          <w:lang w:val="en-US"/>
        </w:rPr>
        <w:t xml:space="preserve"> 202</w:t>
      </w:r>
      <w:r>
        <w:rPr>
          <w:rFonts w:ascii="Times New Roman" w:hAnsi="Times New Roman" w:cs="Times New Roman"/>
          <w:color w:val="000000"/>
          <w:lang w:val="en-US"/>
        </w:rPr>
        <w:t>1</w:t>
      </w:r>
    </w:p>
    <w:p w:rsidR="00B063F3" w:rsidRPr="006456CD" w:rsidRDefault="00B75A1C" w:rsidP="004A51D1">
      <w:pPr>
        <w:tabs>
          <w:tab w:val="left" w:pos="851"/>
          <w:tab w:val="left" w:pos="6237"/>
        </w:tabs>
        <w:autoSpaceDE w:val="0"/>
        <w:autoSpaceDN w:val="0"/>
        <w:adjustRightInd w:val="0"/>
        <w:spacing w:after="0" w:line="240" w:lineRule="auto"/>
        <w:rPr>
          <w:rFonts w:ascii="Times New Roman" w:hAnsi="Times New Roman" w:cs="Times New Roman"/>
          <w:lang w:val="en-US"/>
        </w:rPr>
        <w:sectPr w:rsidR="00B063F3" w:rsidRPr="006456CD" w:rsidSect="00ED0B5A">
          <w:footerReference w:type="default" r:id="rId11"/>
          <w:pgSz w:w="11906" w:h="16838" w:code="9"/>
          <w:pgMar w:top="1440" w:right="1080" w:bottom="1440" w:left="1080" w:header="851" w:footer="709" w:gutter="0"/>
          <w:pgNumType w:start="1"/>
          <w:cols w:space="708"/>
          <w:docGrid w:linePitch="360"/>
        </w:sectPr>
      </w:pPr>
      <w:r>
        <w:rPr>
          <w:rFonts w:ascii="Times New Roman" w:hAnsi="Times New Roman" w:cs="Times New Roman"/>
          <w:lang w:val="en-US"/>
        </w:rPr>
        <w:tab/>
      </w:r>
    </w:p>
    <w:p w:rsidR="00C9135A" w:rsidRDefault="00C9135A" w:rsidP="006456CD">
      <w:pPr>
        <w:rPr>
          <w:lang w:val="en-US"/>
        </w:rPr>
      </w:pPr>
    </w:p>
    <w:p w:rsidR="00E5679F" w:rsidRDefault="00E5679F" w:rsidP="006456CD">
      <w:pPr>
        <w:rPr>
          <w:lang w:val="en-US"/>
        </w:rPr>
      </w:pPr>
    </w:p>
    <w:p w:rsidR="00E5679F" w:rsidRPr="006456CD" w:rsidRDefault="00E5679F" w:rsidP="006456CD">
      <w:pPr>
        <w:rPr>
          <w:lang w:val="en-US"/>
        </w:rPr>
        <w:sectPr w:rsidR="00E5679F" w:rsidRPr="006456CD" w:rsidSect="00ED0B5A">
          <w:headerReference w:type="default" r:id="rId12"/>
          <w:type w:val="continuous"/>
          <w:pgSz w:w="11906" w:h="16838" w:code="9"/>
          <w:pgMar w:top="1440" w:right="1080" w:bottom="1440" w:left="1080" w:header="851" w:footer="709" w:gutter="0"/>
          <w:pgNumType w:start="1"/>
          <w:cols w:num="2" w:space="708"/>
          <w:docGrid w:linePitch="360"/>
        </w:sectPr>
      </w:pPr>
    </w:p>
    <w:p w:rsidR="00E5679F" w:rsidRDefault="006456CD" w:rsidP="00E5679F">
      <w:pPr>
        <w:pStyle w:val="Heading1"/>
        <w:numPr>
          <w:ilvl w:val="0"/>
          <w:numId w:val="0"/>
        </w:numPr>
        <w:spacing w:before="0" w:after="0" w:line="276" w:lineRule="auto"/>
        <w:jc w:val="both"/>
        <w:rPr>
          <w:b/>
          <w:sz w:val="22"/>
          <w:szCs w:val="22"/>
        </w:rPr>
      </w:pPr>
      <w:r w:rsidRPr="00570FEF">
        <w:rPr>
          <w:b/>
          <w:sz w:val="22"/>
          <w:szCs w:val="22"/>
          <w:lang w:val="id-ID"/>
        </w:rPr>
        <w:t>PENDAHULUAN</w:t>
      </w:r>
    </w:p>
    <w:p w:rsidR="00C22FB5" w:rsidRDefault="00C22FB5" w:rsidP="00A37FE9">
      <w:pPr>
        <w:spacing w:after="120"/>
        <w:ind w:firstLine="720"/>
        <w:jc w:val="both"/>
        <w:rPr>
          <w:rFonts w:ascii="Times New Roman" w:hAnsi="Times New Roman"/>
          <w:sz w:val="24"/>
        </w:rPr>
      </w:pPr>
      <w:r>
        <w:rPr>
          <w:rFonts w:ascii="Times New Roman" w:hAnsi="Times New Roman"/>
          <w:sz w:val="24"/>
        </w:rPr>
        <w:t xml:space="preserve">Profesi pendidik memiliki peran yang sangat penting dalam memberikan pengalaman belajar bagi peserta didik. Guru adalah faktor yang paling penting dari sekolah, karena guru merupakan investasi terbesar dan terbaik dalam reformasi sekolah dan menciptakan Sumber Daya Manusia (SDM) yang berkualitas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{"citationItems":[{"id":"ITEM-1","itemData":{"author":[{"dropping-particle":"","family":"Berry","given":"Barnett","non-dropping-particle":"","parse-names":false,"suffix":""}],"container-title":"International Journal of Innovation, Creativity and Change","id":"ITEM-1","issue":"2","issued":{"date-parts":[["2013"]]},"title":"Teacherpreneurs and the Future of Teaching &amp; Learning","type":"article-journal","volume":"1"},"uris":["http://www.mendeley.com/documents/?uuid=c7fd3086-d28c-4a2e-a792-a1e9fd03185e"]}],"mendeley":{"formattedCitation":"(Berry, 2013)","plainTextFormattedCitation":"(Berry, 2013)","previouslyFormattedCitation":"(Berry, 2013)"},"properties":{"noteIndex":0},"schema":"https://github.com/citation-style-language/schema/raw/master/csl-citation.json"}</w:instrText>
      </w:r>
      <w:r>
        <w:rPr>
          <w:rFonts w:ascii="Times New Roman" w:hAnsi="Times New Roman"/>
          <w:sz w:val="24"/>
        </w:rPr>
        <w:fldChar w:fldCharType="separate"/>
      </w:r>
      <w:r w:rsidRPr="008E4D84">
        <w:rPr>
          <w:rFonts w:ascii="Times New Roman" w:hAnsi="Times New Roman"/>
          <w:noProof/>
          <w:sz w:val="24"/>
        </w:rPr>
        <w:t>(Berry, 2013)</w:t>
      </w:r>
      <w:r>
        <w:rPr>
          <w:rFonts w:ascii="Times New Roman" w:hAnsi="Times New Roman"/>
          <w:sz w:val="24"/>
        </w:rPr>
        <w:fldChar w:fldCharType="end"/>
      </w:r>
      <w:r>
        <w:rPr>
          <w:rFonts w:ascii="Times New Roman" w:hAnsi="Times New Roman"/>
          <w:sz w:val="24"/>
        </w:rPr>
        <w:t xml:space="preserve">. Kompentensi dasar yang harus dimiliki oleh pendidik untuk meningkatkan kualitas dirinya melalui kompetensi kepribadian, profesional, pedagogi, dan sosial. Kompetensi profesional guru dalam menghadapi tantangan di abad ke-21 adalah guru yang memiliki tanggung jawab dan mampu memanfaatkan IPTEKS serta penguasaan keterampilan khusus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{"citationItems":[{"id":"ITEM-1","itemData":{"author":[{"dropping-particle":"","family":"Fahmi Ulin Ni'mah, Siswandari","given":"Dyah S.Indrawati","non-dropping-particle":"","parse-names":false,"suffix":""}],"container-title":"International Journal of Education and Social Science Research","id":"ITEM-1","issue":"05","issued":{"date-parts":[["2018"]]},"page":"44-56","title":"International Journal of Education and Social Science Research","type":"article-journal","volume":"1"},"uris":["http://www.mendeley.com/documents/?uuid=bc06d432-ec2d-4a75-9e61-96eee4426f0c"]}],"mendeley":{"formattedCitation":"(Fahmi Ulin Ni’mah, Siswandari, 2018)","plainTextFormattedCitation":"(Fahmi Ulin Ni’mah, Siswandari, 2018)","previouslyFormattedCitation":"(Fahmi Ulin Ni’mah, Siswandari, 2018)"},"properties":{"noteIndex":0},"schema":"https://github.com/citation-style-language/schema/raw/master/csl-citation.json"}</w:instrText>
      </w:r>
      <w:r>
        <w:rPr>
          <w:rFonts w:ascii="Times New Roman" w:hAnsi="Times New Roman"/>
          <w:sz w:val="24"/>
        </w:rPr>
        <w:fldChar w:fldCharType="separate"/>
      </w:r>
      <w:r w:rsidRPr="008E4D84">
        <w:rPr>
          <w:rFonts w:ascii="Times New Roman" w:hAnsi="Times New Roman"/>
          <w:noProof/>
          <w:sz w:val="24"/>
        </w:rPr>
        <w:t>(Fahmi Ulin Ni’mah, Siswandari, 2018)</w:t>
      </w:r>
      <w:r>
        <w:rPr>
          <w:rFonts w:ascii="Times New Roman" w:hAnsi="Times New Roman"/>
          <w:sz w:val="24"/>
        </w:rPr>
        <w:fldChar w:fldCharType="end"/>
      </w:r>
      <w:r>
        <w:rPr>
          <w:rFonts w:ascii="Times New Roman" w:hAnsi="Times New Roman"/>
          <w:sz w:val="24"/>
        </w:rPr>
        <w:t xml:space="preserve">. Apabila keempat kompetensi tesebut ditingkatkan dan dikembangkan melalui </w:t>
      </w:r>
      <w:r>
        <w:rPr>
          <w:rFonts w:ascii="Times New Roman" w:hAnsi="Times New Roman"/>
          <w:i/>
          <w:sz w:val="24"/>
        </w:rPr>
        <w:t xml:space="preserve">soft skills </w:t>
      </w:r>
      <w:r>
        <w:rPr>
          <w:rFonts w:ascii="Times New Roman" w:hAnsi="Times New Roman"/>
          <w:sz w:val="24"/>
        </w:rPr>
        <w:t xml:space="preserve">maupun </w:t>
      </w:r>
      <w:r>
        <w:rPr>
          <w:rFonts w:ascii="Times New Roman" w:hAnsi="Times New Roman"/>
          <w:i/>
          <w:sz w:val="24"/>
        </w:rPr>
        <w:t xml:space="preserve">hard skills </w:t>
      </w:r>
      <w:r>
        <w:rPr>
          <w:rFonts w:ascii="Times New Roman" w:hAnsi="Times New Roman"/>
          <w:sz w:val="24"/>
        </w:rPr>
        <w:t xml:space="preserve">maka </w:t>
      </w:r>
      <w:r>
        <w:rPr>
          <w:rFonts w:ascii="Times New Roman" w:hAnsi="Times New Roman"/>
          <w:i/>
          <w:sz w:val="24"/>
        </w:rPr>
        <w:t xml:space="preserve">output </w:t>
      </w:r>
      <w:r>
        <w:rPr>
          <w:rFonts w:ascii="Times New Roman" w:hAnsi="Times New Roman"/>
          <w:sz w:val="24"/>
        </w:rPr>
        <w:t xml:space="preserve">dan </w:t>
      </w:r>
      <w:r>
        <w:rPr>
          <w:rFonts w:ascii="Times New Roman" w:hAnsi="Times New Roman"/>
          <w:i/>
          <w:sz w:val="24"/>
        </w:rPr>
        <w:t xml:space="preserve">outcome </w:t>
      </w:r>
      <w:r>
        <w:rPr>
          <w:rFonts w:ascii="Times New Roman" w:hAnsi="Times New Roman"/>
          <w:sz w:val="24"/>
        </w:rPr>
        <w:t xml:space="preserve">dapat ditingkatkan dan dikembangkan pada potensi dirinya. Pentingnya penanaman karakter </w:t>
      </w:r>
      <w:r>
        <w:rPr>
          <w:rFonts w:ascii="Times New Roman" w:hAnsi="Times New Roman"/>
          <w:i/>
          <w:sz w:val="24"/>
        </w:rPr>
        <w:t>Teacherpreneur</w:t>
      </w:r>
      <w:r>
        <w:rPr>
          <w:rFonts w:ascii="Times New Roman" w:hAnsi="Times New Roman"/>
          <w:sz w:val="24"/>
        </w:rPr>
        <w:t xml:space="preserve"> bagi para calon guru ini adalah untuk memberikan kesempatan kepada calon guru dalam meningkatkan dan mengembangkan potensi dirinya melalui prinsip-prinsip yang diperoleh dan bagi peserta didiknya di kemudian hari. Kompetensi pedagogi guru dalam mendesain suasana dan lingkungan belajar sangat dibutuhkan bagi calon pendidik agar terciptanya pengalaman belajar yang interaktif. Guru memiliki peran yang sangat strategis terutama untuk pencapaian pembentukan karakter kewirausahaan bagi peserta didik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{"citationItems":[{"id":"ITEM-1","itemData":{"author":[{"dropping-particle":"","family":"Kusuma","given":"Adevia Indah","non-dropping-particle":"","parse-names":false,"suffix":""},{"dropping-particle":"","family":"Pramesti","given":"Diana","non-dropping-particle":"","parse-names":false,"suffix":""}],"container-title":"Advances in Social Science, Education and Humanities Research","id":"ITEM-1","issue":"Pfeic","issued":{"date-parts":[["2020"]]},"page":"11-16","title":"Students perception about entrepreneurship course using quantum learning model","type":"paper-conference","volume":"479"},"uris":["http://www.mendeley.com/documents/?uuid=1d84799d-24bc-4e03-b122-934c4ea3f1c2"]}],"mendeley":{"formattedCitation":"(Kusuma &amp; Pramesti, 2020)","plainTextFormattedCitation":"(Kusuma &amp; Pramesti, 2020)","previouslyFormattedCitation":"(Kusuma &amp; Pramesti, 2020)"},"properties":{"noteIndex":0},"schema":"https://github.com/citation-style-language/schema/raw/master/csl-citation.json"}</w:instrText>
      </w:r>
      <w:r>
        <w:rPr>
          <w:rFonts w:ascii="Times New Roman" w:hAnsi="Times New Roman"/>
          <w:sz w:val="24"/>
        </w:rPr>
        <w:fldChar w:fldCharType="separate"/>
      </w:r>
      <w:r w:rsidRPr="0055635D">
        <w:rPr>
          <w:rFonts w:ascii="Times New Roman" w:hAnsi="Times New Roman"/>
          <w:noProof/>
          <w:sz w:val="24"/>
        </w:rPr>
        <w:t>(Kusuma &amp; Pramesti, 2020)</w:t>
      </w:r>
      <w:r>
        <w:rPr>
          <w:rFonts w:ascii="Times New Roman" w:hAnsi="Times New Roman"/>
          <w:sz w:val="24"/>
        </w:rPr>
        <w:fldChar w:fldCharType="end"/>
      </w:r>
      <w:r>
        <w:rPr>
          <w:rFonts w:ascii="Times New Roman" w:hAnsi="Times New Roman"/>
          <w:sz w:val="24"/>
        </w:rPr>
        <w:t>.</w:t>
      </w:r>
    </w:p>
    <w:p w:rsidR="00C22FB5" w:rsidRPr="004A366E" w:rsidRDefault="00C22FB5" w:rsidP="00C22FB5">
      <w:pPr>
        <w:spacing w:line="237" w:lineRule="auto"/>
        <w:ind w:firstLine="721"/>
        <w:jc w:val="both"/>
        <w:rPr>
          <w:rFonts w:ascii="Times New Roman" w:hAnsi="Times New Roman"/>
          <w:sz w:val="24"/>
        </w:rPr>
      </w:pPr>
      <w:r w:rsidRPr="007F28C4">
        <w:rPr>
          <w:rFonts w:ascii="Times New Roman" w:hAnsi="Times New Roman"/>
          <w:sz w:val="24"/>
        </w:rPr>
        <w:t>Kewirausahaan adalah fenomena multidimens</w:t>
      </w:r>
      <w:r>
        <w:rPr>
          <w:rFonts w:ascii="Times New Roman" w:hAnsi="Times New Roman"/>
          <w:sz w:val="24"/>
        </w:rPr>
        <w:t xml:space="preserve">i yang melintasi disiplin ilmu </w:t>
      </w:r>
      <w:r>
        <w:rPr>
          <w:rFonts w:ascii="Times New Roman" w:hAnsi="Times New Roman"/>
          <w:sz w:val="24"/>
        </w:rPr>
        <w:fldChar w:fldCharType="begin" w:fldLock="1"/>
      </w:r>
      <w:r>
        <w:rPr>
          <w:rFonts w:ascii="Times New Roman" w:hAnsi="Times New Roman"/>
          <w:sz w:val="24"/>
        </w:rPr>
        <w:instrText>ADDIN CSL_CITATION {"citationItems":[{"id":"ITEM-1","itemData":{"abstract":"For the past couple of years entrepreneurship development is considered as the priority area in the development policy in many countries, especially in India. The young entrepreneurs are engaged in varied form of small and medium scale enterprises ranging from paper to electronics, engineering to electrical, textile to metal and pipe industry, construction to food processing, education to handicrafts. The interesting fact is that the entrepreneurial ventures are making provision of more business options not only for men, but also for women, especially in rural and semi urban areas. Considering this trend, a study is conducted to analyze, what exactly motivate women entrepreneurs to get into small and medium scale entrepreneurial ventures. Relating entrepreneurship with educational institutions, it is hypothesized in this study that the identification of motivational factors among women may support educational institutions to tailor made their entrepreneurial program in tune with appropriate pedagogy and approach. In order to conduct the study SIDCO Industrial Estates in Madurai Region region is selected since it is populated with several small and medium scale enterprises. The respondents were the entrepreneurs who run small-scale industrial units of SIDCO Industrial Estate. Out of total population of 432, 144 small scale entrepreneurs have been taken as sample size. The data collected were analyzed on the basis of Descriptive Statistics, Correlation, Regression and Kruskal Wallis Test. The findings of this paper show the major factors which influence the motivation of women entrepreneurs in small and medium scale enterprises and its close relationship with the entrepreneurial factors. The study also suggests some measure for the educational institutions in order to make its pedagogue support their entrepreneurial development efforts of the country.","author":[{"dropping-particle":"","family":"Kalyani","given":"Brinda","non-dropping-particle":"","parse-names":false,"suffix":""},{"dropping-particle":"","family":"Kumar","given":"Dileep","non-dropping-particle":"","parse-names":false,"suffix":""}],"container-title":"Far East Journal of Psychology and Business Vol","id":"ITEM-1","issue":"3","issued":{"date-parts":[["2011"]]},"page":"14-35","title":"Motivational factors , entrepreneurship and education : Study with reference to women in SMEs","type":"article-journal","volume":"3"},"uris":["http://www.mendeley.com/documents/?uuid=ff74aed5-7b6a-4300-8544-b137f5416c97"]}],"mendeley":{"formattedCitation":"(Kalyani &amp; Kumar, 2011)","plainTextFormattedCitation":"(Kalyani &amp; Kumar, 2011)","previouslyFormattedCitation":"(Kalyani &amp; Kumar, 2011)"},"properties":{"noteIndex":0},"schema":"https://github.com/citation-style-language/schema/raw/master/csl-citation.json"}</w:instrText>
      </w:r>
      <w:r>
        <w:rPr>
          <w:rFonts w:ascii="Times New Roman" w:hAnsi="Times New Roman"/>
          <w:sz w:val="24"/>
        </w:rPr>
        <w:fldChar w:fldCharType="separate"/>
      </w:r>
      <w:r w:rsidRPr="007F28C4">
        <w:rPr>
          <w:rFonts w:ascii="Times New Roman" w:hAnsi="Times New Roman"/>
          <w:noProof/>
          <w:sz w:val="24"/>
        </w:rPr>
        <w:t>(Kalyani &amp; Kumar, 2011)</w:t>
      </w:r>
      <w:r>
        <w:rPr>
          <w:rFonts w:ascii="Times New Roman" w:hAnsi="Times New Roman"/>
          <w:sz w:val="24"/>
        </w:rPr>
        <w:fldChar w:fldCharType="end"/>
      </w:r>
      <w:r>
        <w:rPr>
          <w:rFonts w:ascii="Times New Roman" w:hAnsi="Times New Roman"/>
          <w:sz w:val="24"/>
        </w:rPr>
        <w:t xml:space="preserve"> dan salah satu bidang mata pelajaran </w:t>
      </w:r>
      <w:r w:rsidRPr="00CA6E52">
        <w:rPr>
          <w:rFonts w:ascii="Times New Roman" w:hAnsi="Times New Roman"/>
          <w:sz w:val="24"/>
        </w:rPr>
        <w:t>yang menjadi penting dan sejalan denga</w:t>
      </w:r>
      <w:r>
        <w:rPr>
          <w:rFonts w:ascii="Times New Roman" w:hAnsi="Times New Roman"/>
          <w:sz w:val="24"/>
        </w:rPr>
        <w:t xml:space="preserve">n kebutuhan masyarakat saat ini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{"citationItems":[{"id":"ITEM-1","itemData":{"author":[{"dropping-particle":"","family":"Ahmad","given":"Uli Wildan Nuryanto; Ratih Purnamasari; Masyhudzulhak Djamil;","non-dropping-particle":"","parse-names":false,"suffix":""},{"dropping-particle":"","family":"Hidayat Sutawidjaya; Ahmad Badawi Saluy","given":"","non-dropping-particle":"","parse-names":false,"suffix":""}],"container-title":"JURNAL AKADEMI AKUNTANSI","id":"ITEM-1","issue":"2","issued":{"date-parts":[["2019"]]},"page":"40-57","title":"EFFECT OF SELF-EFFICACY, MOTIVATION ON ENTREPRENEURSHIP, ENTREPRENEURSHIP EDUCATION, AND SOCIAL ENVIRONMENT AGAINST INTEREST IN ENTREPRENEURSHIP ON MICRO, SMALL AND MEDIUM ENTERPRISES BUSINESSES IN SERANG REGENCY","type":"article-journal","volume":"2"},"uris":["http://www.mendeley.com/documents/?uuid=e88cee00-0f34-4e61-84ed-1481049c7e30"]}],"mendeley":{"formattedCitation":"(Ahmad &amp; Hidayat Sutawidjaya; Ahmad Badawi Saluy, 2019)","plainTextFormattedCitation":"(Ahmad &amp; Hidayat Sutawidjaya; Ahmad Badawi Saluy, 2019)","previouslyFormattedCitation":"(Ahmad &amp; Hidayat Sutawidjaya; Ahmad Badawi Saluy, 2019)"},"properties":{"noteIndex":0},"schema":"https://github.com/citation-style-language/schema/raw/master/csl-citation.json"}</w:instrText>
      </w:r>
      <w:r>
        <w:rPr>
          <w:rFonts w:ascii="Times New Roman" w:hAnsi="Times New Roman"/>
          <w:sz w:val="24"/>
        </w:rPr>
        <w:fldChar w:fldCharType="separate"/>
      </w:r>
      <w:r w:rsidRPr="00CA6E52">
        <w:rPr>
          <w:rFonts w:ascii="Times New Roman" w:hAnsi="Times New Roman"/>
          <w:noProof/>
          <w:sz w:val="24"/>
        </w:rPr>
        <w:t>(Ahmad &amp; Hidayat Sutawidjaya; Ahmad Badawi Saluy, 2019)</w:t>
      </w:r>
      <w:r>
        <w:rPr>
          <w:rFonts w:ascii="Times New Roman" w:hAnsi="Times New Roman"/>
          <w:sz w:val="24"/>
        </w:rPr>
        <w:fldChar w:fldCharType="end"/>
      </w:r>
      <w:r>
        <w:rPr>
          <w:rFonts w:ascii="Times New Roman" w:hAnsi="Times New Roman"/>
          <w:sz w:val="24"/>
        </w:rPr>
        <w:t xml:space="preserve">. Kewirausahaan dikatakan sebuah karakter apabila seorang pengusaha mampu bertahan dan terus berusaha untuk menjalankan bisnisnya. Pentingnya kewirausahaan ini bagi perkembangan di bidang lainnya terdapat pada nilai-nilai Kewirausahaan yang dipegang pada diri pengusaha tersebut. Menumbuhkembangkan pula nilai-nilai ini pada diri peserta didik berarti juga terletak pada kemampuan pendidik sendiri untuk dapat menerapkannya pada proses pembelajaran, sehingga hasil yang diharapkan adalah peserta didik yang memiliki jiwa kewirausahaan tersebut. Pernyataan ini dilakukan untuk mendukung ketercapaian visi utama pendidikan di tahun 2030 mengenai guru yang memiliki jiwa dan kegiatan wirausaha melalui kompetensi pedagogi secara global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Berry","given":"Barnett","non-dropping-particle":"","parse-names":false,"suffix":""},{"dropping-particle":"","family":"Moore","given":"R","non-dropping-particle":"","parse-names":false,"suffix":""}],"container-title":"Educational Leadership","id":"ITEM-1","issue":"8","issued":{"date-parts":[["2010"]]},"page":"36-39","title":"The teachers of 2030","type":"article-journal","volume":"67"},"uris":["http://www.mendeley.com/documents/?uuid=c124b2aa-6a9f-46d7-bfb5-3e6f38780331"]}],"mendeley":{"formattedCitation":"(Berry &amp; Moore, 2010)","plainTextFormattedCitation":"(Berry &amp; Moore, 2010)","previouslyFormattedCitation":"(Berry &amp; Moore, 2010)"},"properties":{"noteIndex":0},"schema":"https://github.com/citation-style-language/schema/raw/master/csl-citation.json"}</w:instrText>
      </w:r>
      <w:r>
        <w:rPr>
          <w:rFonts w:ascii="Times New Roman" w:hAnsi="Times New Roman"/>
          <w:sz w:val="24"/>
        </w:rPr>
        <w:fldChar w:fldCharType="separate"/>
      </w:r>
      <w:r w:rsidRPr="004A366E">
        <w:rPr>
          <w:rFonts w:ascii="Times New Roman" w:hAnsi="Times New Roman"/>
          <w:noProof/>
          <w:sz w:val="24"/>
        </w:rPr>
        <w:t>(Berry &amp; Moore, 2010)</w:t>
      </w:r>
      <w:r>
        <w:rPr>
          <w:rFonts w:ascii="Times New Roman" w:hAnsi="Times New Roman"/>
          <w:sz w:val="24"/>
        </w:rPr>
        <w:fldChar w:fldCharType="end"/>
      </w:r>
      <w:r>
        <w:rPr>
          <w:rFonts w:ascii="Times New Roman" w:hAnsi="Times New Roman"/>
          <w:sz w:val="24"/>
        </w:rPr>
        <w:t>.</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lastRenderedPageBreak/>
        <w:t xml:space="preserve">Tantangan profesionalitas guru di masa sekarang dan di masa yang akan datang tidak hanya mengenai kompetensi guru dalam mengutamakan konten pembelajaran, namun guru dapat meningkatkan mutu pendidikan melalui daya kreativitas dan keefektifan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{"citationItems":[{"id":"ITEM-1","itemData":{"author":[{"dropping-particle":"","family":"Prihadi","given":"Wisnu Rachmad","non-dropping-particle":"","parse-names":false,"suffix":""},{"dropping-particle":"","family":"Herminarto Sofyan","given":"","non-dropping-particle":"","parse-names":false,"suffix":""}],"container-title":"Jurnal Pendidikan Vokasi","id":"ITEM-1","issue":"2","issued":{"date-parts":[["2016"]]},"page":"230-240","title":"PENGEMBANGAN MODEL TEACHERPRENEUR DEVELOPING A MODEL OF TEACHERPRENEUR","type":"article-journal","volume":"6"},"uris":["http://www.mendeley.com/documents/?uuid=d324a2bb-7615-49e6-81a0-00d40bca39c9"]}],"mendeley":{"formattedCitation":"(Prihadi &amp; Herminarto Sofyan, 2016)","plainTextFormattedCitation":"(Prihadi &amp; Herminarto Sofyan, 2016)","previouslyFormattedCitation":"(Prihadi &amp; Herminarto Sofyan, 2016)"},"properties":{"noteIndex":0},"schema":"https://github.com/citation-style-language/schema/raw/master/csl-citation.json"}</w:instrText>
      </w:r>
      <w:r>
        <w:rPr>
          <w:rFonts w:ascii="Times New Roman" w:hAnsi="Times New Roman"/>
          <w:sz w:val="24"/>
        </w:rPr>
        <w:fldChar w:fldCharType="separate"/>
      </w:r>
      <w:r w:rsidRPr="00CA6E52">
        <w:rPr>
          <w:rFonts w:ascii="Times New Roman" w:hAnsi="Times New Roman"/>
          <w:noProof/>
          <w:sz w:val="24"/>
        </w:rPr>
        <w:t>(Prihadi &amp; Herminarto Sofyan, 2016)</w:t>
      </w:r>
      <w:r>
        <w:rPr>
          <w:rFonts w:ascii="Times New Roman" w:hAnsi="Times New Roman"/>
          <w:sz w:val="24"/>
        </w:rPr>
        <w:fldChar w:fldCharType="end"/>
      </w:r>
      <w:r>
        <w:rPr>
          <w:rFonts w:ascii="Times New Roman" w:hAnsi="Times New Roman"/>
          <w:sz w:val="24"/>
        </w:rPr>
        <w:t xml:space="preserve">, dalam menjalankan profesi sebagai guru untuk mengoptimasi menjadikan guru sebagai </w:t>
      </w:r>
      <w:r>
        <w:rPr>
          <w:rFonts w:ascii="Times New Roman" w:hAnsi="Times New Roman"/>
          <w:i/>
          <w:sz w:val="24"/>
        </w:rPr>
        <w:t xml:space="preserve">agent of teacherpreneur </w:t>
      </w:r>
      <w:r>
        <w:rPr>
          <w:rFonts w:ascii="Times New Roman" w:hAnsi="Times New Roman"/>
          <w:sz w:val="24"/>
        </w:rPr>
        <w:t xml:space="preserve">karena guru dituntut untuk lebih kreatif dan inovatif dalam menghasilkan generasi yang unggul, kreatif serta inovatif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{"citationItems":[{"id":"ITEM-1","itemData":{"author":[{"dropping-particle":"","family":"Sri Katoningsih","given":"Sutama","non-dropping-particle":"","parse-names":false,"suffix":""}],"container-title":"International Journal of Innovation, Creativity and Change","id":"ITEM-1","issue":"6","issued":{"date-parts":[["2020"]]},"page":"123-134","title":"Needs Analysis of Potential for Early Childhood Educators as Agents of Teacherpreneurship in Karanganyar","type":"article-journal","volume":"12"},"uris":["http://www.mendeley.com/documents/?uuid=fd08a4cf-2022-4fa4-89aa-dfa5fa80c573"]}],"mendeley":{"formattedCitation":"(Sri Katoningsih, 2020)","plainTextFormattedCitation":"(Sri Katoningsih, 2020)","previouslyFormattedCitation":"(Sri Katoningsih, 2020)"},"properties":{"noteIndex":0},"schema":"https://github.com/citation-style-language/schema/raw/master/csl-citation.json"}</w:instrText>
      </w:r>
      <w:r>
        <w:rPr>
          <w:rFonts w:ascii="Times New Roman" w:hAnsi="Times New Roman"/>
          <w:sz w:val="24"/>
        </w:rPr>
        <w:fldChar w:fldCharType="separate"/>
      </w:r>
      <w:r w:rsidRPr="00CA6E52">
        <w:rPr>
          <w:rFonts w:ascii="Times New Roman" w:hAnsi="Times New Roman"/>
          <w:noProof/>
          <w:sz w:val="24"/>
        </w:rPr>
        <w:t>(Sri Katoningsih, 2020)</w:t>
      </w:r>
      <w:r>
        <w:rPr>
          <w:rFonts w:ascii="Times New Roman" w:hAnsi="Times New Roman"/>
          <w:sz w:val="24"/>
        </w:rPr>
        <w:fldChar w:fldCharType="end"/>
      </w:r>
      <w:r>
        <w:rPr>
          <w:rFonts w:ascii="Times New Roman" w:hAnsi="Times New Roman"/>
          <w:sz w:val="24"/>
        </w:rPr>
        <w:t xml:space="preserve">. </w:t>
      </w:r>
      <w:r w:rsidRPr="008E4D84">
        <w:rPr>
          <w:rFonts w:ascii="Times New Roman" w:hAnsi="Times New Roman"/>
          <w:i/>
          <w:sz w:val="24"/>
        </w:rPr>
        <w:t>Teacherpreneurship</w:t>
      </w:r>
      <w:r w:rsidRPr="008E4D84">
        <w:rPr>
          <w:rFonts w:ascii="Times New Roman" w:hAnsi="Times New Roman"/>
          <w:sz w:val="24"/>
        </w:rPr>
        <w:t xml:space="preserve"> adalah guru yang berwatak wirausaha dan mampu menghadapi berbagai tuntutan zaman sedangkan kepribadian multikultural adalah karakter guru yang berpikiran terbuka dan mudah menyes</w:t>
      </w:r>
      <w:r>
        <w:rPr>
          <w:rFonts w:ascii="Times New Roman" w:hAnsi="Times New Roman"/>
          <w:sz w:val="24"/>
        </w:rPr>
        <w:t xml:space="preserve">uaikan diri dengan perkembangan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{"citationItems":[{"id":"ITEM-1","itemData":{"author":[{"dropping-particle":"","family":"Fahmi Ulin Ni'mah, Siswandari","given":"Dyah S.Indrawati","non-dropping-particle":"","parse-names":false,"suffix":""}],"container-title":"International Journal of Education and Social Science Research","id":"ITEM-1","issue":"05","issued":{"date-parts":[["2018"]]},"page":"44-56","title":"International Journal of Education and Social Science Research","type":"article-journal","volume":"1"},"uris":["http://www.mendeley.com/documents/?uuid=bc06d432-ec2d-4a75-9e61-96eee4426f0c"]}],"mendeley":{"formattedCitation":"(Fahmi Ulin Ni’mah, Siswandari, 2018)","plainTextFormattedCitation":"(Fahmi Ulin Ni’mah, Siswandari, 2018)","previouslyFormattedCitation":"(Fahmi Ulin Ni’mah, Siswandari, 2018)"},"properties":{"noteIndex":0},"schema":"https://github.com/citation-style-language/schema/raw/master/csl-citation.json"}</w:instrText>
      </w:r>
      <w:r>
        <w:rPr>
          <w:rFonts w:ascii="Times New Roman" w:hAnsi="Times New Roman"/>
          <w:sz w:val="24"/>
        </w:rPr>
        <w:fldChar w:fldCharType="separate"/>
      </w:r>
      <w:r w:rsidRPr="008E4D84">
        <w:rPr>
          <w:rFonts w:ascii="Times New Roman" w:hAnsi="Times New Roman"/>
          <w:noProof/>
          <w:sz w:val="24"/>
        </w:rPr>
        <w:t>(Fahmi Ulin Ni’mah, Siswandari, 2018)</w:t>
      </w:r>
      <w:r>
        <w:rPr>
          <w:rFonts w:ascii="Times New Roman" w:hAnsi="Times New Roman"/>
          <w:sz w:val="24"/>
        </w:rPr>
        <w:fldChar w:fldCharType="end"/>
      </w:r>
      <w:r>
        <w:rPr>
          <w:rFonts w:ascii="Times New Roman" w:hAnsi="Times New Roman"/>
          <w:sz w:val="24"/>
        </w:rPr>
        <w:t xml:space="preserve">. Guru yang memiliki jiwa kewirausahaan disebut dengan </w:t>
      </w:r>
      <w:r>
        <w:rPr>
          <w:rFonts w:ascii="Times New Roman" w:hAnsi="Times New Roman"/>
          <w:i/>
          <w:sz w:val="24"/>
        </w:rPr>
        <w:t xml:space="preserve">Teacherpreneur. </w:t>
      </w:r>
      <w:r>
        <w:rPr>
          <w:rFonts w:ascii="Times New Roman" w:hAnsi="Times New Roman"/>
          <w:sz w:val="24"/>
        </w:rPr>
        <w:t xml:space="preserve">Pembelajaran yang terintegrasi dengan bidang pembelajaran kewirausahaan diharapkan dapat menjadi inisiasi tumbuhnya karakter kewirausahaan pada peserta didik. Karakteristik khas yang dimiliki oleh guru yang berkarakter </w:t>
      </w:r>
      <w:r>
        <w:rPr>
          <w:rFonts w:ascii="Times New Roman" w:hAnsi="Times New Roman"/>
          <w:i/>
          <w:sz w:val="24"/>
        </w:rPr>
        <w:t xml:space="preserve">Teacherpreneur </w:t>
      </w:r>
      <w:r>
        <w:rPr>
          <w:rFonts w:ascii="Times New Roman" w:hAnsi="Times New Roman"/>
          <w:sz w:val="24"/>
        </w:rPr>
        <w:t xml:space="preserve">adalah guru yang yang mampu berdaya, berimbang, berkreasi, berbudaya dan berterima kasih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{"citationItems":[{"id":"ITEM-1","itemData":{"author":[{"dropping-particle":"","family":"Novan Ardy Wiyani","given":"","non-dropping-particle":"","parse-names":false,"suffix":""}],"id":"ITEM-1","issued":{"date-parts":[["2012"]]},"publisher":"Ar-Ruzz Media","publisher-place":"Jakarta","title":"Teacherprenuership","type":"book"},"uris":["http://www.mendeley.com/documents/?uuid=55a3bb97-07fc-45fa-8007-6cde3818275f"]}],"mendeley":{"formattedCitation":"(Novan Ardy Wiyani, 2012)","plainTextFormattedCitation":"(Novan Ardy Wiyani, 2012)","previouslyFormattedCitation":"(Novan Ardy Wiyani, 2012)"},"properties":{"noteIndex":0},"schema":"https://github.com/citation-style-language/schema/raw/master/csl-citation.json"}</w:instrText>
      </w:r>
      <w:r>
        <w:rPr>
          <w:rFonts w:ascii="Times New Roman" w:hAnsi="Times New Roman"/>
          <w:sz w:val="24"/>
        </w:rPr>
        <w:fldChar w:fldCharType="separate"/>
      </w:r>
      <w:r w:rsidRPr="00457D2F">
        <w:rPr>
          <w:rFonts w:ascii="Times New Roman" w:hAnsi="Times New Roman"/>
          <w:noProof/>
          <w:sz w:val="24"/>
        </w:rPr>
        <w:t>(Novan Ardy Wiyani, 2012)</w:t>
      </w:r>
      <w:r>
        <w:rPr>
          <w:rFonts w:ascii="Times New Roman" w:hAnsi="Times New Roman"/>
          <w:sz w:val="24"/>
        </w:rPr>
        <w:fldChar w:fldCharType="end"/>
      </w:r>
      <w:r>
        <w:rPr>
          <w:rFonts w:ascii="Times New Roman" w:hAnsi="Times New Roman"/>
          <w:sz w:val="24"/>
        </w:rPr>
        <w:t xml:space="preserve">. </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Kewirausahaan merupakan salah satu mata kuliah khas Universitas Muhammadiyah Bangka Belitung (Unmuh Babel), khususnya pada Program Studi Pendidikan Guru Sekolah Dasar (PGSD) Semester 7. Mata kuliah ini berdasarkan Kurikulumnya merupakan mata kuliah wajib dan memiliki bobot 2 sks. Harapan implementasi mata kuliah di prodi tersebut adalah agar luaran dari Unmuh Babel dapat menjadi guru dengan karakter </w:t>
      </w:r>
      <w:r>
        <w:rPr>
          <w:rFonts w:ascii="Times New Roman" w:hAnsi="Times New Roman"/>
          <w:i/>
          <w:sz w:val="24"/>
        </w:rPr>
        <w:t xml:space="preserve">Teacherpreneur </w:t>
      </w:r>
      <w:r>
        <w:rPr>
          <w:rFonts w:ascii="Times New Roman" w:hAnsi="Times New Roman"/>
          <w:sz w:val="24"/>
        </w:rPr>
        <w:t xml:space="preserve">yang dapat menerapkan pembelajaran pendidikan kewirausahaan bagi peserta didiknya. Selain itu dapat meningkatkan dan mengembangkan kualitas diri bagi pendidik dan subjek belajar. Hal positif lainnya adalah dapat memberikan pengalaman belajar yang dapat berguna bagi diri peserta didik ke depannya, sehingga peserta didik dapat mengimplementasikannya dalam kehidupan sehari-hari. </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Upaya Pemerintah melalui program-program unggulannnya dalam menggalakkan kewirausahaan di kalangan masyarakat sudah dijalankan. Berbagai program berkaitan dengan upaya untuk menanamkan dan mendukung kewirausahaan telah dilakukan termasuk melalui bidang pendidikan. Giatnya program ini dilaksanakan karena karakter pengusaha dipercaya dapat memberikan kontribusi yang besar bagi peningkatan kualitas hidup masyarakat, salah satunya melalui pembukaan lapangan pekerjaan. Upaya Pemerintah ini sangat didukung dalam bidang pendidikan karena bidang ini memiliki investasi jangka panjang yang </w:t>
      </w:r>
      <w:r w:rsidRPr="00CA6E52">
        <w:rPr>
          <w:rFonts w:ascii="Times New Roman" w:hAnsi="Times New Roman"/>
          <w:sz w:val="24"/>
        </w:rPr>
        <w:t>memberikan kontribusi besar bagi pembangunan ekonomi. Sebuah temuan menunjukkan bahwa manfaat ekonomi dari investasi pendidikan di negara berkembang memiliki keuntungan yang lebih tinggi daripada investasi fisik, ya</w:t>
      </w:r>
      <w:r>
        <w:rPr>
          <w:rFonts w:ascii="Times New Roman" w:hAnsi="Times New Roman"/>
          <w:sz w:val="24"/>
        </w:rPr>
        <w:t xml:space="preserve">itu 20% dibandingkan dengan 15% </w:t>
      </w:r>
      <w:r>
        <w:rPr>
          <w:rFonts w:ascii="Times New Roman" w:hAnsi="Times New Roman"/>
          <w:sz w:val="24"/>
        </w:rPr>
        <w:fldChar w:fldCharType="begin" w:fldLock="1"/>
      </w:r>
      <w:r>
        <w:rPr>
          <w:rFonts w:ascii="Times New Roman" w:hAnsi="Times New Roman"/>
          <w:sz w:val="24"/>
        </w:rPr>
        <w:instrText>ADDIN CSL_CITATION {"citationItems":[{"id":"ITEM-1","itemData":{"DOI":"10.35940/ijrte.B3786.078219","author":[{"dropping-particle":"","family":"Mahendra","given":"Sena","non-dropping-particle":"","parse-names":false,"suffix":""},{"dropping-particle":"","family":"Sofyan","given":"Herminarto","non-dropping-particle":"","parse-names":false,"suffix":""},{"dropping-particle":"","family":"Rohmantoro","given":"Didik","non-dropping-particle":"","parse-names":false,"suffix":""}],"container-title":"International Journal of Recent Teachnology and Enggineering (IJRTE)","id":"ITEM-1","issue":"2","issued":{"date-parts":[["2019"]]},"page":"5877-5880","title":"The teacherpreneur character of vocational high school teacher In Indonesia","type":"article-journal","volume":"8"},"uris":["http://www.mendeley.com/documents/?uuid=cf9791d6-19aa-4397-9d41-d90e43797960"]}],"mendeley":{"formattedCitation":"(S. Mahendra et al., 2019)","plainTextFormattedCitation":"(S. Mahendra et al., 2019)","previouslyFormattedCitation":"(S. Mahendra et al., 2019)"},"properties":{"noteIndex":0},"schema":"https://github.com/citation-style-language/schema/raw/master/csl-citation.json"}</w:instrText>
      </w:r>
      <w:r>
        <w:rPr>
          <w:rFonts w:ascii="Times New Roman" w:hAnsi="Times New Roman"/>
          <w:sz w:val="24"/>
        </w:rPr>
        <w:fldChar w:fldCharType="separate"/>
      </w:r>
      <w:r w:rsidRPr="005B4C00">
        <w:rPr>
          <w:rFonts w:ascii="Times New Roman" w:hAnsi="Times New Roman"/>
          <w:noProof/>
          <w:sz w:val="24"/>
        </w:rPr>
        <w:t>(S. Mahendra et al., 2019)</w:t>
      </w:r>
      <w:r>
        <w:rPr>
          <w:rFonts w:ascii="Times New Roman" w:hAnsi="Times New Roman"/>
          <w:sz w:val="24"/>
        </w:rPr>
        <w:fldChar w:fldCharType="end"/>
      </w:r>
      <w:r>
        <w:rPr>
          <w:rFonts w:ascii="Times New Roman" w:hAnsi="Times New Roman"/>
          <w:sz w:val="24"/>
        </w:rPr>
        <w:t xml:space="preserve">. Salah satu bentuk keseriusan Pemerintah untuk mendukung keberhasilan program adalah melalui bidang pendidikan yaitu berupa pemberian hibah bantuan bidang kewirausahaan melalui Lembaga Penelitian dan Pengabdian pada Masyarakat (LPPM). Berdasarkan ini, maka sudah seharusnya kewirausahaan menjadi fokus utama tiap program studi yang ada di Unmuh Babel. </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Berdasarkan info dari pengampu bahwa mahasiswa difasilitasi untuk mendapatkan pengalaman dalam menumbuhkembangkan karakter </w:t>
      </w:r>
      <w:r>
        <w:rPr>
          <w:rFonts w:ascii="Times New Roman" w:hAnsi="Times New Roman"/>
          <w:i/>
          <w:sz w:val="24"/>
        </w:rPr>
        <w:t xml:space="preserve">Teacherpreneur </w:t>
      </w:r>
      <w:r>
        <w:rPr>
          <w:rFonts w:ascii="Times New Roman" w:hAnsi="Times New Roman"/>
          <w:sz w:val="24"/>
        </w:rPr>
        <w:t>melalui Unit Kegiatan Mahasiswa Komunitas Wirausaha Mahasiswa (UKM Kowirma). Kegiatan ini sangat bermanfaat dalam menggali potensi peserta didik yaitu calon guru melalui kegiatan ataupun program yang telah disepakati. Hal positif lainnya yang diperoleh anggota adalah terdapat klinik manajemen yang bersifat pemberian motivasi, mendapatkan materi dan praktik. Namun, pelaksanaan kegiatan ini masih bersifat tentatif, misalnya lebih difokuskan pada kegiatan-kegiatan bazaar saja. Belum ada hal khusus yang menjadi kegiatan utama.</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Fasilitas lain yang disiapkan oleh Universitas Muhammadiyah Bangka Belitung untuk mendukung meningkatkan potensi diri mahasiswa adalah melalui suatu Pusat Bimbingan dan </w:t>
      </w:r>
      <w:r>
        <w:rPr>
          <w:rFonts w:ascii="Times New Roman" w:hAnsi="Times New Roman"/>
          <w:sz w:val="24"/>
        </w:rPr>
        <w:lastRenderedPageBreak/>
        <w:t xml:space="preserve">Pengembangan Karir (PBPK). Salah satu agenda besar yang belum berjalan adalah dengan mengadakan kompetisi </w:t>
      </w:r>
      <w:r>
        <w:rPr>
          <w:rFonts w:ascii="Times New Roman" w:hAnsi="Times New Roman"/>
          <w:i/>
          <w:sz w:val="24"/>
        </w:rPr>
        <w:t xml:space="preserve">Business Plan </w:t>
      </w:r>
      <w:r>
        <w:rPr>
          <w:rFonts w:ascii="Times New Roman" w:hAnsi="Times New Roman"/>
          <w:sz w:val="24"/>
        </w:rPr>
        <w:t>namun munculnya fenomena Covid-19 sehingga kegiatan tersebut ditunda. Tantangan munculnya fenomena Covid-19 dijadikan peluang bagi PBPK untuk mengaktifkan kembali kegiatan-kegiatan yang berkaitan dengan kewirausahaan sebagai bentuk eksistensi adanya PBPK yang mampu memfasilitasi mahasiswa dalam mengembangkan potensi diri melalui beberapa program yang ditawarkan. Program-program yang ditawarkan PBPK dan memiliki relevansi dengan bidang kewirausahaan adalah dengan mengadakan seminar secara daring dengan mengoptimalkan sosial media atau aplikasi lainnya. Kegiatan ini melibatkan narasumber dari kalangan alumni yang memiliki usaha dan pemilik usaha muda di masyarakat. Kegiatan ini menghadirkan anggota UKM Kowirma sebagai moderator. Selain itu, kegiatan pengembangan diri lainnya dari PBPK adalah mengumpulkan data mahasiswa yang bersedia untuk disertakan membantu pada kegiatan kampus.</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Kegiatan rutin yang dilaksanakan berkaitan dengan kewirausahaan di Prodi PGSD  adalah melaksanakan kegiatan dan program-program seminar kewirausahaan yang diisi oleh pembicara nasional. Hal ini berfungsi untuk mendukung dan percepatan agar mahasiswa memahami kewirausahaan secara utuh, karena dalam kurikulum untuk mata kuliah kewirausahaan hanya memiliki kredit 2 sks. Salah satu kendala yang ditemui oleh anggota Kowirma dan mahasiswa prodi PGSD adalah terbatasnya pelaksanaan kegiatan praktik karena tidak terdapat Koperasi Mahasiswa di Unmuh Babel serta hanya mengandalkan mata kuliah Kewirausahaan untuk bisa menghasilkan produk mahasiswa namun belum terdapat tindak lanjut Prodi atas produk hasil dari mata kuliah tersebut. Keterbatasan ini menyebabkan keterbutuhan pemercepatan proses pembelajaran yang telah berjalan di kelas Kewirausahaan untuk menghasilkan lulusan prodi yang berkarakter </w:t>
      </w:r>
      <w:r>
        <w:rPr>
          <w:rFonts w:ascii="Times New Roman" w:hAnsi="Times New Roman"/>
          <w:i/>
          <w:sz w:val="24"/>
        </w:rPr>
        <w:t>Teacherpreneur</w:t>
      </w:r>
      <w:r>
        <w:rPr>
          <w:rFonts w:ascii="Times New Roman" w:hAnsi="Times New Roman"/>
          <w:sz w:val="24"/>
        </w:rPr>
        <w:t xml:space="preserve"> melalui pembelajaran Kewirausahaan. </w:t>
      </w:r>
    </w:p>
    <w:p w:rsidR="00C22FB5" w:rsidRDefault="00C22FB5" w:rsidP="00C22FB5">
      <w:pPr>
        <w:spacing w:line="237" w:lineRule="auto"/>
        <w:ind w:firstLine="721"/>
        <w:jc w:val="both"/>
        <w:rPr>
          <w:rFonts w:ascii="Times New Roman" w:hAnsi="Times New Roman"/>
          <w:i/>
          <w:sz w:val="24"/>
        </w:rPr>
      </w:pPr>
      <w:r>
        <w:rPr>
          <w:rFonts w:ascii="Times New Roman" w:hAnsi="Times New Roman"/>
          <w:sz w:val="24"/>
        </w:rPr>
        <w:t xml:space="preserve">Keterbutuhan profesi guru untuk jenjang Sekolah Dasar (SD) di Provinsi Kepulauan Bangka Belitung sangat tinggi, sehingga lulusan yang dihasilkan dari Prodi PGSD diharapkan mampu menjadi lulusan yang berkualitas dan mampu menerapkan keilmuannya dengan kualitas yang sangat baik. Ditinjau dari hal tersebut, maka diharapkan kelas Kewirausahaan dapat menghasilkan karakter seorang guru yang memiliki jiwa dan semangat kewirausahaan. Hal ini dikarenakan tiap bidang keilmuan sudah bisa diintegrasikan dengan keilmuan kewirausahaan. Karakteristik guru yang memiliki jiwa kewirausahaan ditandai dengan telah diterapkannya pola kewirausahaan dalam pembelajarannya. Karakter ini membuat seorang guru tidak hanya mengutamakan peningkatan kualitas peserta didik akan tetapi seimbang dengan peningkatan kualitas dirinya. Guru yang berjiwa kewirausahaan memiliki banyak sifat positif yang dibutuhkan untuk bertahan memberikan yang terbaik demi kualitas pendidikan yang lebih baik pula. Pemenuhan guru yang berkarakter jiwa kewirausahaan ini merupakan harapan bagi dunia pendidikan maupun bidang kewirausahaan. Karakter </w:t>
      </w:r>
      <w:r>
        <w:rPr>
          <w:rFonts w:ascii="Times New Roman" w:hAnsi="Times New Roman"/>
          <w:i/>
          <w:sz w:val="24"/>
        </w:rPr>
        <w:t xml:space="preserve">teacherpreneur </w:t>
      </w:r>
      <w:r>
        <w:rPr>
          <w:rFonts w:ascii="Times New Roman" w:hAnsi="Times New Roman"/>
          <w:sz w:val="24"/>
        </w:rPr>
        <w:t xml:space="preserve">yang ditandai dengan keunggulan seorang guru dalam proses belajar mengajar, tanpa lelah dan tanpa pamrih mendidik subjek belajar untuk menjadi kreatif, inovatif dan kompetitif di era global </w:t>
      </w:r>
      <w:r>
        <w:rPr>
          <w:rFonts w:ascii="Times New Roman" w:hAnsi="Times New Roman"/>
          <w:sz w:val="24"/>
        </w:rPr>
        <w:fldChar w:fldCharType="begin" w:fldLock="1"/>
      </w:r>
      <w:r>
        <w:rPr>
          <w:rFonts w:ascii="Times New Roman" w:hAnsi="Times New Roman"/>
          <w:sz w:val="24"/>
        </w:rPr>
        <w:instrText>ADDIN CSL_CITATION {"citationItems":[{"id":"ITEM-1","itemData":{"DOI":"10.35940/ijrte.B3786.078219","author":[{"dropping-particle":"","family":"Mahendra","given":"Sena","non-dropping-particle":"","parse-names":false,"suffix":""},{"dropping-particle":"","family":"Sofyan","given":"Herminarto","non-dropping-particle":"","parse-names":false,"suffix":""},{"dropping-particle":"","family":"Rohmantoro","given":"Didik","non-dropping-particle":"","parse-names":false,"suffix":""}],"container-title":"International Journal of Recent Teachnology and Enggineering (IJRTE)","id":"ITEM-1","issue":"2","issued":{"date-parts":[["2019"]]},"page":"5877-5880","title":"The teacherpreneur character of vocational high school teacher In Indonesia","type":"article-journal","volume":"8"},"uris":["http://www.mendeley.com/documents/?uuid=cf9791d6-19aa-4397-9d41-d90e43797960"]}],"mendeley":{"formattedCitation":"(S. Mahendra et al., 2019)","plainTextFormattedCitation":"(S. Mahendra et al., 2019)","previouslyFormattedCitation":"(S. Mahendra et al., 2019)"},"properties":{"noteIndex":0},"schema":"https://github.com/citation-style-language/schema/raw/master/csl-citation.json"}</w:instrText>
      </w:r>
      <w:r>
        <w:rPr>
          <w:rFonts w:ascii="Times New Roman" w:hAnsi="Times New Roman"/>
          <w:sz w:val="24"/>
        </w:rPr>
        <w:fldChar w:fldCharType="separate"/>
      </w:r>
      <w:r w:rsidRPr="005B4C00">
        <w:rPr>
          <w:rFonts w:ascii="Times New Roman" w:hAnsi="Times New Roman"/>
          <w:noProof/>
          <w:sz w:val="24"/>
        </w:rPr>
        <w:t>(S. Mahendra et al., 2019)</w:t>
      </w:r>
      <w:r>
        <w:rPr>
          <w:rFonts w:ascii="Times New Roman" w:hAnsi="Times New Roman"/>
          <w:sz w:val="24"/>
        </w:rPr>
        <w:fldChar w:fldCharType="end"/>
      </w:r>
      <w:r>
        <w:rPr>
          <w:rFonts w:ascii="Times New Roman" w:hAnsi="Times New Roman"/>
          <w:sz w:val="24"/>
        </w:rPr>
        <w:t xml:space="preserve">. </w:t>
      </w:r>
    </w:p>
    <w:p w:rsidR="00C22FB5" w:rsidRDefault="00C22FB5" w:rsidP="00C22FB5">
      <w:pPr>
        <w:spacing w:line="237" w:lineRule="auto"/>
        <w:ind w:firstLine="721"/>
        <w:jc w:val="both"/>
        <w:rPr>
          <w:rFonts w:ascii="Times New Roman" w:hAnsi="Times New Roman"/>
          <w:sz w:val="24"/>
        </w:rPr>
      </w:pPr>
      <w:r>
        <w:rPr>
          <w:rFonts w:ascii="Times New Roman" w:hAnsi="Times New Roman"/>
          <w:sz w:val="24"/>
        </w:rPr>
        <w:t xml:space="preserve">Pembelajaran kewirausahaan yang telah berjalan menggunakan </w:t>
      </w:r>
      <w:r w:rsidRPr="00AE3B41">
        <w:rPr>
          <w:rFonts w:ascii="Times New Roman" w:hAnsi="Times New Roman"/>
          <w:i/>
          <w:sz w:val="24"/>
        </w:rPr>
        <w:t>model quantum learning</w:t>
      </w:r>
      <w:r>
        <w:rPr>
          <w:rFonts w:ascii="Times New Roman" w:hAnsi="Times New Roman"/>
          <w:i/>
          <w:sz w:val="24"/>
        </w:rPr>
        <w:t xml:space="preserve">, </w:t>
      </w:r>
      <w:r>
        <w:rPr>
          <w:rFonts w:ascii="Times New Roman" w:hAnsi="Times New Roman"/>
          <w:sz w:val="24"/>
        </w:rPr>
        <w:t xml:space="preserve">di mana berdasarkan hasil wawancara dan observasi untuk kebutuhan </w:t>
      </w:r>
      <w:r>
        <w:rPr>
          <w:rFonts w:ascii="Times New Roman" w:hAnsi="Times New Roman"/>
          <w:i/>
          <w:sz w:val="24"/>
        </w:rPr>
        <w:t xml:space="preserve">need assessment </w:t>
      </w:r>
      <w:r>
        <w:rPr>
          <w:rFonts w:ascii="Times New Roman" w:hAnsi="Times New Roman"/>
          <w:sz w:val="24"/>
        </w:rPr>
        <w:t xml:space="preserve">baik kepada pengampu maupun mahasiswa yang telah mengambil mata kuliah tersebut ditemukan beberapa fakta yang menarik. Berdasarkan hasil angket yang diperoleh dari mahasiswa mengenai model pembelajaran </w:t>
      </w:r>
      <w:r>
        <w:rPr>
          <w:rFonts w:ascii="Times New Roman" w:hAnsi="Times New Roman"/>
          <w:i/>
          <w:sz w:val="24"/>
        </w:rPr>
        <w:t xml:space="preserve">quantum learning </w:t>
      </w:r>
      <w:r>
        <w:rPr>
          <w:rFonts w:ascii="Times New Roman" w:hAnsi="Times New Roman"/>
          <w:sz w:val="24"/>
        </w:rPr>
        <w:t xml:space="preserve">adalah Tandai (75%); Alami (54%); Namai (41%); Demonstrasi (74%); Ulangi (75%); dan Rayakan (77%). Hasil tersebut menunjukkan bahwa pada sintak Alami, mahasiswa dalam mendapatkan ketercapaian pengalaman pembelajaran sudah baik namun merasa beban kegiatan pembelajaran Kewirausahaan untuk bobot 2 sks terlalu banyak dan berat, selain itu pada sintak Namai terdapat keluhan bahwa instruksi yang diberikan terasa sangat detil dan banyak sehingga </w:t>
      </w:r>
      <w:r>
        <w:rPr>
          <w:rFonts w:ascii="Times New Roman" w:hAnsi="Times New Roman"/>
          <w:sz w:val="24"/>
        </w:rPr>
        <w:lastRenderedPageBreak/>
        <w:t xml:space="preserve">membingungkan. Hal tersebut menjadi dasar bahwa di dalam proses pembelajaran Kewirausahaan membutuhkan pengembangan model pembelajaran (Kusuma &amp; Pramesti, 2020). </w:t>
      </w:r>
    </w:p>
    <w:p w:rsidR="00C22FB5" w:rsidRDefault="00C22FB5" w:rsidP="00C22FB5">
      <w:pPr>
        <w:spacing w:line="237" w:lineRule="auto"/>
        <w:ind w:firstLine="721"/>
        <w:jc w:val="both"/>
        <w:rPr>
          <w:rFonts w:ascii="Times New Roman" w:hAnsi="Times New Roman"/>
          <w:i/>
          <w:sz w:val="24"/>
        </w:rPr>
      </w:pPr>
      <w:r>
        <w:rPr>
          <w:rFonts w:ascii="Times New Roman" w:hAnsi="Times New Roman"/>
          <w:sz w:val="24"/>
        </w:rPr>
        <w:t xml:space="preserve">Ketercapaian kompetensi melalui kegiatan pembelajaran bagi calon pendidik seharusnya relevan dengan tujuan capaian pembelajaran yaitu capaian </w:t>
      </w:r>
      <w:r>
        <w:rPr>
          <w:rFonts w:ascii="Times New Roman" w:hAnsi="Times New Roman"/>
          <w:i/>
          <w:sz w:val="24"/>
        </w:rPr>
        <w:t>teacherpreneur</w:t>
      </w:r>
      <w:r>
        <w:rPr>
          <w:rFonts w:ascii="Times New Roman" w:hAnsi="Times New Roman"/>
          <w:sz w:val="24"/>
        </w:rPr>
        <w:t xml:space="preserve"> yang memiliki pola sendiri apabila diterapkan kepada mahasiswa sebagai calon pendidik. Hal ini sangat relevan dengan kebutuhan pedagogi calon guru ke depannya. Bagaimana calon guru mampu mendesain dan mengelola kelas dengan baik sehingga pembelajaran dapat bermakna bagi subjek belajar. Pernyataan dan fenomena-fenomena di atas menunjukkan bahwa dibutuhkan strategi yang tepat dalam mendesain pembelajaran agar pembelajaran dapat menjadi lebih bermakna melalui kegiatan-kegiatan praktis yang disajikan. Pembelajaran kewirausahaan di Umuh Babel khususnya Prodi PGSD membutuhkan suatu pemercepatan pembelajaran dengan langkah-langkah pembelajaran yang mampu melibatkan subjek belajar secara aktif tidak hanya dalam ranah kognitif, namun secara afektif dan keterampilan yang saling terintegrasi menjadi sebuah </w:t>
      </w:r>
      <w:r>
        <w:rPr>
          <w:rFonts w:ascii="Times New Roman" w:hAnsi="Times New Roman"/>
          <w:i/>
          <w:sz w:val="24"/>
        </w:rPr>
        <w:t>unity, s</w:t>
      </w:r>
      <w:r>
        <w:rPr>
          <w:rFonts w:ascii="Times New Roman" w:hAnsi="Times New Roman"/>
          <w:sz w:val="24"/>
        </w:rPr>
        <w:t xml:space="preserve">ehingga subjek belajar dapat mengimplementasikan ilmu dan pengetahuan yang telah diperoleh ke dalam kehidupannya sehari-hari. Kebutuhan akan proses dan langkah pembelajaran yang mampu menjadikan peserta didiknya memiliki jiwa Kewirausahaan adalah menjadi </w:t>
      </w:r>
      <w:r>
        <w:rPr>
          <w:rFonts w:ascii="Times New Roman" w:hAnsi="Times New Roman"/>
          <w:i/>
          <w:sz w:val="24"/>
        </w:rPr>
        <w:t xml:space="preserve">teacherpreneur </w:t>
      </w:r>
      <w:r>
        <w:rPr>
          <w:rFonts w:ascii="Times New Roman" w:hAnsi="Times New Roman"/>
          <w:sz w:val="24"/>
        </w:rPr>
        <w:t xml:space="preserve">yaitu seorang guru yang menerapkan pembelajaran di kelasnya dengan pola, pandangan dan pemikiran pengusaha. Salah satu upaya yang dapat dilakukan untuk meningkatkan kualitas dan mengembangkan potensi diri adalah melalui bidang pendidikan pada aspek kompetensi pedagogi dengan mengembangkan suatu penelitian dan pengembangan model pembelajaran kewirausahaan berbasis </w:t>
      </w:r>
      <w:r w:rsidRPr="00647A0F">
        <w:rPr>
          <w:rFonts w:ascii="Times New Roman" w:hAnsi="Times New Roman"/>
          <w:i/>
          <w:sz w:val="24"/>
        </w:rPr>
        <w:t>quantum learning</w:t>
      </w:r>
      <w:r>
        <w:rPr>
          <w:rFonts w:ascii="Times New Roman" w:hAnsi="Times New Roman"/>
          <w:sz w:val="24"/>
        </w:rPr>
        <w:t xml:space="preserve"> yang diberi nama </w:t>
      </w:r>
      <w:r>
        <w:rPr>
          <w:rFonts w:ascii="Times New Roman" w:hAnsi="Times New Roman"/>
          <w:i/>
          <w:sz w:val="24"/>
        </w:rPr>
        <w:t>Teacherpreneur Learning Model (</w:t>
      </w:r>
      <w:r w:rsidRPr="007B684E">
        <w:rPr>
          <w:rFonts w:ascii="Times New Roman" w:hAnsi="Times New Roman"/>
          <w:sz w:val="24"/>
        </w:rPr>
        <w:t>TLM</w:t>
      </w:r>
      <w:r>
        <w:rPr>
          <w:rFonts w:ascii="Times New Roman" w:hAnsi="Times New Roman"/>
          <w:i/>
          <w:sz w:val="24"/>
        </w:rPr>
        <w:t xml:space="preserve">). </w:t>
      </w:r>
    </w:p>
    <w:p w:rsidR="00E5679F" w:rsidRPr="00E5679F" w:rsidRDefault="00E5679F" w:rsidP="00E5679F">
      <w:pPr>
        <w:spacing w:after="0"/>
        <w:ind w:firstLine="567"/>
        <w:jc w:val="both"/>
        <w:rPr>
          <w:rFonts w:ascii="Times New Roman" w:hAnsi="Times New Roman"/>
          <w:lang w:val="en-US"/>
        </w:rPr>
      </w:pPr>
    </w:p>
    <w:p w:rsidR="006456CD" w:rsidRDefault="006456CD" w:rsidP="006456CD">
      <w:pPr>
        <w:tabs>
          <w:tab w:val="left" w:pos="426"/>
          <w:tab w:val="left" w:pos="851"/>
          <w:tab w:val="left" w:pos="1418"/>
          <w:tab w:val="left" w:pos="4253"/>
        </w:tabs>
        <w:spacing w:after="0"/>
        <w:ind w:right="87"/>
        <w:rPr>
          <w:rFonts w:ascii="Times New Roman" w:hAnsi="Times New Roman" w:cs="Times New Roman"/>
          <w:b/>
          <w:lang w:val="en-US"/>
        </w:rPr>
      </w:pPr>
      <w:r w:rsidRPr="00957962">
        <w:rPr>
          <w:rFonts w:ascii="Times New Roman" w:hAnsi="Times New Roman" w:cs="Times New Roman"/>
          <w:b/>
          <w:lang w:val="en-US"/>
        </w:rPr>
        <w:t>METODE PENELITIAN</w:t>
      </w:r>
    </w:p>
    <w:p w:rsidR="00D745CE" w:rsidRDefault="00D745CE" w:rsidP="00D745CE">
      <w:pPr>
        <w:spacing w:line="238" w:lineRule="auto"/>
        <w:ind w:firstLine="721"/>
        <w:jc w:val="both"/>
        <w:rPr>
          <w:rFonts w:ascii="Times New Roman" w:hAnsi="Times New Roman"/>
          <w:i/>
          <w:sz w:val="24"/>
        </w:rPr>
      </w:pPr>
      <w:r w:rsidRPr="00571743">
        <w:rPr>
          <w:rFonts w:ascii="Times New Roman" w:hAnsi="Times New Roman" w:cs="Times New Roman"/>
          <w:sz w:val="24"/>
        </w:rPr>
        <w:t xml:space="preserve">Penelitian ini merupakan penelitian pengembangan dengan model </w:t>
      </w:r>
      <w:r w:rsidRPr="00571743">
        <w:rPr>
          <w:rFonts w:ascii="Times New Roman" w:hAnsi="Times New Roman" w:cs="Times New Roman"/>
          <w:i/>
          <w:sz w:val="24"/>
        </w:rPr>
        <w:t xml:space="preserve">ADDIE </w:t>
      </w:r>
      <w:r w:rsidRPr="00571743">
        <w:rPr>
          <w:rFonts w:ascii="Times New Roman" w:hAnsi="Times New Roman" w:cs="Times New Roman"/>
          <w:sz w:val="24"/>
        </w:rPr>
        <w:t xml:space="preserve">yang terdiri atas lima tahapan </w:t>
      </w:r>
      <w:r w:rsidRPr="00571743">
        <w:rPr>
          <w:rFonts w:ascii="Times New Roman" w:hAnsi="Times New Roman" w:cs="Times New Roman"/>
          <w:sz w:val="24"/>
          <w:szCs w:val="24"/>
        </w:rPr>
        <w:t xml:space="preserve">yaitu </w:t>
      </w:r>
      <w:r w:rsidRPr="00571743">
        <w:rPr>
          <w:rFonts w:ascii="Times New Roman" w:hAnsi="Times New Roman" w:cs="Times New Roman"/>
          <w:i/>
          <w:sz w:val="24"/>
          <w:szCs w:val="24"/>
        </w:rPr>
        <w:t xml:space="preserve">analysis, design, development, implementation, and evaluation. </w:t>
      </w:r>
      <w:r w:rsidRPr="00571743">
        <w:rPr>
          <w:rFonts w:ascii="Times New Roman" w:hAnsi="Times New Roman" w:cs="Times New Roman"/>
          <w:sz w:val="24"/>
          <w:szCs w:val="24"/>
        </w:rPr>
        <w:t xml:space="preserve">Tahapan analisis merupakan tahapan awal yang penting dalam proses pengembangan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{"citationItems":[{"id":"ITEM-1","itemData":{"author":[{"dropping-particle":"","family":"Aldoobie","given":"Nada","non-dropping-particle":"","parse-names":false,"suffix":""}],"container-title":"American International Journal of Contempporary Research","id":"ITEM-1","issue":"6","issued":{"date-parts":[["2015"]]},"page":"68-72","title":"ADDIE Model","type":"article-journal","volume":"5"},"uris":["http://www.mendeley.com/documents/?uuid=84be3082-bee5-445f-8158-29edd5b496ee"]}],"mendeley":{"formattedCitation":"(Aldoobie, 2015)","plainTextFormattedCitation":"(Aldoobie, 2015)","previouslyFormattedCitation":"(Aldoobie, 2015)"},"properties":{"noteIndex":0},"schema":"https://github.com/citation-style-language/schema/raw/master/csl-citation.json"}</w:instrText>
      </w:r>
      <w:r>
        <w:rPr>
          <w:rFonts w:ascii="Times New Roman" w:hAnsi="Times New Roman" w:cs="Times New Roman"/>
          <w:sz w:val="24"/>
          <w:szCs w:val="24"/>
        </w:rPr>
        <w:fldChar w:fldCharType="separate"/>
      </w:r>
      <w:r w:rsidRPr="00571743">
        <w:rPr>
          <w:rFonts w:ascii="Times New Roman" w:hAnsi="Times New Roman" w:cs="Times New Roman"/>
          <w:noProof/>
          <w:sz w:val="24"/>
          <w:szCs w:val="24"/>
        </w:rPr>
        <w:t>(Aldoobie, 2015)</w:t>
      </w:r>
      <w:r>
        <w:rPr>
          <w:rFonts w:ascii="Times New Roman" w:hAnsi="Times New Roman" w:cs="Times New Roman"/>
          <w:sz w:val="24"/>
          <w:szCs w:val="24"/>
        </w:rPr>
        <w:fldChar w:fldCharType="end"/>
      </w:r>
      <w:r w:rsidRPr="00571743">
        <w:rPr>
          <w:rFonts w:ascii="Times New Roman" w:hAnsi="Times New Roman" w:cs="Times New Roman"/>
          <w:sz w:val="24"/>
          <w:szCs w:val="24"/>
        </w:rPr>
        <w:t xml:space="preserve"> yaitu analisis terhadap hasil evaluasi program sebelumnya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{"citationItems":[{"id":"ITEM-1","itemData":{"author":[{"dropping-particle":"","family":"Prastati","given":"Trini","non-dropping-particle":"","parse-names":false,"suffix":""},{"dropping-particle":"","family":"Tarigan","given":"Asmara Iriani","non-dropping-particle":"","parse-names":false,"suffix":""}],"container-title":"Teaching and Learning in The 21st Century Challenges for Lecturers and Teachers","id":"ITEM-1","issued":{"date-parts":[["2014"]]},"page":"330-336","title":"Implementing The Addie Model For UT ’ s Tutor Training Program","type":"article-journal"},"uris":["http://www.mendeley.com/documents/?uuid=e2260d7b-c612-402b-bdf5-e60397c47eff"]}],"mendeley":{"formattedCitation":"(Prastati &amp; Tarigan, 2014)","plainTextFormattedCitation":"(Prastati &amp; Tarigan, 2014)","previouslyFormattedCitation":"(Prastati &amp; Tarigan, 2014)"},"properties":{"noteIndex":0},"schema":"https://github.com/citation-style-language/schema/raw/master/csl-citation.json"}</w:instrText>
      </w:r>
      <w:r>
        <w:rPr>
          <w:rFonts w:ascii="Times New Roman" w:hAnsi="Times New Roman" w:cs="Times New Roman"/>
          <w:sz w:val="24"/>
          <w:szCs w:val="24"/>
        </w:rPr>
        <w:fldChar w:fldCharType="separate"/>
      </w:r>
      <w:r w:rsidRPr="00571743">
        <w:rPr>
          <w:rFonts w:ascii="Times New Roman" w:hAnsi="Times New Roman" w:cs="Times New Roman"/>
          <w:noProof/>
          <w:sz w:val="24"/>
          <w:szCs w:val="24"/>
        </w:rPr>
        <w:t>(Prastati &amp; Tarigan, 2014)</w:t>
      </w:r>
      <w:r>
        <w:rPr>
          <w:rFonts w:ascii="Times New Roman" w:hAnsi="Times New Roman" w:cs="Times New Roman"/>
          <w:sz w:val="24"/>
          <w:szCs w:val="24"/>
        </w:rPr>
        <w:fldChar w:fldCharType="end"/>
      </w:r>
      <w:r w:rsidRPr="00571743">
        <w:rPr>
          <w:rFonts w:ascii="Times New Roman" w:hAnsi="Times New Roman" w:cs="Times New Roman"/>
          <w:sz w:val="24"/>
          <w:szCs w:val="24"/>
        </w:rPr>
        <w:t xml:space="preserve">. Selain itu tahapan ini merupakan fondasi untuk fase instruksional </w:t>
      </w:r>
      <w:r w:rsidRPr="00571743">
        <w:rPr>
          <w:rFonts w:ascii="Times New Roman" w:hAnsi="Times New Roman" w:cs="Times New Roman"/>
          <w:sz w:val="24"/>
          <w:szCs w:val="24"/>
        </w:rPr>
        <w:fldChar w:fldCharType="begin" w:fldLock="1"/>
      </w:r>
      <w:r w:rsidRPr="00571743">
        <w:rPr>
          <w:rFonts w:ascii="Times New Roman" w:hAnsi="Times New Roman" w:cs="Times New Roman"/>
          <w:sz w:val="24"/>
          <w:szCs w:val="24"/>
        </w:rPr>
        <w:instrText>ADDIN CSL_CITATION {"citationItems":[{"id":"ITEM-1","itemData":{"author":[{"dropping-particle":"","family":"McGriff","given":"Steven J.","non-dropping-particle":"","parse-names":false,"suffix":""}],"container-title":"Instructional System, College of Education, Penn State University","id":"ITEM-1","issue":"9","issued":{"date-parts":[["2000"]]},"title":"Instructional System Design ( ISD ): Using the ADDIE Model Instructional System Design ( ISD ): Using the ADDIE Model","type":"article-journal"},"uris":["http://www.mendeley.com/documents/?uuid=005e7397-b94e-49bb-a7d7-2693923a4c2f"]}],"mendeley":{"formattedCitation":"(McGriff, 2000)","plainTextFormattedCitation":"(McGriff, 2000)","previouslyFormattedCitation":"(McGriff, 2000)"},"properties":{"noteIndex":0},"schema":"https://github.com/citation-style-language/schema/raw/master/csl-citation.json"}</w:instrText>
      </w:r>
      <w:r w:rsidRPr="00571743">
        <w:rPr>
          <w:rFonts w:ascii="Times New Roman" w:hAnsi="Times New Roman" w:cs="Times New Roman"/>
          <w:sz w:val="24"/>
          <w:szCs w:val="24"/>
        </w:rPr>
        <w:fldChar w:fldCharType="separate"/>
      </w:r>
      <w:r w:rsidRPr="00571743">
        <w:rPr>
          <w:rFonts w:ascii="Times New Roman" w:hAnsi="Times New Roman" w:cs="Times New Roman"/>
          <w:noProof/>
          <w:sz w:val="24"/>
          <w:szCs w:val="24"/>
        </w:rPr>
        <w:t>(McGriff, 2000)</w:t>
      </w:r>
      <w:r w:rsidRPr="00571743">
        <w:rPr>
          <w:rFonts w:ascii="Times New Roman" w:hAnsi="Times New Roman" w:cs="Times New Roman"/>
          <w:sz w:val="24"/>
          <w:szCs w:val="24"/>
        </w:rPr>
        <w:fldChar w:fldCharType="end"/>
      </w:r>
      <w:r w:rsidRPr="00571743">
        <w:rPr>
          <w:rFonts w:ascii="Times New Roman" w:hAnsi="Times New Roman" w:cs="Times New Roman"/>
          <w:sz w:val="24"/>
          <w:szCs w:val="24"/>
        </w:rPr>
        <w:t xml:space="preserve">. Tahapan desain merupakan bentuk instruksional yang dapat dibuat secara efektif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{"citationItems":[{"id":"ITEM-1","itemData":{"author":[{"dropping-particle":"","family":"Aldoobie","given":"Nada","non-dropping-particle":"","parse-names":false,"suffix":""}],"container-title":"American International Journal of Contempporary Research","id":"ITEM-1","issue":"6","issued":{"date-parts":[["2015"]]},"page":"68-72","title":"ADDIE Model","type":"article-journal","volume":"5"},"uris":["http://www.mendeley.com/documents/?uuid=84be3082-bee5-445f-8158-29edd5b496ee"]}],"mendeley":{"formattedCitation":"(Aldoobie, 2015)","plainTextFormattedCitation":"(Aldoobie, 2015)","previouslyFormattedCitation":"(Aldoobie, 2015)"},"properties":{"noteIndex":0},"schema":"https://github.com/citation-style-language/schema/raw/master/csl-citation.json"}</w:instrText>
      </w:r>
      <w:r>
        <w:rPr>
          <w:rFonts w:ascii="Times New Roman" w:hAnsi="Times New Roman" w:cs="Times New Roman"/>
          <w:sz w:val="24"/>
          <w:szCs w:val="24"/>
        </w:rPr>
        <w:fldChar w:fldCharType="separate"/>
      </w:r>
      <w:r w:rsidRPr="00571743">
        <w:rPr>
          <w:rFonts w:ascii="Times New Roman" w:hAnsi="Times New Roman" w:cs="Times New Roman"/>
          <w:noProof/>
          <w:sz w:val="24"/>
          <w:szCs w:val="24"/>
        </w:rPr>
        <w:t>(Aldoobie, 2015)</w:t>
      </w:r>
      <w:r>
        <w:rPr>
          <w:rFonts w:ascii="Times New Roman" w:hAnsi="Times New Roman" w:cs="Times New Roman"/>
          <w:sz w:val="24"/>
          <w:szCs w:val="24"/>
        </w:rPr>
        <w:fldChar w:fldCharType="end"/>
      </w:r>
      <w:r w:rsidRPr="00571743">
        <w:rPr>
          <w:rFonts w:ascii="Times New Roman" w:hAnsi="Times New Roman" w:cs="Times New Roman"/>
          <w:sz w:val="24"/>
          <w:szCs w:val="24"/>
        </w:rPr>
        <w:t xml:space="preserve"> untuk membuatnya menjadi spesifikasi </w:t>
      </w:r>
      <w:r w:rsidRPr="00290828">
        <w:rPr>
          <w:rFonts w:ascii="Times New Roman" w:hAnsi="Times New Roman" w:cs="Times New Roman"/>
          <w:i/>
          <w:sz w:val="24"/>
          <w:szCs w:val="24"/>
        </w:rPr>
        <w:t>prototype</w:t>
      </w:r>
      <w:r w:rsidRPr="00571743">
        <w:rPr>
          <w:rFonts w:ascii="Times New Roman" w:hAnsi="Times New Roman" w:cs="Times New Roman"/>
          <w:sz w:val="24"/>
          <w:szCs w:val="24"/>
        </w:rPr>
        <w:t xml:space="preserve"> produk yang dikembangkan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{"citationItems":[{"id":"ITEM-1","itemData":{"author":[{"dropping-particle":"","family":"McGriff","given":"Steven J.","non-dropping-particle":"","parse-names":false,"suffix":""}],"container-title":"Instructional System, College of Education, Penn State University","id":"ITEM-1","issue":"9","issued":{"date-parts":[["2000"]]},"title":"Instructional System Design ( ISD ): Using the ADDIE Model Instructional System Design ( ISD ): Using the ADDIE Model","type":"article-journal"},"uris":["http://www.mendeley.com/documents/?uuid=005e7397-b94e-49bb-a7d7-2693923a4c2f"]}],"mendeley":{"formattedCitation":"(McGriff, 2000)","plainTextFormattedCitation":"(McGriff, 2000)","previouslyFormattedCitation":"(McGriff, 2000)"},"properties":{"noteIndex":0},"schema":"https://github.com/citation-style-language/schema/raw/master/csl-citation.json"}</w:instrText>
      </w:r>
      <w:r>
        <w:rPr>
          <w:rFonts w:ascii="Times New Roman" w:hAnsi="Times New Roman" w:cs="Times New Roman"/>
          <w:sz w:val="24"/>
          <w:szCs w:val="24"/>
        </w:rPr>
        <w:fldChar w:fldCharType="separate"/>
      </w:r>
      <w:r w:rsidRPr="00571743">
        <w:rPr>
          <w:rFonts w:ascii="Times New Roman" w:hAnsi="Times New Roman" w:cs="Times New Roman"/>
          <w:noProof/>
          <w:sz w:val="24"/>
          <w:szCs w:val="24"/>
        </w:rPr>
        <w:t>(McGriff, 2000)</w:t>
      </w:r>
      <w:r>
        <w:rPr>
          <w:rFonts w:ascii="Times New Roman" w:hAnsi="Times New Roman" w:cs="Times New Roman"/>
          <w:sz w:val="24"/>
          <w:szCs w:val="24"/>
        </w:rPr>
        <w:fldChar w:fldCharType="end"/>
      </w:r>
      <w:r w:rsidRPr="00571743">
        <w:rPr>
          <w:rFonts w:ascii="Times New Roman" w:hAnsi="Times New Roman" w:cs="Times New Roman"/>
          <w:sz w:val="24"/>
          <w:szCs w:val="24"/>
        </w:rPr>
        <w:t>.</w:t>
      </w:r>
      <w:r>
        <w:rPr>
          <w:rFonts w:ascii="Times New Roman" w:hAnsi="Times New Roman" w:cs="Times New Roman"/>
          <w:sz w:val="24"/>
          <w:szCs w:val="24"/>
        </w:rPr>
        <w:t xml:space="preserve"> Tahapan pengembangan merupakan tahapan untuk menghasilkan dan memvalidasi produk yang dikembangkan, menghasilkan konten, memilih dan mengembangkan pembinaan bagi mahasiswa, dosen, melakukan revisi formatif dan melakukan </w:t>
      </w:r>
      <w:r w:rsidRPr="00571743">
        <w:rPr>
          <w:rFonts w:ascii="Times New Roman" w:hAnsi="Times New Roman" w:cs="Times New Roman"/>
          <w:sz w:val="24"/>
          <w:szCs w:val="24"/>
        </w:rPr>
        <w:t xml:space="preserve">ujicoba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{"citationItems":[{"id":"ITEM-1","itemData":{"author":[{"dropping-particle":"","family":"Prastati","given":"Trini","non-dropping-particle":"","parse-names":false,"suffix":""},{"dropping-particle":"","family":"Tarigan","given":"Asmara Iriani","non-dropping-particle":"","parse-names":false,"suffix":""}],"container-title":"Teaching and Learning in The 21st Century Challenges for Lecturers and Teachers","id":"ITEM-1","issued":{"date-parts":[["2014"]]},"page":"330-336","title":"Implementing The Addie Model For UT ’ s Tutor Training Program","type":"article-journal"},"uris":["http://www.mendeley.com/documents/?uuid=e2260d7b-c612-402b-bdf5-e60397c47eff"]}],"mendeley":{"formattedCitation":"(Prastati &amp; Tarigan, 2014)","plainTextFormattedCitation":"(Prastati &amp; Tarigan, 2014)","previouslyFormattedCitation":"(Prastati &amp; Tarigan, 2014)"},"properties":{"noteIndex":0},"schema":"https://github.com/citation-style-language/schema/raw/master/csl-citation.json"}</w:instrText>
      </w:r>
      <w:r>
        <w:rPr>
          <w:rFonts w:ascii="Times New Roman" w:hAnsi="Times New Roman" w:cs="Times New Roman"/>
          <w:sz w:val="24"/>
          <w:szCs w:val="24"/>
        </w:rPr>
        <w:fldChar w:fldCharType="separate"/>
      </w:r>
      <w:r w:rsidRPr="00571743">
        <w:rPr>
          <w:rFonts w:ascii="Times New Roman" w:hAnsi="Times New Roman" w:cs="Times New Roman"/>
          <w:noProof/>
          <w:sz w:val="24"/>
          <w:szCs w:val="24"/>
        </w:rPr>
        <w:t>(Prastati &amp; Tarigan, 2014)</w:t>
      </w:r>
      <w:r>
        <w:rPr>
          <w:rFonts w:ascii="Times New Roman" w:hAnsi="Times New Roman" w:cs="Times New Roman"/>
          <w:sz w:val="24"/>
          <w:szCs w:val="24"/>
        </w:rPr>
        <w:fldChar w:fldCharType="end"/>
      </w:r>
      <w:r w:rsidRPr="00571743">
        <w:rPr>
          <w:rFonts w:ascii="Times New Roman" w:hAnsi="Times New Roman" w:cs="Times New Roman"/>
          <w:sz w:val="24"/>
          <w:szCs w:val="24"/>
        </w:rPr>
        <w:t>.</w:t>
      </w:r>
      <w:r>
        <w:rPr>
          <w:rFonts w:ascii="Times New Roman" w:hAnsi="Times New Roman" w:cs="Times New Roman"/>
          <w:sz w:val="24"/>
          <w:szCs w:val="24"/>
        </w:rPr>
        <w:t xml:space="preserve"> Tahapan implementasi merupakan tahapan uji coba yang dilakukan kepada pengguna dan tahapan evaluasi adalah tahapan hasil interpretasi dari hasil yang diperoleh pada tahapan sebelumnya. </w:t>
      </w:r>
    </w:p>
    <w:p w:rsidR="00D745CE" w:rsidRDefault="00D745CE" w:rsidP="00D745CE">
      <w:pPr>
        <w:spacing w:line="238" w:lineRule="auto"/>
        <w:ind w:firstLine="721"/>
        <w:jc w:val="both"/>
        <w:rPr>
          <w:rFonts w:ascii="Times New Roman" w:hAnsi="Times New Roman" w:cs="Times New Roman"/>
          <w:sz w:val="24"/>
          <w:szCs w:val="24"/>
        </w:rPr>
      </w:pPr>
      <w:r>
        <w:rPr>
          <w:rFonts w:ascii="Times New Roman" w:hAnsi="Times New Roman"/>
          <w:sz w:val="24"/>
        </w:rPr>
        <w:t xml:space="preserve">Penelitian ini dilaksanakan di Universitas Muhammadiyah Bangka Belitung dengan sampel yang dipilih adalah mahasiswa PGSD semester 7, yang dipilih secara </w:t>
      </w:r>
      <w:r>
        <w:rPr>
          <w:rFonts w:ascii="Times New Roman" w:hAnsi="Times New Roman"/>
          <w:i/>
          <w:sz w:val="24"/>
        </w:rPr>
        <w:t xml:space="preserve">cluster </w:t>
      </w:r>
      <w:r>
        <w:rPr>
          <w:rFonts w:ascii="Times New Roman" w:hAnsi="Times New Roman"/>
          <w:sz w:val="24"/>
        </w:rPr>
        <w:t xml:space="preserve">dan diperoleh kelas 7A dan 7B. Subjek penelitian ini adalah </w:t>
      </w:r>
      <w:r>
        <w:rPr>
          <w:rFonts w:ascii="Times New Roman" w:hAnsi="Times New Roman"/>
          <w:i/>
          <w:sz w:val="24"/>
        </w:rPr>
        <w:t xml:space="preserve">expert judgment </w:t>
      </w:r>
      <w:r>
        <w:rPr>
          <w:rFonts w:ascii="Times New Roman" w:hAnsi="Times New Roman"/>
          <w:sz w:val="24"/>
        </w:rPr>
        <w:t xml:space="preserve">untuk aspek materi, pendidikan dan pembelajaran, kebahasaan; respon pengguna (mahasiswa dan dosen) didukung dengan hasil observasi. Pengumpulan data dilakukan dengan menggunakan angket kelayakan produk berupa </w:t>
      </w:r>
      <w:r>
        <w:rPr>
          <w:rFonts w:ascii="Times New Roman" w:hAnsi="Times New Roman"/>
          <w:i/>
          <w:sz w:val="24"/>
        </w:rPr>
        <w:t xml:space="preserve">Teacherpreneur Learning Model </w:t>
      </w:r>
      <w:r>
        <w:rPr>
          <w:rFonts w:ascii="Times New Roman" w:hAnsi="Times New Roman"/>
          <w:sz w:val="24"/>
        </w:rPr>
        <w:t>(</w:t>
      </w:r>
      <w:r w:rsidRPr="007B684E">
        <w:rPr>
          <w:rFonts w:ascii="Times New Roman" w:hAnsi="Times New Roman"/>
          <w:sz w:val="24"/>
        </w:rPr>
        <w:t>TLM</w:t>
      </w:r>
      <w:r>
        <w:rPr>
          <w:rFonts w:ascii="Times New Roman" w:hAnsi="Times New Roman"/>
          <w:i/>
          <w:sz w:val="24"/>
        </w:rPr>
        <w:t xml:space="preserve">) </w:t>
      </w:r>
      <w:r>
        <w:rPr>
          <w:rFonts w:ascii="Times New Roman" w:hAnsi="Times New Roman"/>
          <w:sz w:val="24"/>
        </w:rPr>
        <w:t xml:space="preserve">dan lembar penilaian produk </w:t>
      </w:r>
      <w:r w:rsidRPr="00692E2A">
        <w:rPr>
          <w:rFonts w:ascii="Times New Roman" w:hAnsi="Times New Roman"/>
          <w:sz w:val="24"/>
          <w:szCs w:val="24"/>
        </w:rPr>
        <w:t xml:space="preserve">dari pengguna. Teknik analisis data menggunakan teknik analisis deksriptif kuantitatif. </w:t>
      </w:r>
      <w:r w:rsidRPr="00692E2A">
        <w:rPr>
          <w:rFonts w:ascii="Times New Roman" w:hAnsi="Times New Roman" w:cs="Times New Roman"/>
          <w:sz w:val="24"/>
          <w:szCs w:val="24"/>
        </w:rPr>
        <w:t xml:space="preserve">Prosedur pengembangan produk pada penelitian ini dideskripsikan pada diagram alir berikut: </w:t>
      </w:r>
    </w:p>
    <w:p w:rsidR="00A37FE9" w:rsidRDefault="00A37FE9" w:rsidP="00D745CE">
      <w:pPr>
        <w:spacing w:line="238" w:lineRule="auto"/>
        <w:ind w:firstLine="721"/>
        <w:jc w:val="both"/>
        <w:rPr>
          <w:rFonts w:ascii="Times New Roman" w:hAnsi="Times New Roman" w:cs="Times New Roman"/>
          <w:sz w:val="24"/>
          <w:szCs w:val="24"/>
        </w:rPr>
      </w:pPr>
    </w:p>
    <w:p w:rsidR="00A37FE9" w:rsidRPr="00692E2A" w:rsidRDefault="00A37FE9" w:rsidP="00D745CE">
      <w:pPr>
        <w:spacing w:line="238" w:lineRule="auto"/>
        <w:ind w:firstLine="721"/>
        <w:jc w:val="both"/>
        <w:rPr>
          <w:rFonts w:ascii="Times New Roman" w:hAnsi="Times New Roman"/>
          <w:sz w:val="24"/>
          <w:szCs w:val="24"/>
        </w:rPr>
      </w:pPr>
    </w:p>
    <w:p w:rsidR="00D745CE" w:rsidRDefault="00D77B55" w:rsidP="00D745CE">
      <w:pPr>
        <w:pStyle w:val="ListParagraph"/>
        <w:spacing w:line="360" w:lineRule="auto"/>
        <w:ind w:firstLine="698"/>
        <w:jc w:val="both"/>
      </w:pPr>
      <w:r>
        <w:rPr>
          <w:noProof/>
          <w:lang w:val="en-US" w:eastAsia="en-US"/>
        </w:rPr>
        <w:drawing>
          <wp:anchor distT="0" distB="0" distL="114300" distR="114300" simplePos="0" relativeHeight="251669504" behindDoc="0" locked="0" layoutInCell="1" allowOverlap="1">
            <wp:simplePos x="0" y="0"/>
            <wp:positionH relativeFrom="margin">
              <wp:posOffset>181610</wp:posOffset>
            </wp:positionH>
            <wp:positionV relativeFrom="paragraph">
              <wp:posOffset>243840</wp:posOffset>
            </wp:positionV>
            <wp:extent cx="5302885" cy="354520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l="17867" t="16173" r="17686" b="6078"/>
                    <a:stretch>
                      <a:fillRect/>
                    </a:stretch>
                  </pic:blipFill>
                  <pic:spPr bwMode="auto">
                    <a:xfrm>
                      <a:off x="0" y="0"/>
                      <a:ext cx="5302885" cy="35452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pStyle w:val="ListParagraph"/>
        <w:spacing w:line="360" w:lineRule="auto"/>
        <w:ind w:firstLine="698"/>
        <w:jc w:val="both"/>
      </w:pPr>
    </w:p>
    <w:p w:rsidR="00D745CE" w:rsidRDefault="00D745CE" w:rsidP="00D745CE">
      <w:pPr>
        <w:rPr>
          <w:rFonts w:ascii="Times New Roman" w:hAnsi="Times New Roman"/>
          <w:sz w:val="24"/>
        </w:rPr>
      </w:pPr>
      <w:r w:rsidRPr="00AD6904">
        <w:rPr>
          <w:noProof/>
        </w:rPr>
        <w:t xml:space="preserve"> </w:t>
      </w:r>
    </w:p>
    <w:p w:rsidR="00D745CE" w:rsidRDefault="00D745CE" w:rsidP="00D745CE">
      <w:pPr>
        <w:rPr>
          <w:rFonts w:ascii="Times New Roman" w:hAnsi="Times New Roman"/>
          <w:sz w:val="24"/>
        </w:rPr>
      </w:pPr>
    </w:p>
    <w:p w:rsidR="00D745CE" w:rsidRDefault="00D745CE" w:rsidP="00D745CE">
      <w:pPr>
        <w:rPr>
          <w:rFonts w:ascii="Times New Roman" w:hAnsi="Times New Roman"/>
          <w:sz w:val="24"/>
        </w:rPr>
      </w:pPr>
    </w:p>
    <w:p w:rsidR="00D745CE" w:rsidRDefault="00D745CE" w:rsidP="00D745CE">
      <w:pPr>
        <w:rPr>
          <w:rFonts w:ascii="Times New Roman" w:hAnsi="Times New Roman"/>
          <w:sz w:val="24"/>
        </w:rPr>
      </w:pPr>
    </w:p>
    <w:p w:rsidR="00D745CE" w:rsidRDefault="00D745CE" w:rsidP="00D745CE">
      <w:pPr>
        <w:rPr>
          <w:rFonts w:ascii="Times New Roman" w:hAnsi="Times New Roman"/>
          <w:sz w:val="24"/>
        </w:rPr>
      </w:pPr>
    </w:p>
    <w:p w:rsidR="00D745CE" w:rsidRPr="00692E2A" w:rsidRDefault="00D745CE" w:rsidP="00D745CE">
      <w:pPr>
        <w:spacing w:line="285" w:lineRule="exact"/>
        <w:jc w:val="center"/>
        <w:rPr>
          <w:rFonts w:ascii="Times New Roman" w:hAnsi="Times New Roman"/>
          <w:b/>
          <w:sz w:val="24"/>
        </w:rPr>
      </w:pPr>
      <w:r>
        <w:rPr>
          <w:rFonts w:ascii="Times New Roman" w:hAnsi="Times New Roman"/>
          <w:b/>
          <w:sz w:val="24"/>
        </w:rPr>
        <w:t>Gambar 1. Diagram Alir Prosedur Penelitian</w:t>
      </w:r>
    </w:p>
    <w:p w:rsidR="00D745CE" w:rsidRDefault="00D745CE" w:rsidP="006456CD">
      <w:pPr>
        <w:spacing w:after="0"/>
        <w:jc w:val="both"/>
        <w:rPr>
          <w:rFonts w:ascii="Times New Roman" w:hAnsi="Times New Roman" w:cs="Times New Roman"/>
          <w:b/>
          <w:lang w:val="en-US"/>
        </w:rPr>
      </w:pPr>
    </w:p>
    <w:p w:rsidR="006456CD" w:rsidRDefault="006456CD" w:rsidP="006456CD">
      <w:pPr>
        <w:spacing w:after="0"/>
        <w:jc w:val="both"/>
        <w:rPr>
          <w:rFonts w:ascii="Times New Roman" w:hAnsi="Times New Roman" w:cs="Times New Roman"/>
          <w:b/>
          <w:lang w:val="en-US"/>
        </w:rPr>
      </w:pPr>
      <w:r w:rsidRPr="00570FEF">
        <w:rPr>
          <w:rFonts w:ascii="Times New Roman" w:hAnsi="Times New Roman" w:cs="Times New Roman"/>
          <w:b/>
          <w:lang w:val="en-US"/>
        </w:rPr>
        <w:t>HASIL DAN PEMBAHASAN PENELITIAN</w:t>
      </w:r>
    </w:p>
    <w:p w:rsidR="00D745CE" w:rsidRPr="00713421" w:rsidRDefault="00D745CE" w:rsidP="00D745CE">
      <w:pPr>
        <w:spacing w:line="236" w:lineRule="auto"/>
        <w:jc w:val="both"/>
        <w:rPr>
          <w:rFonts w:ascii="Times New Roman" w:hAnsi="Times New Roman"/>
          <w:sz w:val="24"/>
        </w:rPr>
      </w:pPr>
      <w:r>
        <w:rPr>
          <w:rFonts w:ascii="Times New Roman" w:hAnsi="Times New Roman"/>
          <w:sz w:val="24"/>
        </w:rPr>
        <w:t xml:space="preserve">Rincian hasil pengembangan produk berupa </w:t>
      </w:r>
      <w:r>
        <w:rPr>
          <w:rFonts w:ascii="Times New Roman" w:hAnsi="Times New Roman"/>
          <w:i/>
          <w:sz w:val="24"/>
        </w:rPr>
        <w:t>Teacherpreneur Learning Model (</w:t>
      </w:r>
      <w:r w:rsidRPr="007B684E">
        <w:rPr>
          <w:rFonts w:ascii="Times New Roman" w:hAnsi="Times New Roman"/>
          <w:sz w:val="24"/>
        </w:rPr>
        <w:t>TLM</w:t>
      </w:r>
      <w:r>
        <w:rPr>
          <w:rFonts w:ascii="Times New Roman" w:hAnsi="Times New Roman"/>
          <w:i/>
          <w:sz w:val="24"/>
        </w:rPr>
        <w:t xml:space="preserve">) </w:t>
      </w:r>
      <w:r>
        <w:rPr>
          <w:rFonts w:ascii="Times New Roman" w:hAnsi="Times New Roman"/>
          <w:sz w:val="24"/>
        </w:rPr>
        <w:t>adalah sebagai berikut:</w:t>
      </w:r>
    </w:p>
    <w:p w:rsidR="00D745CE" w:rsidRPr="00713421" w:rsidRDefault="00D745CE" w:rsidP="00D745CE">
      <w:pPr>
        <w:pStyle w:val="ListParagraph"/>
        <w:numPr>
          <w:ilvl w:val="0"/>
          <w:numId w:val="23"/>
        </w:numPr>
        <w:spacing w:line="236" w:lineRule="auto"/>
        <w:ind w:left="284" w:hanging="284"/>
        <w:contextualSpacing/>
        <w:jc w:val="both"/>
        <w:rPr>
          <w:rFonts w:eastAsia="Times New Roman"/>
          <w:b/>
          <w:i/>
        </w:rPr>
      </w:pPr>
      <w:proofErr w:type="spellStart"/>
      <w:r>
        <w:rPr>
          <w:rFonts w:eastAsia="Times New Roman"/>
          <w:b/>
          <w:i/>
        </w:rPr>
        <w:t>Analyze</w:t>
      </w:r>
      <w:proofErr w:type="spellEnd"/>
      <w:r>
        <w:rPr>
          <w:rFonts w:eastAsia="Times New Roman"/>
          <w:b/>
          <w:i/>
        </w:rPr>
        <w:t xml:space="preserve"> </w:t>
      </w:r>
    </w:p>
    <w:p w:rsidR="00D745CE" w:rsidRDefault="00D745CE" w:rsidP="00D745CE">
      <w:pPr>
        <w:pStyle w:val="ListParagraph"/>
        <w:spacing w:line="236" w:lineRule="auto"/>
        <w:ind w:left="284"/>
        <w:jc w:val="both"/>
        <w:rPr>
          <w:rFonts w:eastAsia="Times New Roman"/>
        </w:rPr>
      </w:pPr>
      <w:proofErr w:type="spellStart"/>
      <w:r>
        <w:rPr>
          <w:rFonts w:eastAsia="Times New Roman"/>
        </w:rPr>
        <w:t>Tahapan</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merupakan</w:t>
      </w:r>
      <w:proofErr w:type="spellEnd"/>
      <w:r>
        <w:rPr>
          <w:rFonts w:eastAsia="Times New Roman"/>
        </w:rPr>
        <w:t xml:space="preserve"> </w:t>
      </w:r>
      <w:proofErr w:type="spellStart"/>
      <w:r>
        <w:rPr>
          <w:rFonts w:eastAsia="Times New Roman"/>
        </w:rPr>
        <w:t>tahapan</w:t>
      </w:r>
      <w:proofErr w:type="spellEnd"/>
      <w:r>
        <w:rPr>
          <w:rFonts w:eastAsia="Times New Roman"/>
        </w:rPr>
        <w:t xml:space="preserve"> </w:t>
      </w:r>
      <w:proofErr w:type="spellStart"/>
      <w:r>
        <w:rPr>
          <w:rFonts w:eastAsia="Times New Roman"/>
        </w:rPr>
        <w:t>awal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r w:rsidRPr="007B684E">
        <w:rPr>
          <w:rFonts w:eastAsia="Times New Roman"/>
        </w:rPr>
        <w:t>TLM</w:t>
      </w:r>
      <w:r>
        <w:rPr>
          <w:rFonts w:eastAsia="Times New Roman"/>
          <w:i/>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tahapan</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berupa</w:t>
      </w:r>
      <w:proofErr w:type="spellEnd"/>
      <w:r>
        <w:rPr>
          <w:rFonts w:eastAsia="Times New Roman"/>
        </w:rPr>
        <w:t xml:space="preserve"> </w:t>
      </w:r>
      <w:proofErr w:type="spellStart"/>
      <w:r>
        <w:rPr>
          <w:rFonts w:eastAsia="Times New Roman"/>
        </w:rPr>
        <w:t>persepsi</w:t>
      </w:r>
      <w:proofErr w:type="spellEnd"/>
      <w:r>
        <w:rPr>
          <w:rFonts w:eastAsia="Times New Roman"/>
        </w:rPr>
        <w:t xml:space="preserve"> </w:t>
      </w:r>
      <w:proofErr w:type="spellStart"/>
      <w:r>
        <w:rPr>
          <w:rFonts w:eastAsia="Times New Roman"/>
        </w:rPr>
        <w:t>peserta</w:t>
      </w:r>
      <w:proofErr w:type="spellEnd"/>
      <w:r>
        <w:rPr>
          <w:rFonts w:eastAsia="Times New Roman"/>
        </w:rPr>
        <w:t xml:space="preserve"> </w:t>
      </w:r>
      <w:proofErr w:type="spellStart"/>
      <w:r>
        <w:rPr>
          <w:rFonts w:eastAsia="Times New Roman"/>
        </w:rPr>
        <w:t>didik</w:t>
      </w:r>
      <w:proofErr w:type="spellEnd"/>
      <w:r>
        <w:rPr>
          <w:rFonts w:eastAsia="Times New Roman"/>
        </w:rPr>
        <w:t xml:space="preserve"> </w:t>
      </w:r>
      <w:proofErr w:type="spellStart"/>
      <w:r>
        <w:rPr>
          <w:rFonts w:eastAsia="Times New Roman"/>
        </w:rPr>
        <w:t>tentang</w:t>
      </w:r>
      <w:proofErr w:type="spellEnd"/>
      <w:r>
        <w:rPr>
          <w:rFonts w:eastAsia="Times New Roman"/>
        </w:rPr>
        <w:t xml:space="preserve"> </w:t>
      </w:r>
      <w:proofErr w:type="spellStart"/>
      <w:r>
        <w:rPr>
          <w:rFonts w:eastAsia="Times New Roman"/>
        </w:rPr>
        <w:t>penerapan</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kewirausahaan</w:t>
      </w:r>
      <w:proofErr w:type="spellEnd"/>
      <w:r>
        <w:rPr>
          <w:rFonts w:eastAsia="Times New Roman"/>
        </w:rPr>
        <w:t xml:space="preserve"> </w:t>
      </w:r>
      <w:proofErr w:type="spellStart"/>
      <w:r>
        <w:rPr>
          <w:rFonts w:eastAsia="Times New Roman"/>
        </w:rPr>
        <w:t>berbasis</w:t>
      </w:r>
      <w:proofErr w:type="spellEnd"/>
      <w:r>
        <w:rPr>
          <w:rFonts w:eastAsia="Times New Roman"/>
        </w:rPr>
        <w:t xml:space="preserve"> </w:t>
      </w:r>
      <w:r>
        <w:rPr>
          <w:rFonts w:eastAsia="Times New Roman"/>
          <w:i/>
        </w:rPr>
        <w:t>quantum learning</w:t>
      </w:r>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wawancara</w:t>
      </w:r>
      <w:proofErr w:type="spellEnd"/>
      <w:r>
        <w:rPr>
          <w:rFonts w:eastAsia="Times New Roman"/>
        </w:rPr>
        <w:t xml:space="preserve"> yang </w:t>
      </w:r>
      <w:proofErr w:type="spellStart"/>
      <w:r>
        <w:rPr>
          <w:rFonts w:eastAsia="Times New Roman"/>
        </w:rPr>
        <w:t>dilaksanakan</w:t>
      </w:r>
      <w:proofErr w:type="spellEnd"/>
      <w:r>
        <w:rPr>
          <w:rFonts w:eastAsia="Times New Roman"/>
        </w:rPr>
        <w:t xml:space="preserve"> </w:t>
      </w:r>
      <w:proofErr w:type="spellStart"/>
      <w:r>
        <w:rPr>
          <w:rFonts w:eastAsia="Times New Roman"/>
        </w:rPr>
        <w:t>kepada</w:t>
      </w:r>
      <w:proofErr w:type="spellEnd"/>
      <w:r>
        <w:rPr>
          <w:rFonts w:eastAsia="Times New Roman"/>
        </w:rPr>
        <w:t xml:space="preserve"> </w:t>
      </w:r>
      <w:proofErr w:type="spellStart"/>
      <w:r>
        <w:rPr>
          <w:rFonts w:eastAsia="Times New Roman"/>
        </w:rPr>
        <w:t>dosen</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kuliah</w:t>
      </w:r>
      <w:proofErr w:type="spellEnd"/>
      <w:r>
        <w:rPr>
          <w:rFonts w:eastAsia="Times New Roman"/>
        </w:rPr>
        <w:t xml:space="preserve"> </w:t>
      </w:r>
      <w:proofErr w:type="spellStart"/>
      <w:r>
        <w:rPr>
          <w:rFonts w:eastAsia="Times New Roman"/>
        </w:rPr>
        <w:t>kewirausahaan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wawancara</w:t>
      </w:r>
      <w:proofErr w:type="spellEnd"/>
      <w:r>
        <w:rPr>
          <w:rFonts w:eastAsia="Times New Roman"/>
        </w:rPr>
        <w:t xml:space="preserve"> </w:t>
      </w:r>
      <w:proofErr w:type="spellStart"/>
      <w:r>
        <w:rPr>
          <w:rFonts w:eastAsia="Times New Roman"/>
        </w:rPr>
        <w:t>kepada</w:t>
      </w:r>
      <w:proofErr w:type="spellEnd"/>
      <w:r>
        <w:rPr>
          <w:rFonts w:eastAsia="Times New Roman"/>
        </w:rPr>
        <w:t xml:space="preserve"> PLT </w:t>
      </w:r>
      <w:proofErr w:type="spellStart"/>
      <w:r>
        <w:rPr>
          <w:rFonts w:eastAsia="Times New Roman"/>
        </w:rPr>
        <w:t>Kaprodi</w:t>
      </w:r>
      <w:proofErr w:type="spellEnd"/>
      <w:r>
        <w:rPr>
          <w:rFonts w:eastAsia="Times New Roman"/>
        </w:rPr>
        <w:t xml:space="preserve"> PGSD. </w:t>
      </w:r>
      <w:proofErr w:type="spellStart"/>
      <w:r>
        <w:rPr>
          <w:rFonts w:eastAsia="Times New Roman"/>
        </w:rPr>
        <w:t>Berdasarkan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penyebaran</w:t>
      </w:r>
      <w:proofErr w:type="spellEnd"/>
      <w:r>
        <w:rPr>
          <w:rFonts w:eastAsia="Times New Roman"/>
        </w:rPr>
        <w:t xml:space="preserve"> </w:t>
      </w:r>
      <w:proofErr w:type="spellStart"/>
      <w:r>
        <w:rPr>
          <w:rFonts w:eastAsia="Times New Roman"/>
        </w:rPr>
        <w:t>angket</w:t>
      </w:r>
      <w:proofErr w:type="spellEnd"/>
      <w:r>
        <w:rPr>
          <w:rFonts w:eastAsia="Times New Roman"/>
        </w:rPr>
        <w:t xml:space="preserve"> </w:t>
      </w:r>
      <w:proofErr w:type="spellStart"/>
      <w:r>
        <w:rPr>
          <w:rFonts w:eastAsia="Times New Roman"/>
        </w:rPr>
        <w:t>mengenai</w:t>
      </w:r>
      <w:proofErr w:type="spellEnd"/>
      <w:r>
        <w:rPr>
          <w:rFonts w:eastAsia="Times New Roman"/>
        </w:rPr>
        <w:t xml:space="preserve"> </w:t>
      </w:r>
      <w:proofErr w:type="spellStart"/>
      <w:r>
        <w:rPr>
          <w:rFonts w:eastAsia="Times New Roman"/>
        </w:rPr>
        <w:t>persepsi</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diketahui</w:t>
      </w:r>
      <w:proofErr w:type="spellEnd"/>
      <w:r>
        <w:rPr>
          <w:rFonts w:eastAsia="Times New Roman"/>
        </w:rPr>
        <w:t xml:space="preserve"> </w:t>
      </w:r>
      <w:proofErr w:type="spellStart"/>
      <w:r>
        <w:rPr>
          <w:rFonts w:eastAsia="Times New Roman"/>
        </w:rPr>
        <w:t>bahwa</w:t>
      </w:r>
      <w:proofErr w:type="spellEnd"/>
      <w:r>
        <w:rPr>
          <w:rFonts w:eastAsia="Times New Roman"/>
        </w:rPr>
        <w:t xml:space="preserve"> </w:t>
      </w:r>
      <w:proofErr w:type="spellStart"/>
      <w:r>
        <w:rPr>
          <w:rFonts w:eastAsia="Times New Roman"/>
        </w:rPr>
        <w:t>tandai</w:t>
      </w:r>
      <w:proofErr w:type="spellEnd"/>
      <w:r>
        <w:rPr>
          <w:rFonts w:eastAsia="Times New Roman"/>
        </w:rPr>
        <w:t xml:space="preserve"> (75%); </w:t>
      </w:r>
      <w:proofErr w:type="spellStart"/>
      <w:r>
        <w:rPr>
          <w:rFonts w:eastAsia="Times New Roman"/>
        </w:rPr>
        <w:t>alami</w:t>
      </w:r>
      <w:proofErr w:type="spellEnd"/>
      <w:r>
        <w:rPr>
          <w:rFonts w:eastAsia="Times New Roman"/>
        </w:rPr>
        <w:t xml:space="preserve"> (54%); </w:t>
      </w:r>
      <w:proofErr w:type="spellStart"/>
      <w:r>
        <w:rPr>
          <w:rFonts w:eastAsia="Times New Roman"/>
        </w:rPr>
        <w:t>namai</w:t>
      </w:r>
      <w:proofErr w:type="spellEnd"/>
      <w:r>
        <w:rPr>
          <w:rFonts w:eastAsia="Times New Roman"/>
        </w:rPr>
        <w:t xml:space="preserve"> (41%); </w:t>
      </w:r>
      <w:proofErr w:type="spellStart"/>
      <w:r>
        <w:rPr>
          <w:rFonts w:eastAsia="Times New Roman"/>
        </w:rPr>
        <w:t>demonstrasi</w:t>
      </w:r>
      <w:proofErr w:type="spellEnd"/>
      <w:r>
        <w:rPr>
          <w:rFonts w:eastAsia="Times New Roman"/>
        </w:rPr>
        <w:t xml:space="preserve"> (74%); </w:t>
      </w:r>
      <w:proofErr w:type="spellStart"/>
      <w:r>
        <w:rPr>
          <w:rFonts w:eastAsia="Times New Roman"/>
        </w:rPr>
        <w:t>ulangi</w:t>
      </w:r>
      <w:proofErr w:type="spellEnd"/>
      <w:r>
        <w:rPr>
          <w:rFonts w:eastAsia="Times New Roman"/>
        </w:rPr>
        <w:t xml:space="preserve"> 75%; </w:t>
      </w:r>
      <w:proofErr w:type="spellStart"/>
      <w:r>
        <w:rPr>
          <w:rFonts w:eastAsia="Times New Roman"/>
        </w:rPr>
        <w:t>dan</w:t>
      </w:r>
      <w:proofErr w:type="spellEnd"/>
      <w:r>
        <w:rPr>
          <w:rFonts w:eastAsia="Times New Roman"/>
        </w:rPr>
        <w:t xml:space="preserve"> </w:t>
      </w:r>
      <w:proofErr w:type="spellStart"/>
      <w:r>
        <w:rPr>
          <w:rFonts w:eastAsia="Times New Roman"/>
        </w:rPr>
        <w:t>rayakan</w:t>
      </w:r>
      <w:proofErr w:type="spellEnd"/>
      <w:r>
        <w:rPr>
          <w:rFonts w:eastAsia="Times New Roman"/>
        </w:rPr>
        <w:t xml:space="preserve"> (77%). </w:t>
      </w:r>
      <w:proofErr w:type="spellStart"/>
      <w:r>
        <w:rPr>
          <w:rFonts w:eastAsia="Times New Roman"/>
        </w:rPr>
        <w:t>Hasil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r>
        <w:rPr>
          <w:rFonts w:eastAsia="Times New Roman"/>
          <w:i/>
        </w:rPr>
        <w:t xml:space="preserve">need assessment </w:t>
      </w:r>
      <w:r>
        <w:rPr>
          <w:rFonts w:eastAsia="Times New Roman"/>
        </w:rPr>
        <w:t xml:space="preserve">yang </w:t>
      </w:r>
      <w:proofErr w:type="spellStart"/>
      <w:r>
        <w:rPr>
          <w:rFonts w:eastAsia="Times New Roman"/>
        </w:rPr>
        <w:t>dilakukan</w:t>
      </w:r>
      <w:proofErr w:type="spellEnd"/>
      <w:r>
        <w:rPr>
          <w:rFonts w:eastAsia="Times New Roman"/>
        </w:rPr>
        <w:t xml:space="preserve"> </w:t>
      </w:r>
      <w:proofErr w:type="spellStart"/>
      <w:r>
        <w:rPr>
          <w:rFonts w:eastAsia="Times New Roman"/>
        </w:rPr>
        <w:t>dijadikan</w:t>
      </w:r>
      <w:proofErr w:type="spellEnd"/>
      <w:r>
        <w:rPr>
          <w:rFonts w:eastAsia="Times New Roman"/>
        </w:rPr>
        <w:t xml:space="preserve"> </w:t>
      </w:r>
      <w:proofErr w:type="spellStart"/>
      <w:r>
        <w:rPr>
          <w:rFonts w:eastAsia="Times New Roman"/>
        </w:rPr>
        <w:t>dasar</w:t>
      </w:r>
      <w:proofErr w:type="spellEnd"/>
      <w:r>
        <w:rPr>
          <w:rFonts w:eastAsia="Times New Roman"/>
        </w:rPr>
        <w:t xml:space="preserve"> </w:t>
      </w:r>
      <w:proofErr w:type="spellStart"/>
      <w:r>
        <w:rPr>
          <w:rFonts w:eastAsia="Times New Roman"/>
        </w:rPr>
        <w:t>atau</w:t>
      </w:r>
      <w:proofErr w:type="spellEnd"/>
      <w:r>
        <w:rPr>
          <w:rFonts w:eastAsia="Times New Roman"/>
        </w:rPr>
        <w:t xml:space="preserve"> </w:t>
      </w:r>
      <w:proofErr w:type="spellStart"/>
      <w:r>
        <w:rPr>
          <w:rFonts w:eastAsia="Times New Roman"/>
        </w:rPr>
        <w:t>landasan</w:t>
      </w:r>
      <w:proofErr w:type="spellEnd"/>
      <w:r>
        <w:rPr>
          <w:rFonts w:eastAsia="Times New Roman"/>
        </w:rPr>
        <w:t xml:space="preserve"> </w:t>
      </w:r>
      <w:proofErr w:type="spellStart"/>
      <w:r>
        <w:rPr>
          <w:rFonts w:eastAsia="Times New Roman"/>
        </w:rPr>
        <w:t>pentingnya</w:t>
      </w:r>
      <w:proofErr w:type="spellEnd"/>
      <w:r>
        <w:rPr>
          <w:rFonts w:eastAsia="Times New Roman"/>
        </w:rPr>
        <w:t xml:space="preserve"> </w:t>
      </w:r>
      <w:proofErr w:type="spellStart"/>
      <w:r>
        <w:rPr>
          <w:rFonts w:eastAsia="Times New Roman"/>
        </w:rPr>
        <w:t>mengembangkan</w:t>
      </w:r>
      <w:proofErr w:type="spellEnd"/>
      <w:r>
        <w:rPr>
          <w:rFonts w:eastAsia="Times New Roman"/>
        </w:rPr>
        <w:t xml:space="preserve"> model </w:t>
      </w:r>
      <w:proofErr w:type="spellStart"/>
      <w:r>
        <w:rPr>
          <w:rFonts w:eastAsia="Times New Roman"/>
        </w:rPr>
        <w:t>pembelajaran</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Kusuma</w:t>
      </w:r>
      <w:proofErr w:type="spellEnd"/>
      <w:r>
        <w:rPr>
          <w:rFonts w:eastAsia="Times New Roman"/>
        </w:rPr>
        <w:t xml:space="preserve"> &amp; </w:t>
      </w:r>
      <w:proofErr w:type="spellStart"/>
      <w:r>
        <w:rPr>
          <w:rFonts w:eastAsia="Times New Roman"/>
        </w:rPr>
        <w:t>Pramesti</w:t>
      </w:r>
      <w:proofErr w:type="spellEnd"/>
      <w:r>
        <w:rPr>
          <w:rFonts w:eastAsia="Times New Roman"/>
        </w:rPr>
        <w:t>, 2020).</w:t>
      </w:r>
    </w:p>
    <w:p w:rsidR="00D745CE" w:rsidRDefault="00D745CE" w:rsidP="00D745CE">
      <w:pPr>
        <w:pStyle w:val="ListParagraph"/>
        <w:spacing w:line="236" w:lineRule="auto"/>
        <w:ind w:left="284"/>
        <w:jc w:val="both"/>
        <w:rPr>
          <w:rFonts w:eastAsia="Times New Roman"/>
        </w:rPr>
      </w:pPr>
    </w:p>
    <w:p w:rsidR="00D745CE" w:rsidRDefault="00D745CE" w:rsidP="00D745CE">
      <w:pPr>
        <w:pStyle w:val="ListParagraph"/>
        <w:numPr>
          <w:ilvl w:val="0"/>
          <w:numId w:val="23"/>
        </w:numPr>
        <w:spacing w:after="160" w:line="236" w:lineRule="auto"/>
        <w:ind w:left="284" w:hanging="284"/>
        <w:contextualSpacing/>
        <w:jc w:val="both"/>
        <w:rPr>
          <w:rFonts w:eastAsia="Times New Roman"/>
          <w:b/>
          <w:i/>
        </w:rPr>
      </w:pPr>
      <w:r w:rsidRPr="00713421">
        <w:rPr>
          <w:rFonts w:eastAsia="Times New Roman"/>
          <w:b/>
          <w:i/>
        </w:rPr>
        <w:t xml:space="preserve">Design </w:t>
      </w:r>
    </w:p>
    <w:p w:rsidR="00D745CE" w:rsidRPr="00C77463" w:rsidRDefault="00D745CE" w:rsidP="00D745CE">
      <w:pPr>
        <w:pStyle w:val="ListParagraph"/>
        <w:spacing w:line="236" w:lineRule="auto"/>
        <w:ind w:left="284"/>
        <w:jc w:val="both"/>
        <w:rPr>
          <w:rFonts w:eastAsia="Times New Roman"/>
        </w:rPr>
      </w:pPr>
      <w:proofErr w:type="spellStart"/>
      <w:r>
        <w:rPr>
          <w:rFonts w:eastAsia="Times New Roman"/>
        </w:rPr>
        <w:t>Tahapan</w:t>
      </w:r>
      <w:proofErr w:type="spellEnd"/>
      <w:r>
        <w:rPr>
          <w:rFonts w:eastAsia="Times New Roman"/>
        </w:rPr>
        <w:t xml:space="preserve"> </w:t>
      </w:r>
      <w:proofErr w:type="spellStart"/>
      <w:r>
        <w:rPr>
          <w:rFonts w:eastAsia="Times New Roman"/>
        </w:rPr>
        <w:t>desain</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r w:rsidRPr="007B684E">
        <w:rPr>
          <w:rFonts w:eastAsia="Times New Roman"/>
        </w:rPr>
        <w:t>TLM</w:t>
      </w:r>
      <w:r>
        <w:rPr>
          <w:rFonts w:eastAsia="Times New Roman"/>
          <w:i/>
        </w:rPr>
        <w:t xml:space="preserve"> </w:t>
      </w:r>
      <w:proofErr w:type="spellStart"/>
      <w:r>
        <w:rPr>
          <w:rFonts w:eastAsia="Times New Roman"/>
        </w:rPr>
        <w:t>adalah</w:t>
      </w:r>
      <w:proofErr w:type="spellEnd"/>
      <w:r>
        <w:rPr>
          <w:rFonts w:eastAsia="Times New Roman"/>
        </w:rPr>
        <w:t xml:space="preserve"> </w:t>
      </w:r>
      <w:proofErr w:type="spellStart"/>
      <w:r>
        <w:rPr>
          <w:rFonts w:eastAsia="Times New Roman"/>
        </w:rPr>
        <w:t>berupa</w:t>
      </w:r>
      <w:proofErr w:type="spellEnd"/>
      <w:r>
        <w:rPr>
          <w:rFonts w:eastAsia="Times New Roman"/>
        </w:rPr>
        <w:t xml:space="preserve"> </w:t>
      </w:r>
      <w:proofErr w:type="spellStart"/>
      <w:r>
        <w:rPr>
          <w:rFonts w:eastAsia="Times New Roman"/>
        </w:rPr>
        <w:t>desain</w:t>
      </w:r>
      <w:proofErr w:type="spellEnd"/>
      <w:r>
        <w:rPr>
          <w:rFonts w:eastAsia="Times New Roman"/>
        </w:rPr>
        <w:t xml:space="preserve"> </w:t>
      </w:r>
      <w:proofErr w:type="spellStart"/>
      <w:r>
        <w:rPr>
          <w:rFonts w:eastAsia="Times New Roman"/>
        </w:rPr>
        <w:t>teori</w:t>
      </w:r>
      <w:proofErr w:type="spellEnd"/>
      <w:r>
        <w:rPr>
          <w:rFonts w:eastAsia="Times New Roman"/>
        </w:rPr>
        <w:t xml:space="preserve"> </w:t>
      </w:r>
      <w:proofErr w:type="spellStart"/>
      <w:r>
        <w:rPr>
          <w:rFonts w:eastAsia="Times New Roman"/>
          <w:i/>
        </w:rPr>
        <w:t>teacherpreneurship</w:t>
      </w:r>
      <w:proofErr w:type="spellEnd"/>
      <w:r>
        <w:rPr>
          <w:rFonts w:eastAsia="Times New Roman"/>
          <w:i/>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analisis</w:t>
      </w:r>
      <w:proofErr w:type="spellEnd"/>
      <w:r>
        <w:rPr>
          <w:rFonts w:eastAsia="Times New Roman"/>
        </w:rPr>
        <w:t xml:space="preserve"> </w:t>
      </w:r>
      <w:proofErr w:type="spellStart"/>
      <w:r>
        <w:rPr>
          <w:rFonts w:eastAsia="Times New Roman"/>
        </w:rPr>
        <w:t>terhadap</w:t>
      </w:r>
      <w:proofErr w:type="spellEnd"/>
      <w:r>
        <w:rPr>
          <w:rFonts w:eastAsia="Times New Roman"/>
        </w:rPr>
        <w:t xml:space="preserve"> model </w:t>
      </w:r>
      <w:r>
        <w:rPr>
          <w:rFonts w:eastAsia="Times New Roman"/>
          <w:i/>
        </w:rPr>
        <w:t xml:space="preserve">quantum learning, </w:t>
      </w:r>
      <w:proofErr w:type="spellStart"/>
      <w:r>
        <w:rPr>
          <w:rFonts w:eastAsia="Times New Roman"/>
        </w:rPr>
        <w:t>silabus</w:t>
      </w:r>
      <w:proofErr w:type="spellEnd"/>
      <w:r>
        <w:rPr>
          <w:rFonts w:eastAsia="Times New Roman"/>
        </w:rPr>
        <w:t xml:space="preserve"> </w:t>
      </w:r>
      <w:proofErr w:type="spellStart"/>
      <w:r>
        <w:rPr>
          <w:rFonts w:eastAsia="Times New Roman"/>
        </w:rPr>
        <w:t>dan</w:t>
      </w:r>
      <w:proofErr w:type="spellEnd"/>
      <w:r>
        <w:rPr>
          <w:rFonts w:eastAsia="Times New Roman"/>
        </w:rPr>
        <w:t xml:space="preserve"> SAP </w:t>
      </w:r>
      <w:proofErr w:type="spellStart"/>
      <w:r>
        <w:rPr>
          <w:rFonts w:eastAsia="Times New Roman"/>
        </w:rPr>
        <w:t>Kewirausahaan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analisis</w:t>
      </w:r>
      <w:proofErr w:type="spellEnd"/>
      <w:r>
        <w:rPr>
          <w:rFonts w:eastAsia="Times New Roman"/>
        </w:rPr>
        <w:t xml:space="preserve"> </w:t>
      </w:r>
      <w:proofErr w:type="spellStart"/>
      <w:r>
        <w:rPr>
          <w:rFonts w:eastAsia="Times New Roman"/>
        </w:rPr>
        <w:t>tersebut</w:t>
      </w:r>
      <w:proofErr w:type="spellEnd"/>
      <w:r>
        <w:rPr>
          <w:rFonts w:eastAsia="Times New Roman"/>
        </w:rPr>
        <w:t xml:space="preserve"> </w:t>
      </w:r>
      <w:proofErr w:type="spellStart"/>
      <w:r>
        <w:rPr>
          <w:rFonts w:eastAsia="Times New Roman"/>
        </w:rPr>
        <w:t>dibuat</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bentuk</w:t>
      </w:r>
      <w:proofErr w:type="spellEnd"/>
      <w:r>
        <w:rPr>
          <w:rFonts w:eastAsia="Times New Roman"/>
        </w:rPr>
        <w:t xml:space="preserve"> </w:t>
      </w:r>
      <w:proofErr w:type="spellStart"/>
      <w:r>
        <w:rPr>
          <w:rFonts w:eastAsia="Times New Roman"/>
        </w:rPr>
        <w:t>rancangan</w:t>
      </w:r>
      <w:proofErr w:type="spellEnd"/>
      <w:r>
        <w:rPr>
          <w:rFonts w:eastAsia="Times New Roman"/>
        </w:rPr>
        <w:t xml:space="preserve"> </w:t>
      </w:r>
      <w:proofErr w:type="spellStart"/>
      <w:r>
        <w:rPr>
          <w:rFonts w:eastAsia="Times New Roman"/>
        </w:rPr>
        <w:t>dalam</w:t>
      </w:r>
      <w:proofErr w:type="spellEnd"/>
      <w:r>
        <w:rPr>
          <w:rFonts w:eastAsia="Times New Roman"/>
        </w:rPr>
        <w:t xml:space="preserve"> </w:t>
      </w:r>
      <w:proofErr w:type="spellStart"/>
      <w:r>
        <w:rPr>
          <w:rFonts w:eastAsia="Times New Roman"/>
        </w:rPr>
        <w:t>menyusun</w:t>
      </w:r>
      <w:proofErr w:type="spellEnd"/>
      <w:r>
        <w:rPr>
          <w:rFonts w:eastAsia="Times New Roman"/>
        </w:rPr>
        <w:t xml:space="preserve"> </w:t>
      </w:r>
      <w:r>
        <w:rPr>
          <w:rFonts w:eastAsia="Times New Roman"/>
          <w:i/>
        </w:rPr>
        <w:t xml:space="preserve">prototype </w:t>
      </w:r>
      <w:r>
        <w:rPr>
          <w:rFonts w:eastAsia="Times New Roman"/>
        </w:rPr>
        <w:t xml:space="preserve">model yang </w:t>
      </w:r>
      <w:proofErr w:type="spellStart"/>
      <w:proofErr w:type="gramStart"/>
      <w:r>
        <w:rPr>
          <w:rFonts w:eastAsia="Times New Roman"/>
        </w:rPr>
        <w:t>akan</w:t>
      </w:r>
      <w:proofErr w:type="spellEnd"/>
      <w:proofErr w:type="gramEnd"/>
      <w:r>
        <w:rPr>
          <w:rFonts w:eastAsia="Times New Roman"/>
        </w:rPr>
        <w:t xml:space="preserve"> </w:t>
      </w:r>
      <w:proofErr w:type="spellStart"/>
      <w:r>
        <w:rPr>
          <w:rFonts w:eastAsia="Times New Roman"/>
        </w:rPr>
        <w:t>dikembagnkan</w:t>
      </w:r>
      <w:proofErr w:type="spellEnd"/>
      <w:r>
        <w:rPr>
          <w:rFonts w:eastAsia="Times New Roman"/>
        </w:rPr>
        <w:t xml:space="preserve"> </w:t>
      </w:r>
      <w:proofErr w:type="spellStart"/>
      <w:r>
        <w:rPr>
          <w:rFonts w:eastAsia="Times New Roman"/>
        </w:rPr>
        <w:t>beserta</w:t>
      </w:r>
      <w:proofErr w:type="spellEnd"/>
      <w:r>
        <w:rPr>
          <w:rFonts w:eastAsia="Times New Roman"/>
        </w:rPr>
        <w:t xml:space="preserve"> </w:t>
      </w:r>
      <w:proofErr w:type="spellStart"/>
      <w:r>
        <w:rPr>
          <w:rFonts w:eastAsia="Times New Roman"/>
        </w:rPr>
        <w:t>dengan</w:t>
      </w:r>
      <w:proofErr w:type="spellEnd"/>
      <w:r>
        <w:rPr>
          <w:rFonts w:eastAsia="Times New Roman"/>
        </w:rPr>
        <w:t xml:space="preserve"> </w:t>
      </w:r>
      <w:proofErr w:type="spellStart"/>
      <w:r>
        <w:rPr>
          <w:rFonts w:eastAsia="Times New Roman"/>
        </w:rPr>
        <w:t>indikator-indiktaor</w:t>
      </w:r>
      <w:proofErr w:type="spellEnd"/>
      <w:r>
        <w:rPr>
          <w:rFonts w:eastAsia="Times New Roman"/>
        </w:rPr>
        <w:t xml:space="preserve"> </w:t>
      </w:r>
      <w:proofErr w:type="spellStart"/>
      <w:r>
        <w:rPr>
          <w:rFonts w:eastAsia="Times New Roman"/>
        </w:rPr>
        <w:t>ketercapaiannya</w:t>
      </w:r>
      <w:proofErr w:type="spellEnd"/>
      <w:r>
        <w:rPr>
          <w:rFonts w:eastAsia="Times New Roman"/>
        </w:rPr>
        <w:t xml:space="preserve"> </w:t>
      </w:r>
      <w:proofErr w:type="spellStart"/>
      <w:r>
        <w:rPr>
          <w:rFonts w:eastAsia="Times New Roman"/>
        </w:rPr>
        <w:t>disesuaikan</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silabus</w:t>
      </w:r>
      <w:proofErr w:type="spellEnd"/>
      <w:r>
        <w:rPr>
          <w:rFonts w:eastAsia="Times New Roman"/>
        </w:rPr>
        <w:t xml:space="preserve"> </w:t>
      </w:r>
      <w:proofErr w:type="spellStart"/>
      <w:r>
        <w:rPr>
          <w:rFonts w:eastAsia="Times New Roman"/>
        </w:rPr>
        <w:t>dan</w:t>
      </w:r>
      <w:proofErr w:type="spellEnd"/>
      <w:r>
        <w:rPr>
          <w:rFonts w:eastAsia="Times New Roman"/>
        </w:rPr>
        <w:t xml:space="preserve"> SAP yang </w:t>
      </w:r>
      <w:proofErr w:type="spellStart"/>
      <w:r>
        <w:rPr>
          <w:rFonts w:eastAsia="Times New Roman"/>
        </w:rPr>
        <w:t>telah</w:t>
      </w:r>
      <w:proofErr w:type="spellEnd"/>
      <w:r>
        <w:rPr>
          <w:rFonts w:eastAsia="Times New Roman"/>
        </w:rPr>
        <w:t xml:space="preserve"> </w:t>
      </w:r>
      <w:proofErr w:type="spellStart"/>
      <w:r>
        <w:rPr>
          <w:rFonts w:eastAsia="Times New Roman"/>
        </w:rPr>
        <w:t>disusun</w:t>
      </w:r>
      <w:proofErr w:type="spellEnd"/>
      <w:r>
        <w:rPr>
          <w:rFonts w:eastAsia="Times New Roman"/>
        </w:rPr>
        <w:t xml:space="preserve">. </w:t>
      </w:r>
      <w:proofErr w:type="spellStart"/>
      <w:r>
        <w:rPr>
          <w:rFonts w:eastAsia="Times New Roman"/>
        </w:rPr>
        <w:t>Sintak</w:t>
      </w:r>
      <w:proofErr w:type="spellEnd"/>
      <w:r>
        <w:rPr>
          <w:rFonts w:eastAsia="Times New Roman"/>
        </w:rPr>
        <w:t xml:space="preserve"> </w:t>
      </w:r>
      <w:proofErr w:type="spellStart"/>
      <w:r>
        <w:rPr>
          <w:rFonts w:eastAsia="Times New Roman"/>
        </w:rPr>
        <w:t>dari</w:t>
      </w:r>
      <w:proofErr w:type="spellEnd"/>
      <w:r>
        <w:rPr>
          <w:rFonts w:eastAsia="Times New Roman"/>
        </w:rPr>
        <w:t xml:space="preserve"> TLM </w:t>
      </w:r>
      <w:proofErr w:type="spellStart"/>
      <w:r>
        <w:rPr>
          <w:rFonts w:eastAsia="Times New Roman"/>
        </w:rPr>
        <w:t>dan</w:t>
      </w:r>
      <w:proofErr w:type="spellEnd"/>
      <w:r>
        <w:rPr>
          <w:rFonts w:eastAsia="Times New Roman"/>
        </w:rPr>
        <w:t xml:space="preserve"> </w:t>
      </w:r>
      <w:proofErr w:type="spellStart"/>
      <w:r>
        <w:rPr>
          <w:rFonts w:eastAsia="Times New Roman"/>
        </w:rPr>
        <w:t>masing-masing</w:t>
      </w:r>
      <w:proofErr w:type="spellEnd"/>
      <w:r>
        <w:rPr>
          <w:rFonts w:eastAsia="Times New Roman"/>
        </w:rPr>
        <w:t xml:space="preserve"> </w:t>
      </w:r>
      <w:proofErr w:type="spellStart"/>
      <w:r>
        <w:rPr>
          <w:rFonts w:eastAsia="Times New Roman"/>
        </w:rPr>
        <w:t>sintak</w:t>
      </w:r>
      <w:proofErr w:type="spellEnd"/>
      <w:r>
        <w:rPr>
          <w:rFonts w:eastAsia="Times New Roman"/>
        </w:rPr>
        <w:t xml:space="preserve"> </w:t>
      </w:r>
      <w:proofErr w:type="spellStart"/>
      <w:r>
        <w:rPr>
          <w:rFonts w:eastAsia="Times New Roman"/>
        </w:rPr>
        <w:t>tersebut</w:t>
      </w:r>
      <w:proofErr w:type="spellEnd"/>
      <w:r>
        <w:rPr>
          <w:rFonts w:eastAsia="Times New Roman"/>
        </w:rPr>
        <w:t xml:space="preserve"> </w:t>
      </w:r>
      <w:proofErr w:type="spellStart"/>
      <w:r>
        <w:rPr>
          <w:rFonts w:eastAsia="Times New Roman"/>
        </w:rPr>
        <w:t>memiliki</w:t>
      </w:r>
      <w:proofErr w:type="spellEnd"/>
      <w:r>
        <w:rPr>
          <w:rFonts w:eastAsia="Times New Roman"/>
        </w:rPr>
        <w:t xml:space="preserve"> </w:t>
      </w:r>
      <w:proofErr w:type="spellStart"/>
      <w:r>
        <w:rPr>
          <w:rFonts w:eastAsia="Times New Roman"/>
        </w:rPr>
        <w:t>indikator-indikator</w:t>
      </w:r>
      <w:proofErr w:type="spellEnd"/>
      <w:r>
        <w:rPr>
          <w:rFonts w:eastAsia="Times New Roman"/>
        </w:rPr>
        <w:t xml:space="preserve"> </w:t>
      </w:r>
      <w:proofErr w:type="spellStart"/>
      <w:r>
        <w:rPr>
          <w:rFonts w:eastAsia="Times New Roman"/>
        </w:rPr>
        <w:t>pengukuran</w:t>
      </w:r>
      <w:proofErr w:type="spellEnd"/>
      <w:r>
        <w:rPr>
          <w:rFonts w:eastAsia="Times New Roman"/>
        </w:rPr>
        <w:t xml:space="preserve"> </w:t>
      </w:r>
      <w:proofErr w:type="spellStart"/>
      <w:r>
        <w:rPr>
          <w:rFonts w:eastAsia="Times New Roman"/>
        </w:rPr>
        <w:t>tercapainya</w:t>
      </w:r>
      <w:proofErr w:type="spellEnd"/>
      <w:r>
        <w:rPr>
          <w:rFonts w:eastAsia="Times New Roman"/>
        </w:rPr>
        <w:t xml:space="preserve"> </w:t>
      </w:r>
      <w:proofErr w:type="spellStart"/>
      <w:r>
        <w:rPr>
          <w:rFonts w:eastAsia="Times New Roman"/>
        </w:rPr>
        <w:t>tujuan</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kompetensi</w:t>
      </w:r>
      <w:proofErr w:type="spellEnd"/>
      <w:r>
        <w:rPr>
          <w:rFonts w:eastAsia="Times New Roman"/>
        </w:rPr>
        <w:t xml:space="preserve"> yang </w:t>
      </w:r>
      <w:proofErr w:type="spellStart"/>
      <w:r>
        <w:rPr>
          <w:rFonts w:eastAsia="Times New Roman"/>
        </w:rPr>
        <w:t>diharapkan</w:t>
      </w:r>
      <w:proofErr w:type="spellEnd"/>
      <w:r>
        <w:rPr>
          <w:rFonts w:eastAsia="Times New Roman"/>
        </w:rPr>
        <w:t xml:space="preserve">. </w:t>
      </w:r>
      <w:proofErr w:type="spellStart"/>
      <w:r>
        <w:rPr>
          <w:rFonts w:eastAsia="Times New Roman"/>
        </w:rPr>
        <w:t>Rancangan</w:t>
      </w:r>
      <w:proofErr w:type="spellEnd"/>
      <w:r>
        <w:rPr>
          <w:rFonts w:eastAsia="Times New Roman"/>
        </w:rPr>
        <w:t xml:space="preserve"> </w:t>
      </w:r>
      <w:proofErr w:type="spellStart"/>
      <w:r>
        <w:rPr>
          <w:rFonts w:eastAsia="Times New Roman"/>
        </w:rPr>
        <w:t>desain</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r w:rsidRPr="007B684E">
        <w:rPr>
          <w:rFonts w:eastAsia="Times New Roman"/>
        </w:rPr>
        <w:t>TLM</w:t>
      </w:r>
      <w:r>
        <w:rPr>
          <w:rFonts w:eastAsia="Times New Roman"/>
          <w:i/>
        </w:rPr>
        <w:t xml:space="preserve"> </w:t>
      </w:r>
      <w:proofErr w:type="spellStart"/>
      <w:r>
        <w:rPr>
          <w:rFonts w:eastAsia="Times New Roman"/>
        </w:rPr>
        <w:t>ini</w:t>
      </w:r>
      <w:proofErr w:type="spellEnd"/>
      <w:r>
        <w:rPr>
          <w:rFonts w:eastAsia="Times New Roman"/>
        </w:rPr>
        <w:t xml:space="preserve"> </w:t>
      </w:r>
      <w:proofErr w:type="spellStart"/>
      <w:proofErr w:type="gramStart"/>
      <w:r>
        <w:rPr>
          <w:rFonts w:eastAsia="Times New Roman"/>
        </w:rPr>
        <w:t>akan</w:t>
      </w:r>
      <w:proofErr w:type="spellEnd"/>
      <w:proofErr w:type="gramEnd"/>
      <w:r>
        <w:rPr>
          <w:rFonts w:eastAsia="Times New Roman"/>
        </w:rPr>
        <w:t xml:space="preserve"> </w:t>
      </w:r>
      <w:proofErr w:type="spellStart"/>
      <w:r>
        <w:rPr>
          <w:rFonts w:eastAsia="Times New Roman"/>
        </w:rPr>
        <w:t>dikembangkan</w:t>
      </w:r>
      <w:proofErr w:type="spellEnd"/>
      <w:r>
        <w:rPr>
          <w:rFonts w:eastAsia="Times New Roman"/>
        </w:rPr>
        <w:t xml:space="preserve"> </w:t>
      </w:r>
      <w:proofErr w:type="spellStart"/>
      <w:r>
        <w:rPr>
          <w:rFonts w:eastAsia="Times New Roman"/>
        </w:rPr>
        <w:t>secara</w:t>
      </w:r>
      <w:proofErr w:type="spellEnd"/>
      <w:r>
        <w:rPr>
          <w:rFonts w:eastAsia="Times New Roman"/>
        </w:rPr>
        <w:t xml:space="preserve"> detail </w:t>
      </w:r>
      <w:proofErr w:type="spellStart"/>
      <w:r>
        <w:rPr>
          <w:rFonts w:eastAsia="Times New Roman"/>
        </w:rPr>
        <w:t>pada</w:t>
      </w:r>
      <w:proofErr w:type="spellEnd"/>
      <w:r>
        <w:rPr>
          <w:rFonts w:eastAsia="Times New Roman"/>
        </w:rPr>
        <w:t xml:space="preserve"> </w:t>
      </w:r>
      <w:proofErr w:type="spellStart"/>
      <w:r>
        <w:rPr>
          <w:rFonts w:eastAsia="Times New Roman"/>
        </w:rPr>
        <w:t>tahapan</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
    <w:p w:rsidR="00D745CE" w:rsidRDefault="00D745CE" w:rsidP="00D745CE">
      <w:pPr>
        <w:pStyle w:val="ListParagraph"/>
        <w:spacing w:line="236" w:lineRule="auto"/>
        <w:ind w:left="284"/>
        <w:jc w:val="both"/>
        <w:rPr>
          <w:rFonts w:eastAsia="Times New Roman"/>
        </w:rPr>
      </w:pPr>
    </w:p>
    <w:p w:rsidR="00A37FE9" w:rsidRDefault="00A37FE9" w:rsidP="00D745CE">
      <w:pPr>
        <w:pStyle w:val="ListParagraph"/>
        <w:spacing w:line="236" w:lineRule="auto"/>
        <w:ind w:left="284"/>
        <w:jc w:val="both"/>
        <w:rPr>
          <w:rFonts w:eastAsia="Times New Roman"/>
        </w:rPr>
      </w:pPr>
    </w:p>
    <w:p w:rsidR="00A37FE9" w:rsidRDefault="00A37FE9" w:rsidP="00D745CE">
      <w:pPr>
        <w:pStyle w:val="ListParagraph"/>
        <w:spacing w:line="236" w:lineRule="auto"/>
        <w:ind w:left="284"/>
        <w:jc w:val="both"/>
        <w:rPr>
          <w:rFonts w:eastAsia="Times New Roman"/>
        </w:rPr>
      </w:pPr>
    </w:p>
    <w:p w:rsidR="00D745CE" w:rsidRPr="00713421" w:rsidRDefault="00D745CE" w:rsidP="00D745CE">
      <w:pPr>
        <w:pStyle w:val="ListParagraph"/>
        <w:numPr>
          <w:ilvl w:val="0"/>
          <w:numId w:val="23"/>
        </w:numPr>
        <w:spacing w:after="160" w:line="236" w:lineRule="auto"/>
        <w:ind w:left="284" w:hanging="284"/>
        <w:contextualSpacing/>
        <w:jc w:val="both"/>
        <w:rPr>
          <w:rFonts w:eastAsia="Times New Roman"/>
          <w:b/>
        </w:rPr>
      </w:pPr>
      <w:r>
        <w:rPr>
          <w:rFonts w:eastAsia="Times New Roman"/>
          <w:b/>
          <w:i/>
        </w:rPr>
        <w:t>Development</w:t>
      </w:r>
    </w:p>
    <w:p w:rsidR="00D745CE" w:rsidRPr="008A1143" w:rsidRDefault="00D745CE" w:rsidP="00D745CE">
      <w:pPr>
        <w:pStyle w:val="ListParagraph"/>
        <w:spacing w:line="236" w:lineRule="auto"/>
        <w:ind w:left="284"/>
        <w:jc w:val="both"/>
        <w:rPr>
          <w:rFonts w:eastAsia="Times New Roman"/>
        </w:rPr>
      </w:pPr>
      <w:proofErr w:type="spellStart"/>
      <w:r>
        <w:rPr>
          <w:rFonts w:eastAsia="Times New Roman"/>
        </w:rPr>
        <w:lastRenderedPageBreak/>
        <w:t>Tahapan</w:t>
      </w:r>
      <w:proofErr w:type="spellEnd"/>
      <w:r>
        <w:rPr>
          <w:rFonts w:eastAsia="Times New Roman"/>
        </w:rPr>
        <w:t xml:space="preserve"> </w:t>
      </w:r>
      <w:proofErr w:type="spellStart"/>
      <w:r>
        <w:rPr>
          <w:rFonts w:eastAsia="Times New Roman"/>
        </w:rPr>
        <w:t>pengembangan</w:t>
      </w:r>
      <w:proofErr w:type="spellEnd"/>
      <w:r>
        <w:rPr>
          <w:rFonts w:eastAsia="Times New Roman"/>
        </w:rPr>
        <w:t xml:space="preserve"> </w:t>
      </w:r>
      <w:proofErr w:type="spellStart"/>
      <w:r>
        <w:rPr>
          <w:rFonts w:eastAsia="Times New Roman"/>
        </w:rPr>
        <w:t>merupakan</w:t>
      </w:r>
      <w:proofErr w:type="spellEnd"/>
      <w:r>
        <w:rPr>
          <w:rFonts w:eastAsia="Times New Roman"/>
        </w:rPr>
        <w:t xml:space="preserve"> </w:t>
      </w:r>
      <w:proofErr w:type="spellStart"/>
      <w:r>
        <w:rPr>
          <w:rFonts w:eastAsia="Times New Roman"/>
        </w:rPr>
        <w:t>realisasi</w:t>
      </w:r>
      <w:proofErr w:type="spellEnd"/>
      <w:r>
        <w:rPr>
          <w:rFonts w:eastAsia="Times New Roman"/>
        </w:rPr>
        <w:t xml:space="preserve"> </w:t>
      </w:r>
      <w:proofErr w:type="spellStart"/>
      <w:r>
        <w:rPr>
          <w:rFonts w:eastAsia="Times New Roman"/>
        </w:rPr>
        <w:t>dari</w:t>
      </w:r>
      <w:proofErr w:type="spellEnd"/>
      <w:r>
        <w:rPr>
          <w:rFonts w:eastAsia="Times New Roman"/>
        </w:rPr>
        <w:t xml:space="preserve"> prototype </w:t>
      </w:r>
      <w:proofErr w:type="spellStart"/>
      <w:r>
        <w:rPr>
          <w:rFonts w:eastAsia="Times New Roman"/>
        </w:rPr>
        <w:t>dan</w:t>
      </w:r>
      <w:proofErr w:type="spellEnd"/>
      <w:r>
        <w:rPr>
          <w:rFonts w:eastAsia="Times New Roman"/>
        </w:rPr>
        <w:t xml:space="preserve"> </w:t>
      </w:r>
      <w:proofErr w:type="spellStart"/>
      <w:r>
        <w:rPr>
          <w:rFonts w:eastAsia="Times New Roman"/>
        </w:rPr>
        <w:t>spesifikasi</w:t>
      </w:r>
      <w:proofErr w:type="spellEnd"/>
      <w:r>
        <w:rPr>
          <w:rFonts w:eastAsia="Times New Roman"/>
        </w:rPr>
        <w:t xml:space="preserve"> </w:t>
      </w:r>
      <w:proofErr w:type="spellStart"/>
      <w:r>
        <w:rPr>
          <w:rFonts w:eastAsia="Times New Roman"/>
        </w:rPr>
        <w:t>produk</w:t>
      </w:r>
      <w:proofErr w:type="spellEnd"/>
      <w:r>
        <w:rPr>
          <w:rFonts w:eastAsia="Times New Roman"/>
        </w:rPr>
        <w:t xml:space="preserve"> yang </w:t>
      </w:r>
      <w:proofErr w:type="spellStart"/>
      <w:proofErr w:type="gramStart"/>
      <w:r>
        <w:rPr>
          <w:rFonts w:eastAsia="Times New Roman"/>
        </w:rPr>
        <w:t>akan</w:t>
      </w:r>
      <w:proofErr w:type="spellEnd"/>
      <w:proofErr w:type="gramEnd"/>
      <w:r>
        <w:rPr>
          <w:rFonts w:eastAsia="Times New Roman"/>
        </w:rPr>
        <w:t xml:space="preserve"> </w:t>
      </w:r>
      <w:proofErr w:type="spellStart"/>
      <w:r>
        <w:rPr>
          <w:rFonts w:eastAsia="Times New Roman"/>
        </w:rPr>
        <w:t>dikembangkan</w:t>
      </w:r>
      <w:proofErr w:type="spellEnd"/>
      <w:r>
        <w:rPr>
          <w:rFonts w:eastAsia="Times New Roman"/>
        </w:rPr>
        <w:t xml:space="preserve">. </w:t>
      </w:r>
      <w:proofErr w:type="spellStart"/>
      <w:r>
        <w:rPr>
          <w:rFonts w:eastAsia="Times New Roman"/>
        </w:rPr>
        <w:t>Setelah</w:t>
      </w:r>
      <w:proofErr w:type="spellEnd"/>
      <w:r>
        <w:rPr>
          <w:rFonts w:eastAsia="Times New Roman"/>
        </w:rPr>
        <w:t xml:space="preserve"> model </w:t>
      </w:r>
      <w:proofErr w:type="spellStart"/>
      <w:r>
        <w:rPr>
          <w:rFonts w:eastAsia="Times New Roman"/>
        </w:rPr>
        <w:t>dikembangkan</w:t>
      </w:r>
      <w:proofErr w:type="spellEnd"/>
      <w:r>
        <w:rPr>
          <w:rFonts w:eastAsia="Times New Roman"/>
        </w:rPr>
        <w:t xml:space="preserve"> </w:t>
      </w:r>
      <w:proofErr w:type="spellStart"/>
      <w:r>
        <w:rPr>
          <w:rFonts w:eastAsia="Times New Roman"/>
        </w:rPr>
        <w:t>maka</w:t>
      </w:r>
      <w:proofErr w:type="spellEnd"/>
      <w:r>
        <w:rPr>
          <w:rFonts w:eastAsia="Times New Roman"/>
        </w:rPr>
        <w:t xml:space="preserve"> </w:t>
      </w:r>
      <w:proofErr w:type="spellStart"/>
      <w:r>
        <w:rPr>
          <w:rFonts w:eastAsia="Times New Roman"/>
        </w:rPr>
        <w:t>dilakukan</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kelayakan</w:t>
      </w:r>
      <w:proofErr w:type="spellEnd"/>
      <w:r>
        <w:rPr>
          <w:rFonts w:eastAsia="Times New Roman"/>
        </w:rPr>
        <w:t xml:space="preserve"> </w:t>
      </w:r>
      <w:proofErr w:type="spellStart"/>
      <w:r>
        <w:rPr>
          <w:rFonts w:eastAsia="Times New Roman"/>
        </w:rPr>
        <w:t>produk</w:t>
      </w:r>
      <w:proofErr w:type="spellEnd"/>
      <w:r>
        <w:rPr>
          <w:rFonts w:eastAsia="Times New Roman"/>
        </w:rPr>
        <w:t xml:space="preserve"> </w:t>
      </w:r>
      <w:proofErr w:type="spellStart"/>
      <w:r>
        <w:rPr>
          <w:rFonts w:eastAsia="Times New Roman"/>
        </w:rPr>
        <w:t>kepada</w:t>
      </w:r>
      <w:proofErr w:type="spellEnd"/>
      <w:r>
        <w:rPr>
          <w:rFonts w:eastAsia="Times New Roman"/>
        </w:rPr>
        <w:t xml:space="preserve"> </w:t>
      </w:r>
      <w:r>
        <w:rPr>
          <w:rFonts w:eastAsia="Times New Roman"/>
          <w:i/>
        </w:rPr>
        <w:t xml:space="preserve">expert judgment </w:t>
      </w:r>
      <w:r>
        <w:rPr>
          <w:rFonts w:eastAsia="Times New Roman"/>
        </w:rPr>
        <w:t xml:space="preserve">yang </w:t>
      </w:r>
      <w:proofErr w:type="spellStart"/>
      <w:r>
        <w:rPr>
          <w:rFonts w:eastAsia="Times New Roman"/>
        </w:rPr>
        <w:t>ditinjau</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beberapa</w:t>
      </w:r>
      <w:proofErr w:type="spellEnd"/>
      <w:r>
        <w:rPr>
          <w:rFonts w:eastAsia="Times New Roman"/>
        </w:rPr>
        <w:t xml:space="preserve"> </w:t>
      </w:r>
      <w:proofErr w:type="spellStart"/>
      <w:r>
        <w:rPr>
          <w:rFonts w:eastAsia="Times New Roman"/>
        </w:rPr>
        <w:t>aspek</w:t>
      </w:r>
      <w:proofErr w:type="spellEnd"/>
      <w:r>
        <w:rPr>
          <w:rFonts w:eastAsia="Times New Roman"/>
        </w:rPr>
        <w:t xml:space="preserve"> </w:t>
      </w:r>
      <w:proofErr w:type="spellStart"/>
      <w:r>
        <w:rPr>
          <w:rFonts w:eastAsia="Times New Roman"/>
        </w:rPr>
        <w:t>yaitu</w:t>
      </w:r>
      <w:proofErr w:type="spellEnd"/>
      <w:r>
        <w:rPr>
          <w:rFonts w:eastAsia="Times New Roman"/>
        </w:rPr>
        <w:t xml:space="preserve"> </w:t>
      </w:r>
      <w:proofErr w:type="spellStart"/>
      <w:r>
        <w:rPr>
          <w:rFonts w:eastAsia="Times New Roman"/>
        </w:rPr>
        <w:t>aspek</w:t>
      </w:r>
      <w:proofErr w:type="spellEnd"/>
      <w:r>
        <w:rPr>
          <w:rFonts w:eastAsia="Times New Roman"/>
        </w:rPr>
        <w:t xml:space="preserve"> </w:t>
      </w:r>
      <w:proofErr w:type="spellStart"/>
      <w:r>
        <w:rPr>
          <w:rFonts w:eastAsia="Times New Roman"/>
        </w:rPr>
        <w:t>materi</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aspek</w:t>
      </w:r>
      <w:proofErr w:type="spellEnd"/>
      <w:r>
        <w:rPr>
          <w:rFonts w:eastAsia="Times New Roman"/>
        </w:rPr>
        <w:t xml:space="preserve"> </w:t>
      </w:r>
      <w:proofErr w:type="spellStart"/>
      <w:r>
        <w:rPr>
          <w:rFonts w:eastAsia="Times New Roman"/>
        </w:rPr>
        <w:t>pendidikan</w:t>
      </w:r>
      <w:proofErr w:type="spellEnd"/>
      <w:r>
        <w:rPr>
          <w:rFonts w:eastAsia="Times New Roman"/>
        </w:rPr>
        <w:t xml:space="preserve"> </w:t>
      </w:r>
      <w:proofErr w:type="spellStart"/>
      <w:r>
        <w:rPr>
          <w:rFonts w:eastAsia="Times New Roman"/>
        </w:rPr>
        <w:t>serta</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w:t>
      </w:r>
      <w:proofErr w:type="spellStart"/>
      <w:r>
        <w:rPr>
          <w:rFonts w:eastAsia="Times New Roman"/>
        </w:rPr>
        <w:t>Rincian</w:t>
      </w:r>
      <w:proofErr w:type="spellEnd"/>
      <w:r>
        <w:rPr>
          <w:rFonts w:eastAsia="Times New Roman"/>
        </w:rPr>
        <w:t xml:space="preserve"> </w:t>
      </w:r>
      <w:proofErr w:type="spellStart"/>
      <w:r>
        <w:rPr>
          <w:rFonts w:eastAsia="Times New Roman"/>
        </w:rPr>
        <w:t>sintak</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indikator</w:t>
      </w:r>
      <w:proofErr w:type="spellEnd"/>
      <w:r>
        <w:rPr>
          <w:rFonts w:eastAsia="Times New Roman"/>
        </w:rPr>
        <w:t xml:space="preserve"> </w:t>
      </w:r>
      <w:r w:rsidRPr="00FA6B0B">
        <w:rPr>
          <w:rFonts w:eastAsia="Times New Roman"/>
        </w:rPr>
        <w:t xml:space="preserve">TLM </w:t>
      </w:r>
      <w:proofErr w:type="spellStart"/>
      <w:r>
        <w:rPr>
          <w:rFonts w:eastAsia="Times New Roman"/>
        </w:rPr>
        <w:t>mengalami</w:t>
      </w:r>
      <w:proofErr w:type="spellEnd"/>
      <w:r>
        <w:rPr>
          <w:rFonts w:eastAsia="Times New Roman"/>
        </w:rPr>
        <w:t xml:space="preserve"> </w:t>
      </w:r>
      <w:proofErr w:type="spellStart"/>
      <w:r>
        <w:rPr>
          <w:rFonts w:eastAsia="Times New Roman"/>
        </w:rPr>
        <w:t>perubahan</w:t>
      </w:r>
      <w:proofErr w:type="spellEnd"/>
      <w:r>
        <w:rPr>
          <w:rFonts w:eastAsia="Times New Roman"/>
        </w:rPr>
        <w:t xml:space="preserve"> </w:t>
      </w:r>
      <w:proofErr w:type="spellStart"/>
      <w:r>
        <w:rPr>
          <w:rFonts w:eastAsia="Times New Roman"/>
        </w:rPr>
        <w:t>berdasarkan</w:t>
      </w:r>
      <w:proofErr w:type="spellEnd"/>
      <w:r>
        <w:rPr>
          <w:rFonts w:eastAsia="Times New Roman"/>
        </w:rPr>
        <w:t xml:space="preserve"> saran </w:t>
      </w:r>
      <w:proofErr w:type="spellStart"/>
      <w:r>
        <w:rPr>
          <w:rFonts w:eastAsia="Times New Roman"/>
        </w:rPr>
        <w:t>dan</w:t>
      </w:r>
      <w:proofErr w:type="spellEnd"/>
      <w:r>
        <w:rPr>
          <w:rFonts w:eastAsia="Times New Roman"/>
        </w:rPr>
        <w:t xml:space="preserve"> </w:t>
      </w:r>
      <w:proofErr w:type="spellStart"/>
      <w:r>
        <w:rPr>
          <w:rFonts w:eastAsia="Times New Roman"/>
        </w:rPr>
        <w:t>masukan</w:t>
      </w:r>
      <w:proofErr w:type="spellEnd"/>
      <w:r>
        <w:rPr>
          <w:rFonts w:eastAsia="Times New Roman"/>
        </w:rPr>
        <w:t xml:space="preserve"> validator.</w:t>
      </w:r>
    </w:p>
    <w:p w:rsidR="00D745CE" w:rsidRDefault="00D745CE" w:rsidP="00D745CE">
      <w:pPr>
        <w:pStyle w:val="ListParagraph"/>
        <w:spacing w:line="236" w:lineRule="auto"/>
        <w:ind w:left="0" w:firstLine="284"/>
        <w:jc w:val="both"/>
        <w:rPr>
          <w:rFonts w:eastAsia="Times New Roman"/>
          <w:b/>
        </w:rPr>
      </w:pPr>
    </w:p>
    <w:p w:rsidR="00D745CE" w:rsidRPr="00D06FEF" w:rsidRDefault="00D745CE" w:rsidP="00D745CE">
      <w:pPr>
        <w:pStyle w:val="ListParagraph"/>
        <w:spacing w:line="236" w:lineRule="auto"/>
        <w:ind w:left="0" w:firstLine="284"/>
        <w:jc w:val="both"/>
        <w:rPr>
          <w:rFonts w:eastAsia="Times New Roman"/>
        </w:rPr>
      </w:pPr>
      <w:proofErr w:type="spellStart"/>
      <w:r w:rsidRPr="00D06FEF">
        <w:rPr>
          <w:rFonts w:eastAsia="Times New Roman"/>
        </w:rPr>
        <w:t>Validasi</w:t>
      </w:r>
      <w:proofErr w:type="spellEnd"/>
      <w:r w:rsidRPr="00D06FEF">
        <w:rPr>
          <w:rFonts w:eastAsia="Times New Roman"/>
        </w:rPr>
        <w:t xml:space="preserve"> Ahli </w:t>
      </w:r>
      <w:proofErr w:type="spellStart"/>
      <w:r w:rsidRPr="00D06FEF">
        <w:rPr>
          <w:rFonts w:eastAsia="Times New Roman"/>
        </w:rPr>
        <w:t>Materi</w:t>
      </w:r>
      <w:proofErr w:type="spellEnd"/>
      <w:r>
        <w:rPr>
          <w:rFonts w:eastAsia="Times New Roman"/>
        </w:rPr>
        <w:t xml:space="preserve">, </w:t>
      </w:r>
      <w:proofErr w:type="spellStart"/>
      <w:r>
        <w:rPr>
          <w:rFonts w:eastAsia="Times New Roman"/>
        </w:rPr>
        <w:t>yaitu</w:t>
      </w:r>
      <w:proofErr w:type="spellEnd"/>
      <w:r>
        <w:rPr>
          <w:rFonts w:eastAsia="Times New Roman"/>
        </w:rPr>
        <w:t>:</w:t>
      </w:r>
    </w:p>
    <w:p w:rsidR="00A37FE9" w:rsidRDefault="00D745CE" w:rsidP="00257C17">
      <w:pPr>
        <w:numPr>
          <w:ilvl w:val="0"/>
          <w:numId w:val="31"/>
        </w:numPr>
        <w:spacing w:after="0" w:line="240" w:lineRule="auto"/>
        <w:jc w:val="both"/>
        <w:rPr>
          <w:rFonts w:ascii="Times New Roman" w:hAnsi="Times New Roman" w:cs="Times New Roman"/>
          <w:color w:val="000000"/>
          <w:sz w:val="24"/>
        </w:rPr>
      </w:pPr>
      <w:r w:rsidRPr="00A37FE9">
        <w:rPr>
          <w:rFonts w:ascii="Times New Roman" w:hAnsi="Times New Roman"/>
          <w:sz w:val="24"/>
        </w:rPr>
        <w:t>Dr. Reniati, M.Si., menyatakan bahwa p</w:t>
      </w:r>
      <w:r w:rsidRPr="00A37FE9">
        <w:rPr>
          <w:rFonts w:ascii="Times New Roman" w:hAnsi="Times New Roman" w:cs="Times New Roman"/>
          <w:color w:val="000000"/>
          <w:sz w:val="24"/>
        </w:rPr>
        <w:t>erlu penjelasan pada karakter berterima kasih dan saran untuk karakt</w:t>
      </w:r>
      <w:r w:rsidR="00A37FE9">
        <w:rPr>
          <w:rFonts w:ascii="Times New Roman" w:hAnsi="Times New Roman" w:cs="Times New Roman"/>
          <w:color w:val="000000"/>
          <w:sz w:val="24"/>
        </w:rPr>
        <w:t>er berkreasi menjadi berinovasi.</w:t>
      </w:r>
    </w:p>
    <w:p w:rsidR="00D745CE" w:rsidRPr="00A37FE9" w:rsidRDefault="00D745CE" w:rsidP="00257C17">
      <w:pPr>
        <w:numPr>
          <w:ilvl w:val="0"/>
          <w:numId w:val="31"/>
        </w:numPr>
        <w:spacing w:after="0" w:line="240" w:lineRule="auto"/>
        <w:jc w:val="both"/>
        <w:rPr>
          <w:rFonts w:ascii="Times New Roman" w:hAnsi="Times New Roman" w:cs="Times New Roman"/>
          <w:color w:val="000000"/>
          <w:sz w:val="24"/>
        </w:rPr>
      </w:pPr>
      <w:r w:rsidRPr="00A37FE9">
        <w:rPr>
          <w:rFonts w:ascii="Times New Roman" w:hAnsi="Times New Roman" w:cs="Times New Roman"/>
          <w:color w:val="000000"/>
          <w:sz w:val="24"/>
        </w:rPr>
        <w:t xml:space="preserve">Dr. Indra Darmawan, M.Si., menyatakan bahwa </w:t>
      </w:r>
      <w:r w:rsidRPr="00A37FE9">
        <w:rPr>
          <w:rFonts w:ascii="Times New Roman" w:hAnsi="Times New Roman" w:cs="Times New Roman"/>
          <w:color w:val="000000"/>
          <w:sz w:val="24"/>
          <w:szCs w:val="24"/>
        </w:rPr>
        <w:t>model pembelajaran</w:t>
      </w:r>
      <w:r w:rsidR="00A37FE9">
        <w:rPr>
          <w:rFonts w:ascii="Times New Roman" w:hAnsi="Times New Roman" w:cs="Times New Roman"/>
          <w:color w:val="000000"/>
          <w:sz w:val="24"/>
          <w:szCs w:val="24"/>
          <w:lang w:val="en-US"/>
        </w:rPr>
        <w:t xml:space="preserve"> yang </w:t>
      </w:r>
      <w:proofErr w:type="spellStart"/>
      <w:r w:rsidR="00A37FE9">
        <w:rPr>
          <w:rFonts w:ascii="Times New Roman" w:hAnsi="Times New Roman" w:cs="Times New Roman"/>
          <w:color w:val="000000"/>
          <w:sz w:val="24"/>
          <w:szCs w:val="24"/>
          <w:lang w:val="en-US"/>
        </w:rPr>
        <w:t>dkembangka</w:t>
      </w:r>
      <w:proofErr w:type="spellEnd"/>
      <w:r w:rsidRPr="00A37FE9">
        <w:rPr>
          <w:rFonts w:ascii="Times New Roman" w:hAnsi="Times New Roman" w:cs="Times New Roman"/>
          <w:color w:val="000000"/>
          <w:sz w:val="24"/>
          <w:szCs w:val="24"/>
        </w:rPr>
        <w:t xml:space="preserve"> sudah baik perlu disesuaikan Rencana Pembelajaran Semester (RPS)-nya.</w:t>
      </w:r>
    </w:p>
    <w:p w:rsidR="00D745CE" w:rsidRPr="00D23979" w:rsidRDefault="00D745CE" w:rsidP="00D745CE">
      <w:pPr>
        <w:ind w:left="284"/>
        <w:jc w:val="both"/>
        <w:rPr>
          <w:rFonts w:ascii="Times New Roman" w:hAnsi="Times New Roman" w:cs="Times New Roman"/>
          <w:color w:val="000000"/>
          <w:sz w:val="24"/>
        </w:rPr>
      </w:pPr>
      <w:r>
        <w:rPr>
          <w:rFonts w:ascii="Times New Roman" w:hAnsi="Times New Roman" w:cs="Times New Roman"/>
          <w:color w:val="000000"/>
          <w:sz w:val="24"/>
        </w:rPr>
        <w:t>Revisi dilakukan pada langkah i</w:t>
      </w:r>
      <w:r w:rsidRPr="00D23979">
        <w:rPr>
          <w:rFonts w:ascii="Times New Roman" w:hAnsi="Times New Roman" w:cs="Times New Roman"/>
          <w:color w:val="000000"/>
          <w:sz w:val="24"/>
        </w:rPr>
        <w:t xml:space="preserve">ndikator </w:t>
      </w:r>
      <w:r>
        <w:rPr>
          <w:rFonts w:ascii="Times New Roman" w:hAnsi="Times New Roman" w:cs="Times New Roman"/>
          <w:color w:val="000000"/>
          <w:sz w:val="24"/>
        </w:rPr>
        <w:t>agar lebih jelas mengarah pada inovasi.</w:t>
      </w:r>
    </w:p>
    <w:p w:rsidR="00D745CE" w:rsidRPr="00D06FEF" w:rsidRDefault="00D745CE" w:rsidP="00D745CE">
      <w:pPr>
        <w:pStyle w:val="ListParagraph"/>
        <w:spacing w:line="236" w:lineRule="auto"/>
        <w:ind w:left="0" w:firstLine="284"/>
        <w:jc w:val="both"/>
        <w:rPr>
          <w:rFonts w:eastAsia="Times New Roman"/>
        </w:rPr>
      </w:pPr>
      <w:proofErr w:type="spellStart"/>
      <w:r w:rsidRPr="00D06FEF">
        <w:rPr>
          <w:rFonts w:eastAsia="Times New Roman"/>
        </w:rPr>
        <w:t>Validasi</w:t>
      </w:r>
      <w:proofErr w:type="spellEnd"/>
      <w:r w:rsidRPr="00D06FEF">
        <w:rPr>
          <w:rFonts w:eastAsia="Times New Roman"/>
        </w:rPr>
        <w:t xml:space="preserve"> Ahli </w:t>
      </w:r>
      <w:proofErr w:type="spellStart"/>
      <w:r w:rsidRPr="00D06FEF">
        <w:rPr>
          <w:rFonts w:eastAsia="Times New Roman"/>
        </w:rPr>
        <w:t>Pendidikan</w:t>
      </w:r>
      <w:proofErr w:type="spellEnd"/>
      <w:r w:rsidRPr="00D06FEF">
        <w:rPr>
          <w:rFonts w:eastAsia="Times New Roman"/>
        </w:rPr>
        <w:t xml:space="preserve"> </w:t>
      </w:r>
      <w:proofErr w:type="spellStart"/>
      <w:r w:rsidRPr="00D06FEF">
        <w:rPr>
          <w:rFonts w:eastAsia="Times New Roman"/>
        </w:rPr>
        <w:t>dan</w:t>
      </w:r>
      <w:proofErr w:type="spellEnd"/>
      <w:r w:rsidRPr="00D06FEF">
        <w:rPr>
          <w:rFonts w:eastAsia="Times New Roman"/>
        </w:rPr>
        <w:t xml:space="preserve"> </w:t>
      </w:r>
      <w:proofErr w:type="spellStart"/>
      <w:r w:rsidRPr="00D06FEF">
        <w:rPr>
          <w:rFonts w:eastAsia="Times New Roman"/>
        </w:rPr>
        <w:t>Pembelajaran</w:t>
      </w:r>
      <w:proofErr w:type="spellEnd"/>
      <w:r>
        <w:rPr>
          <w:rFonts w:eastAsia="Times New Roman"/>
        </w:rPr>
        <w:t xml:space="preserve">, </w:t>
      </w:r>
      <w:proofErr w:type="spellStart"/>
      <w:r>
        <w:rPr>
          <w:rFonts w:eastAsia="Times New Roman"/>
        </w:rPr>
        <w:t>yaitu</w:t>
      </w:r>
      <w:proofErr w:type="spellEnd"/>
      <w:r>
        <w:rPr>
          <w:rFonts w:eastAsia="Times New Roman"/>
        </w:rPr>
        <w:t>:</w:t>
      </w:r>
    </w:p>
    <w:p w:rsidR="00D745CE" w:rsidRDefault="00D745CE" w:rsidP="00D745CE">
      <w:pPr>
        <w:numPr>
          <w:ilvl w:val="0"/>
          <w:numId w:val="32"/>
        </w:numPr>
        <w:spacing w:after="0" w:line="240" w:lineRule="auto"/>
        <w:jc w:val="both"/>
        <w:rPr>
          <w:rFonts w:ascii="Times New Roman" w:hAnsi="Times New Roman" w:cs="Times New Roman"/>
          <w:color w:val="000000"/>
          <w:sz w:val="24"/>
        </w:rPr>
      </w:pPr>
      <w:r>
        <w:rPr>
          <w:rFonts w:ascii="Times New Roman" w:hAnsi="Times New Roman"/>
          <w:sz w:val="24"/>
        </w:rPr>
        <w:t>Asih Mardati, M.Pd., menyatakan bahwa p</w:t>
      </w:r>
      <w:r w:rsidRPr="00C34F14">
        <w:rPr>
          <w:rFonts w:ascii="Times New Roman" w:hAnsi="Times New Roman"/>
          <w:sz w:val="24"/>
        </w:rPr>
        <w:t xml:space="preserve">enamaan bentuk sintak </w:t>
      </w:r>
      <w:r w:rsidR="00A37FE9">
        <w:rPr>
          <w:rFonts w:ascii="Times New Roman" w:hAnsi="Times New Roman"/>
          <w:sz w:val="24"/>
          <w:lang w:val="en-US"/>
        </w:rPr>
        <w:t xml:space="preserve">agar </w:t>
      </w:r>
      <w:r w:rsidRPr="00C34F14">
        <w:rPr>
          <w:rFonts w:ascii="Times New Roman" w:hAnsi="Times New Roman"/>
          <w:sz w:val="24"/>
        </w:rPr>
        <w:t>diuraikan secara jelas, agar dapat terukur dan relevan dengan tujuan  pembelajaran</w:t>
      </w:r>
      <w:r>
        <w:rPr>
          <w:rFonts w:ascii="Times New Roman" w:hAnsi="Times New Roman"/>
          <w:sz w:val="24"/>
        </w:rPr>
        <w:t>.</w:t>
      </w:r>
    </w:p>
    <w:p w:rsidR="00D745CE" w:rsidRDefault="00D745CE" w:rsidP="00D745CE">
      <w:pPr>
        <w:numPr>
          <w:ilvl w:val="0"/>
          <w:numId w:val="32"/>
        </w:numPr>
        <w:spacing w:after="0" w:line="240" w:lineRule="auto"/>
        <w:jc w:val="both"/>
        <w:rPr>
          <w:rFonts w:ascii="Times New Roman" w:hAnsi="Times New Roman" w:cs="Times New Roman"/>
          <w:color w:val="000000"/>
          <w:sz w:val="24"/>
        </w:rPr>
      </w:pPr>
      <w:r>
        <w:rPr>
          <w:rFonts w:ascii="Times New Roman" w:hAnsi="Times New Roman" w:cs="Times New Roman"/>
          <w:color w:val="000000"/>
          <w:sz w:val="24"/>
        </w:rPr>
        <w:t>Ratrining Raras Irawati, M.Pd., menyatakan bahwa</w:t>
      </w:r>
      <w:r w:rsidRPr="00D23979">
        <w:rPr>
          <w:rFonts w:ascii="Times New Roman" w:hAnsi="Times New Roman" w:cs="Times New Roman"/>
          <w:color w:val="000000"/>
          <w:sz w:val="24"/>
        </w:rPr>
        <w:t xml:space="preserve"> </w:t>
      </w:r>
      <w:r>
        <w:rPr>
          <w:rFonts w:ascii="Times New Roman" w:hAnsi="Times New Roman" w:cs="Times New Roman"/>
          <w:color w:val="000000"/>
          <w:sz w:val="24"/>
        </w:rPr>
        <w:t>penyingkatan indikatornya akan lebih baik</w:t>
      </w:r>
      <w:r w:rsidR="00A37FE9">
        <w:rPr>
          <w:rFonts w:ascii="Times New Roman" w:hAnsi="Times New Roman" w:cs="Times New Roman"/>
          <w:color w:val="000000"/>
          <w:sz w:val="24"/>
          <w:lang w:val="en-US"/>
        </w:rPr>
        <w:t xml:space="preserve"> </w:t>
      </w:r>
      <w:proofErr w:type="spellStart"/>
      <w:r w:rsidR="00A37FE9">
        <w:rPr>
          <w:rFonts w:ascii="Times New Roman" w:hAnsi="Times New Roman" w:cs="Times New Roman"/>
          <w:color w:val="000000"/>
          <w:sz w:val="24"/>
          <w:lang w:val="en-US"/>
        </w:rPr>
        <w:t>jika</w:t>
      </w:r>
      <w:proofErr w:type="spellEnd"/>
      <w:r w:rsidR="00A37FE9">
        <w:rPr>
          <w:rFonts w:ascii="Times New Roman" w:hAnsi="Times New Roman" w:cs="Times New Roman"/>
          <w:color w:val="000000"/>
          <w:sz w:val="24"/>
          <w:lang w:val="en-US"/>
        </w:rPr>
        <w:t xml:space="preserve"> </w:t>
      </w:r>
      <w:proofErr w:type="spellStart"/>
      <w:r w:rsidR="00A37FE9">
        <w:rPr>
          <w:rFonts w:ascii="Times New Roman" w:hAnsi="Times New Roman" w:cs="Times New Roman"/>
          <w:color w:val="000000"/>
          <w:sz w:val="24"/>
          <w:lang w:val="en-US"/>
        </w:rPr>
        <w:t>dilakukan</w:t>
      </w:r>
      <w:proofErr w:type="spellEnd"/>
      <w:r>
        <w:rPr>
          <w:rFonts w:ascii="Times New Roman" w:hAnsi="Times New Roman" w:cs="Times New Roman"/>
          <w:color w:val="000000"/>
          <w:sz w:val="24"/>
        </w:rPr>
        <w:t>.</w:t>
      </w:r>
    </w:p>
    <w:p w:rsidR="00D745CE" w:rsidRDefault="00D745CE" w:rsidP="00D745CE">
      <w:pPr>
        <w:jc w:val="both"/>
        <w:rPr>
          <w:rFonts w:ascii="Times New Roman" w:hAnsi="Times New Roman" w:cs="Times New Roman"/>
          <w:color w:val="000000"/>
          <w:sz w:val="24"/>
        </w:rPr>
      </w:pPr>
      <w:r>
        <w:rPr>
          <w:rFonts w:ascii="Times New Roman" w:hAnsi="Times New Roman" w:cs="Times New Roman"/>
          <w:color w:val="000000"/>
          <w:sz w:val="24"/>
        </w:rPr>
        <w:t xml:space="preserve">      Revisi dilakukan pada penamaan sintak dan subnya.</w:t>
      </w:r>
    </w:p>
    <w:p w:rsidR="00D745CE" w:rsidRPr="00C77463" w:rsidRDefault="00D745CE" w:rsidP="00D745CE">
      <w:pPr>
        <w:pStyle w:val="ListParagraph"/>
        <w:numPr>
          <w:ilvl w:val="0"/>
          <w:numId w:val="23"/>
        </w:numPr>
        <w:spacing w:after="160" w:line="236" w:lineRule="auto"/>
        <w:ind w:left="284" w:hanging="284"/>
        <w:contextualSpacing/>
        <w:jc w:val="both"/>
        <w:rPr>
          <w:rFonts w:eastAsia="Times New Roman"/>
          <w:b/>
        </w:rPr>
      </w:pPr>
      <w:r>
        <w:rPr>
          <w:rFonts w:eastAsia="Times New Roman"/>
          <w:b/>
          <w:i/>
        </w:rPr>
        <w:t xml:space="preserve">Implementation </w:t>
      </w:r>
    </w:p>
    <w:p w:rsidR="00D745CE" w:rsidRDefault="00D745CE" w:rsidP="00D745CE">
      <w:pPr>
        <w:pStyle w:val="ListParagraph"/>
        <w:spacing w:line="236" w:lineRule="auto"/>
        <w:ind w:left="284"/>
        <w:jc w:val="both"/>
        <w:rPr>
          <w:rFonts w:eastAsia="Times New Roman"/>
        </w:rPr>
      </w:pPr>
      <w:proofErr w:type="spellStart"/>
      <w:r>
        <w:rPr>
          <w:rFonts w:eastAsia="Times New Roman"/>
        </w:rPr>
        <w:t>Tahap</w:t>
      </w:r>
      <w:proofErr w:type="spellEnd"/>
      <w:r>
        <w:rPr>
          <w:rFonts w:eastAsia="Times New Roman"/>
        </w:rPr>
        <w:t xml:space="preserve"> </w:t>
      </w:r>
      <w:proofErr w:type="spellStart"/>
      <w:r>
        <w:rPr>
          <w:rFonts w:eastAsia="Times New Roman"/>
        </w:rPr>
        <w:t>implementasi</w:t>
      </w:r>
      <w:proofErr w:type="spellEnd"/>
      <w:r>
        <w:rPr>
          <w:rFonts w:eastAsia="Times New Roman"/>
        </w:rPr>
        <w:t xml:space="preserve"> </w:t>
      </w:r>
      <w:proofErr w:type="spellStart"/>
      <w:r>
        <w:rPr>
          <w:rFonts w:eastAsia="Times New Roman"/>
        </w:rPr>
        <w:t>merupakan</w:t>
      </w:r>
      <w:proofErr w:type="spellEnd"/>
      <w:r>
        <w:rPr>
          <w:rFonts w:eastAsia="Times New Roman"/>
        </w:rPr>
        <w:t xml:space="preserve"> </w:t>
      </w:r>
      <w:proofErr w:type="spellStart"/>
      <w:r>
        <w:rPr>
          <w:rFonts w:eastAsia="Times New Roman"/>
        </w:rPr>
        <w:t>tahapan</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dilakukannya</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coba</w:t>
      </w:r>
      <w:proofErr w:type="spellEnd"/>
      <w:r>
        <w:rPr>
          <w:rFonts w:eastAsia="Times New Roman"/>
        </w:rPr>
        <w:t xml:space="preserve"> </w:t>
      </w:r>
      <w:proofErr w:type="spellStart"/>
      <w:r>
        <w:rPr>
          <w:rFonts w:eastAsia="Times New Roman"/>
        </w:rPr>
        <w:t>skala</w:t>
      </w:r>
      <w:proofErr w:type="spellEnd"/>
      <w:r>
        <w:rPr>
          <w:rFonts w:eastAsia="Times New Roman"/>
        </w:rPr>
        <w:t xml:space="preserve"> </w:t>
      </w:r>
      <w:proofErr w:type="spellStart"/>
      <w:r>
        <w:rPr>
          <w:rFonts w:eastAsia="Times New Roman"/>
        </w:rPr>
        <w:t>kecil</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besar</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skala</w:t>
      </w:r>
      <w:proofErr w:type="spellEnd"/>
      <w:r>
        <w:rPr>
          <w:rFonts w:eastAsia="Times New Roman"/>
        </w:rPr>
        <w:t xml:space="preserve"> </w:t>
      </w:r>
      <w:proofErr w:type="spellStart"/>
      <w:r>
        <w:rPr>
          <w:rFonts w:eastAsia="Times New Roman"/>
        </w:rPr>
        <w:t>kecil</w:t>
      </w:r>
      <w:proofErr w:type="spellEnd"/>
      <w:r>
        <w:rPr>
          <w:rFonts w:eastAsia="Times New Roman"/>
        </w:rPr>
        <w:t xml:space="preserve"> </w:t>
      </w:r>
      <w:proofErr w:type="spellStart"/>
      <w:r>
        <w:rPr>
          <w:rFonts w:eastAsia="Times New Roman"/>
        </w:rPr>
        <w:t>dilakukan</w:t>
      </w:r>
      <w:proofErr w:type="spellEnd"/>
      <w:r>
        <w:rPr>
          <w:rFonts w:eastAsia="Times New Roman"/>
        </w:rPr>
        <w:t xml:space="preserve"> </w:t>
      </w:r>
      <w:proofErr w:type="spellStart"/>
      <w:r>
        <w:rPr>
          <w:rFonts w:eastAsia="Times New Roman"/>
        </w:rPr>
        <w:t>oleh</w:t>
      </w:r>
      <w:proofErr w:type="spellEnd"/>
      <w:r>
        <w:rPr>
          <w:rFonts w:eastAsia="Times New Roman"/>
        </w:rPr>
        <w:t xml:space="preserve"> </w:t>
      </w:r>
      <w:proofErr w:type="spellStart"/>
      <w:r>
        <w:rPr>
          <w:rFonts w:eastAsia="Times New Roman"/>
        </w:rPr>
        <w:t>Dosen</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Kewirausahaan</w:t>
      </w:r>
      <w:proofErr w:type="spellEnd"/>
      <w:r>
        <w:rPr>
          <w:rFonts w:eastAsia="Times New Roman"/>
        </w:rPr>
        <w:t xml:space="preserve"> 1 </w:t>
      </w:r>
      <w:proofErr w:type="spellStart"/>
      <w:r>
        <w:rPr>
          <w:rFonts w:eastAsia="Times New Roman"/>
        </w:rPr>
        <w:t>dengan</w:t>
      </w:r>
      <w:proofErr w:type="spellEnd"/>
      <w:r>
        <w:rPr>
          <w:rFonts w:eastAsia="Times New Roman"/>
        </w:rPr>
        <w:t xml:space="preserve"> </w:t>
      </w:r>
      <w:proofErr w:type="spellStart"/>
      <w:r>
        <w:rPr>
          <w:rFonts w:eastAsia="Times New Roman"/>
        </w:rPr>
        <w:t>jumlah</w:t>
      </w:r>
      <w:proofErr w:type="spellEnd"/>
      <w:r>
        <w:rPr>
          <w:rFonts w:eastAsia="Times New Roman"/>
        </w:rPr>
        <w:t xml:space="preserve"> 38 </w:t>
      </w:r>
      <w:proofErr w:type="spellStart"/>
      <w:r>
        <w:rPr>
          <w:rFonts w:eastAsia="Times New Roman"/>
        </w:rPr>
        <w:t>mahasiswa</w:t>
      </w:r>
      <w:proofErr w:type="spellEnd"/>
      <w:r>
        <w:rPr>
          <w:rFonts w:eastAsia="Times New Roman"/>
        </w:rPr>
        <w:t xml:space="preserve">. </w:t>
      </w:r>
      <w:proofErr w:type="spellStart"/>
      <w:r>
        <w:rPr>
          <w:rFonts w:eastAsia="Times New Roman"/>
        </w:rPr>
        <w:t>Implementasi</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melibatkan</w:t>
      </w:r>
      <w:proofErr w:type="spellEnd"/>
      <w:r>
        <w:rPr>
          <w:rFonts w:eastAsia="Times New Roman"/>
        </w:rPr>
        <w:t xml:space="preserve"> </w:t>
      </w:r>
      <w:proofErr w:type="spellStart"/>
      <w:r>
        <w:rPr>
          <w:rFonts w:eastAsia="Times New Roman"/>
        </w:rPr>
        <w:t>pengguna</w:t>
      </w:r>
      <w:proofErr w:type="spellEnd"/>
      <w:r>
        <w:rPr>
          <w:rFonts w:eastAsia="Times New Roman"/>
        </w:rPr>
        <w:t xml:space="preserve"> </w:t>
      </w:r>
      <w:proofErr w:type="spellStart"/>
      <w:r>
        <w:rPr>
          <w:rFonts w:eastAsia="Times New Roman"/>
        </w:rPr>
        <w:t>yaitu</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dosen</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menggunakan</w:t>
      </w:r>
      <w:proofErr w:type="spellEnd"/>
      <w:r>
        <w:rPr>
          <w:rFonts w:eastAsia="Times New Roman"/>
        </w:rPr>
        <w:t xml:space="preserve"> </w:t>
      </w:r>
      <w:proofErr w:type="spellStart"/>
      <w:r>
        <w:rPr>
          <w:rFonts w:eastAsia="Times New Roman"/>
        </w:rPr>
        <w:t>instrumen</w:t>
      </w:r>
      <w:proofErr w:type="spellEnd"/>
      <w:r>
        <w:rPr>
          <w:rFonts w:eastAsia="Times New Roman"/>
        </w:rPr>
        <w:t xml:space="preserve"> </w:t>
      </w:r>
      <w:proofErr w:type="spellStart"/>
      <w:r>
        <w:rPr>
          <w:rFonts w:eastAsia="Times New Roman"/>
        </w:rPr>
        <w:t>Lembar</w:t>
      </w:r>
      <w:proofErr w:type="spellEnd"/>
      <w:r>
        <w:rPr>
          <w:rFonts w:eastAsia="Times New Roman"/>
        </w:rPr>
        <w:t xml:space="preserve"> </w:t>
      </w:r>
      <w:proofErr w:type="spellStart"/>
      <w:r>
        <w:rPr>
          <w:rFonts w:eastAsia="Times New Roman"/>
        </w:rPr>
        <w:t>Observasi</w:t>
      </w:r>
      <w:proofErr w:type="spellEnd"/>
      <w:r>
        <w:rPr>
          <w:rFonts w:eastAsia="Times New Roman"/>
        </w:rPr>
        <w:t xml:space="preserve"> (LO) </w:t>
      </w:r>
      <w:proofErr w:type="spellStart"/>
      <w:r>
        <w:rPr>
          <w:rFonts w:eastAsia="Times New Roman"/>
        </w:rPr>
        <w:t>serta</w:t>
      </w:r>
      <w:proofErr w:type="spellEnd"/>
      <w:r>
        <w:rPr>
          <w:rFonts w:eastAsia="Times New Roman"/>
        </w:rPr>
        <w:t xml:space="preserve"> </w:t>
      </w:r>
      <w:proofErr w:type="spellStart"/>
      <w:r>
        <w:rPr>
          <w:rFonts w:eastAsia="Times New Roman"/>
        </w:rPr>
        <w:t>respon</w:t>
      </w:r>
      <w:proofErr w:type="spellEnd"/>
      <w:r>
        <w:rPr>
          <w:rFonts w:eastAsia="Times New Roman"/>
        </w:rPr>
        <w:t xml:space="preserve"> </w:t>
      </w:r>
      <w:proofErr w:type="spellStart"/>
      <w:r>
        <w:rPr>
          <w:rFonts w:eastAsia="Times New Roman"/>
        </w:rPr>
        <w:t>tanggapan</w:t>
      </w:r>
      <w:proofErr w:type="spellEnd"/>
      <w:r>
        <w:rPr>
          <w:rFonts w:eastAsia="Times New Roman"/>
        </w:rPr>
        <w:t xml:space="preserve">. </w:t>
      </w:r>
      <w:proofErr w:type="spellStart"/>
      <w:r>
        <w:rPr>
          <w:rFonts w:eastAsia="Times New Roman"/>
        </w:rPr>
        <w:t>Pengguna</w:t>
      </w:r>
      <w:proofErr w:type="spellEnd"/>
      <w:r>
        <w:rPr>
          <w:rFonts w:eastAsia="Times New Roman"/>
        </w:rPr>
        <w:t xml:space="preserve"> </w:t>
      </w:r>
      <w:proofErr w:type="spellStart"/>
      <w:r>
        <w:rPr>
          <w:rFonts w:eastAsia="Times New Roman"/>
        </w:rPr>
        <w:t>merespon</w:t>
      </w:r>
      <w:proofErr w:type="spellEnd"/>
      <w:r>
        <w:rPr>
          <w:rFonts w:eastAsia="Times New Roman"/>
        </w:rPr>
        <w:t xml:space="preserve"> </w:t>
      </w:r>
      <w:proofErr w:type="spellStart"/>
      <w:r>
        <w:rPr>
          <w:rFonts w:eastAsia="Times New Roman"/>
        </w:rPr>
        <w:t>produk</w:t>
      </w:r>
      <w:proofErr w:type="spellEnd"/>
      <w:r>
        <w:rPr>
          <w:rFonts w:eastAsia="Times New Roman"/>
        </w:rPr>
        <w:t xml:space="preserve"> yang </w:t>
      </w:r>
      <w:proofErr w:type="spellStart"/>
      <w:r>
        <w:rPr>
          <w:rFonts w:eastAsia="Times New Roman"/>
        </w:rPr>
        <w:t>telah</w:t>
      </w:r>
      <w:proofErr w:type="spellEnd"/>
      <w:r>
        <w:rPr>
          <w:rFonts w:eastAsia="Times New Roman"/>
        </w:rPr>
        <w:t xml:space="preserve"> </w:t>
      </w:r>
      <w:proofErr w:type="spellStart"/>
      <w:r>
        <w:rPr>
          <w:rFonts w:eastAsia="Times New Roman"/>
        </w:rPr>
        <w:t>dikembangkan</w:t>
      </w:r>
      <w:proofErr w:type="spellEnd"/>
      <w:r>
        <w:rPr>
          <w:rFonts w:eastAsia="Times New Roman"/>
        </w:rPr>
        <w:t xml:space="preserve">. </w:t>
      </w:r>
      <w:proofErr w:type="spellStart"/>
      <w:r>
        <w:rPr>
          <w:rFonts w:eastAsia="Times New Roman"/>
        </w:rPr>
        <w:t>Instrumen</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implementasi</w:t>
      </w:r>
      <w:proofErr w:type="spellEnd"/>
      <w:r>
        <w:rPr>
          <w:rFonts w:eastAsia="Times New Roman"/>
        </w:rPr>
        <w:t xml:space="preserve"> </w:t>
      </w:r>
      <w:proofErr w:type="spellStart"/>
      <w:r>
        <w:rPr>
          <w:rFonts w:eastAsia="Times New Roman"/>
        </w:rPr>
        <w:t>tersebut</w:t>
      </w:r>
      <w:proofErr w:type="spellEnd"/>
      <w:r>
        <w:rPr>
          <w:rFonts w:eastAsia="Times New Roman"/>
        </w:rPr>
        <w:t xml:space="preserve"> </w:t>
      </w:r>
      <w:proofErr w:type="spellStart"/>
      <w:r>
        <w:rPr>
          <w:rFonts w:eastAsia="Times New Roman"/>
        </w:rPr>
        <w:t>dilakukan</w:t>
      </w:r>
      <w:proofErr w:type="spellEnd"/>
      <w:r>
        <w:rPr>
          <w:rFonts w:eastAsia="Times New Roman"/>
        </w:rPr>
        <w:t xml:space="preserve"> </w:t>
      </w:r>
      <w:proofErr w:type="spellStart"/>
      <w:r>
        <w:rPr>
          <w:rFonts w:eastAsia="Times New Roman"/>
        </w:rPr>
        <w:t>analisis</w:t>
      </w:r>
      <w:proofErr w:type="spellEnd"/>
      <w:r>
        <w:rPr>
          <w:rFonts w:eastAsia="Times New Roman"/>
        </w:rPr>
        <w:t xml:space="preserve">. </w:t>
      </w:r>
    </w:p>
    <w:p w:rsidR="00D745CE" w:rsidRDefault="00D745CE" w:rsidP="00D745CE">
      <w:pPr>
        <w:pStyle w:val="ListParagraph"/>
        <w:spacing w:line="236" w:lineRule="auto"/>
        <w:ind w:left="284"/>
        <w:jc w:val="both"/>
        <w:rPr>
          <w:rFonts w:eastAsia="Times New Roman"/>
        </w:rPr>
      </w:pPr>
      <w:proofErr w:type="spellStart"/>
      <w:r>
        <w:rPr>
          <w:rFonts w:eastAsia="Times New Roman"/>
        </w:rPr>
        <w:t>Hasil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skala</w:t>
      </w:r>
      <w:proofErr w:type="spellEnd"/>
      <w:r>
        <w:rPr>
          <w:rFonts w:eastAsia="Times New Roman"/>
        </w:rPr>
        <w:t xml:space="preserve"> </w:t>
      </w:r>
      <w:proofErr w:type="spellStart"/>
      <w:r>
        <w:rPr>
          <w:rFonts w:eastAsia="Times New Roman"/>
        </w:rPr>
        <w:t>kecil</w:t>
      </w:r>
      <w:proofErr w:type="spellEnd"/>
      <w:r>
        <w:rPr>
          <w:rFonts w:eastAsia="Times New Roman"/>
        </w:rPr>
        <w:t xml:space="preserve"> </w:t>
      </w:r>
      <w:proofErr w:type="spellStart"/>
      <w:r>
        <w:rPr>
          <w:rFonts w:eastAsia="Times New Roman"/>
        </w:rPr>
        <w:t>oleh</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mata</w:t>
      </w:r>
      <w:proofErr w:type="spellEnd"/>
      <w:r>
        <w:rPr>
          <w:rFonts w:eastAsia="Times New Roman"/>
        </w:rPr>
        <w:t xml:space="preserve"> </w:t>
      </w:r>
      <w:proofErr w:type="spellStart"/>
      <w:r>
        <w:rPr>
          <w:rFonts w:eastAsia="Times New Roman"/>
        </w:rPr>
        <w:t>kuliah</w:t>
      </w:r>
      <w:proofErr w:type="spellEnd"/>
      <w:r>
        <w:rPr>
          <w:rFonts w:eastAsia="Times New Roman"/>
        </w:rPr>
        <w:t xml:space="preserve"> </w:t>
      </w:r>
      <w:proofErr w:type="spellStart"/>
      <w:r>
        <w:rPr>
          <w:rFonts w:eastAsia="Times New Roman"/>
        </w:rPr>
        <w:t>Kewirausahaan</w:t>
      </w:r>
      <w:proofErr w:type="spellEnd"/>
      <w:r>
        <w:rPr>
          <w:rFonts w:eastAsia="Times New Roman"/>
        </w:rPr>
        <w:t xml:space="preserve"> 1 </w:t>
      </w:r>
      <w:proofErr w:type="spellStart"/>
      <w:r>
        <w:rPr>
          <w:rFonts w:eastAsia="Times New Roman"/>
        </w:rPr>
        <w:t>dilakukan</w:t>
      </w:r>
      <w:proofErr w:type="spellEnd"/>
      <w:r>
        <w:rPr>
          <w:rFonts w:eastAsia="Times New Roman"/>
        </w:rPr>
        <w:t xml:space="preserve"> </w:t>
      </w:r>
      <w:proofErr w:type="spellStart"/>
      <w:r>
        <w:rPr>
          <w:rFonts w:eastAsia="Times New Roman"/>
        </w:rPr>
        <w:t>penambahan</w:t>
      </w:r>
      <w:proofErr w:type="spellEnd"/>
      <w:r>
        <w:rPr>
          <w:rFonts w:eastAsia="Times New Roman"/>
        </w:rPr>
        <w:t xml:space="preserve"> </w:t>
      </w:r>
      <w:proofErr w:type="spellStart"/>
      <w:r>
        <w:rPr>
          <w:rFonts w:eastAsia="Times New Roman"/>
        </w:rPr>
        <w:t>sintak</w:t>
      </w:r>
      <w:proofErr w:type="spellEnd"/>
      <w:r>
        <w:rPr>
          <w:rFonts w:eastAsia="Times New Roman"/>
        </w:rPr>
        <w:t xml:space="preserve"> </w:t>
      </w:r>
      <w:r>
        <w:rPr>
          <w:rFonts w:eastAsia="Times New Roman"/>
          <w:i/>
        </w:rPr>
        <w:t xml:space="preserve">Collaborative </w:t>
      </w:r>
      <w:proofErr w:type="spellStart"/>
      <w:r>
        <w:rPr>
          <w:rFonts w:eastAsia="Times New Roman"/>
        </w:rPr>
        <w:t>dan</w:t>
      </w:r>
      <w:proofErr w:type="spellEnd"/>
      <w:r>
        <w:rPr>
          <w:rFonts w:eastAsia="Times New Roman"/>
        </w:rPr>
        <w:t xml:space="preserve"> </w:t>
      </w:r>
      <w:proofErr w:type="spellStart"/>
      <w:r>
        <w:rPr>
          <w:rFonts w:eastAsia="Times New Roman"/>
        </w:rPr>
        <w:t>indikatornya</w:t>
      </w:r>
      <w:proofErr w:type="spellEnd"/>
      <w:r>
        <w:rPr>
          <w:rFonts w:eastAsia="Times New Roman"/>
        </w:rPr>
        <w:t xml:space="preserve">. </w:t>
      </w:r>
    </w:p>
    <w:p w:rsidR="00D745CE" w:rsidRDefault="00D745CE" w:rsidP="00D745CE">
      <w:pPr>
        <w:pStyle w:val="ListParagraph"/>
        <w:spacing w:line="236" w:lineRule="auto"/>
        <w:ind w:left="284"/>
        <w:jc w:val="both"/>
        <w:rPr>
          <w:rFonts w:eastAsia="Times New Roman"/>
        </w:rPr>
      </w:pPr>
      <w:proofErr w:type="spellStart"/>
      <w:r>
        <w:rPr>
          <w:rFonts w:eastAsia="Times New Roman"/>
        </w:rPr>
        <w:t>Uji</w:t>
      </w:r>
      <w:proofErr w:type="spellEnd"/>
      <w:r>
        <w:rPr>
          <w:rFonts w:eastAsia="Times New Roman"/>
        </w:rPr>
        <w:t xml:space="preserve"> </w:t>
      </w:r>
      <w:proofErr w:type="spellStart"/>
      <w:r>
        <w:rPr>
          <w:rFonts w:eastAsia="Times New Roman"/>
        </w:rPr>
        <w:t>skala</w:t>
      </w:r>
      <w:proofErr w:type="spellEnd"/>
      <w:r>
        <w:rPr>
          <w:rFonts w:eastAsia="Times New Roman"/>
        </w:rPr>
        <w:t xml:space="preserve"> </w:t>
      </w:r>
      <w:proofErr w:type="spellStart"/>
      <w:r>
        <w:rPr>
          <w:rFonts w:eastAsia="Times New Roman"/>
        </w:rPr>
        <w:t>besar</w:t>
      </w:r>
      <w:proofErr w:type="spellEnd"/>
      <w:r>
        <w:rPr>
          <w:rFonts w:eastAsia="Times New Roman"/>
        </w:rPr>
        <w:t xml:space="preserve"> </w:t>
      </w:r>
      <w:proofErr w:type="spellStart"/>
      <w:r>
        <w:rPr>
          <w:rFonts w:eastAsia="Times New Roman"/>
        </w:rPr>
        <w:t>dilakukan</w:t>
      </w:r>
      <w:proofErr w:type="spellEnd"/>
      <w:r>
        <w:rPr>
          <w:rFonts w:eastAsia="Times New Roman"/>
        </w:rPr>
        <w:t xml:space="preserve"> </w:t>
      </w:r>
      <w:proofErr w:type="spellStart"/>
      <w:r>
        <w:rPr>
          <w:rFonts w:eastAsia="Times New Roman"/>
        </w:rPr>
        <w:t>oleh</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Kewirausahaan</w:t>
      </w:r>
      <w:proofErr w:type="spellEnd"/>
      <w:r>
        <w:rPr>
          <w:rFonts w:eastAsia="Times New Roman"/>
        </w:rPr>
        <w:t xml:space="preserve"> 2 </w:t>
      </w:r>
      <w:proofErr w:type="spellStart"/>
      <w:r>
        <w:rPr>
          <w:rFonts w:eastAsia="Times New Roman"/>
        </w:rPr>
        <w:t>dengan</w:t>
      </w:r>
      <w:proofErr w:type="spellEnd"/>
      <w:r>
        <w:rPr>
          <w:rFonts w:eastAsia="Times New Roman"/>
        </w:rPr>
        <w:t xml:space="preserve"> </w:t>
      </w:r>
      <w:proofErr w:type="spellStart"/>
      <w:r>
        <w:rPr>
          <w:rFonts w:eastAsia="Times New Roman"/>
        </w:rPr>
        <w:t>jumlah</w:t>
      </w:r>
      <w:proofErr w:type="spellEnd"/>
      <w:r>
        <w:rPr>
          <w:rFonts w:eastAsia="Times New Roman"/>
        </w:rPr>
        <w:t xml:space="preserve"> </w:t>
      </w:r>
      <w:proofErr w:type="spellStart"/>
      <w:r>
        <w:rPr>
          <w:rFonts w:eastAsia="Times New Roman"/>
        </w:rPr>
        <w:t>mahasiswa</w:t>
      </w:r>
      <w:proofErr w:type="spellEnd"/>
      <w:r>
        <w:rPr>
          <w:rFonts w:eastAsia="Times New Roman"/>
        </w:rPr>
        <w:t xml:space="preserve"> 7A </w:t>
      </w:r>
      <w:proofErr w:type="spellStart"/>
      <w:r>
        <w:rPr>
          <w:rFonts w:eastAsia="Times New Roman"/>
        </w:rPr>
        <w:t>sebanyak</w:t>
      </w:r>
      <w:proofErr w:type="spellEnd"/>
      <w:r>
        <w:rPr>
          <w:rFonts w:eastAsia="Times New Roman"/>
        </w:rPr>
        <w:t xml:space="preserve"> 55 </w:t>
      </w:r>
      <w:proofErr w:type="spellStart"/>
      <w:r>
        <w:rPr>
          <w:rFonts w:eastAsia="Times New Roman"/>
        </w:rPr>
        <w:t>mahasiswa</w:t>
      </w:r>
      <w:proofErr w:type="spellEnd"/>
      <w:r>
        <w:rPr>
          <w:rFonts w:eastAsia="Times New Roman"/>
        </w:rPr>
        <w:t xml:space="preserve"> </w:t>
      </w:r>
      <w:proofErr w:type="spellStart"/>
      <w:r>
        <w:rPr>
          <w:rFonts w:eastAsia="Times New Roman"/>
        </w:rPr>
        <w:t>serta</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Materi</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Pembelajaran</w:t>
      </w:r>
      <w:proofErr w:type="spellEnd"/>
      <w:r>
        <w:rPr>
          <w:rFonts w:eastAsia="Times New Roman"/>
        </w:rPr>
        <w:t xml:space="preserve"> IPA </w:t>
      </w:r>
      <w:proofErr w:type="spellStart"/>
      <w:r>
        <w:rPr>
          <w:rFonts w:eastAsia="Times New Roman"/>
        </w:rPr>
        <w:t>sebanyak</w:t>
      </w:r>
      <w:proofErr w:type="spellEnd"/>
      <w:r>
        <w:rPr>
          <w:rFonts w:eastAsia="Times New Roman"/>
        </w:rPr>
        <w:t xml:space="preserve"> 64 </w:t>
      </w:r>
      <w:proofErr w:type="spellStart"/>
      <w:r>
        <w:rPr>
          <w:rFonts w:eastAsia="Times New Roman"/>
        </w:rPr>
        <w:t>mahasiswa</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skala</w:t>
      </w:r>
      <w:proofErr w:type="spellEnd"/>
      <w:r>
        <w:rPr>
          <w:rFonts w:eastAsia="Times New Roman"/>
        </w:rPr>
        <w:t xml:space="preserve"> </w:t>
      </w:r>
      <w:proofErr w:type="spellStart"/>
      <w:r>
        <w:rPr>
          <w:rFonts w:eastAsia="Times New Roman"/>
        </w:rPr>
        <w:t>besar</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r w:rsidR="00D86357">
        <w:rPr>
          <w:rFonts w:eastAsia="Times New Roman"/>
        </w:rPr>
        <w:t xml:space="preserve">di IPA </w:t>
      </w:r>
      <w:proofErr w:type="spellStart"/>
      <w:r w:rsidR="00D86357">
        <w:rPr>
          <w:rFonts w:eastAsia="Times New Roman"/>
        </w:rPr>
        <w:t>adalah</w:t>
      </w:r>
      <w:proofErr w:type="spellEnd"/>
      <w:r>
        <w:rPr>
          <w:rFonts w:eastAsia="Times New Roman"/>
        </w:rPr>
        <w:t xml:space="preserve"> </w:t>
      </w:r>
      <w:proofErr w:type="spellStart"/>
      <w:r>
        <w:rPr>
          <w:rFonts w:eastAsia="Times New Roman"/>
        </w:rPr>
        <w:t>bahwa</w:t>
      </w:r>
      <w:proofErr w:type="spellEnd"/>
      <w:r>
        <w:rPr>
          <w:rFonts w:eastAsia="Times New Roman"/>
        </w:rPr>
        <w:t xml:space="preserve"> model </w:t>
      </w:r>
      <w:proofErr w:type="spellStart"/>
      <w:r>
        <w:rPr>
          <w:rFonts w:eastAsia="Times New Roman"/>
        </w:rPr>
        <w:t>pembelajaran</w:t>
      </w:r>
      <w:proofErr w:type="spellEnd"/>
      <w:r>
        <w:rPr>
          <w:rFonts w:eastAsia="Times New Roman"/>
        </w:rPr>
        <w:t xml:space="preserve"> </w:t>
      </w:r>
      <w:proofErr w:type="spellStart"/>
      <w:r>
        <w:rPr>
          <w:rFonts w:eastAsia="Times New Roman"/>
        </w:rPr>
        <w:t>dinyatakan</w:t>
      </w:r>
      <w:proofErr w:type="spellEnd"/>
      <w:r>
        <w:rPr>
          <w:rFonts w:eastAsia="Times New Roman"/>
        </w:rPr>
        <w:t xml:space="preserve"> </w:t>
      </w:r>
      <w:proofErr w:type="spellStart"/>
      <w:r>
        <w:rPr>
          <w:rFonts w:eastAsia="Times New Roman"/>
        </w:rPr>
        <w:t>layak</w:t>
      </w:r>
      <w:proofErr w:type="spellEnd"/>
      <w:r>
        <w:rPr>
          <w:rFonts w:eastAsia="Times New Roman"/>
        </w:rPr>
        <w:t xml:space="preserve"> </w:t>
      </w:r>
      <w:proofErr w:type="spellStart"/>
      <w:r>
        <w:rPr>
          <w:rFonts w:eastAsia="Times New Roman"/>
        </w:rPr>
        <w:t>diterapkan</w:t>
      </w:r>
      <w:proofErr w:type="spellEnd"/>
      <w:r>
        <w:rPr>
          <w:rFonts w:eastAsia="Times New Roman"/>
        </w:rPr>
        <w:t xml:space="preserve"> </w:t>
      </w:r>
      <w:proofErr w:type="spellStart"/>
      <w:r>
        <w:rPr>
          <w:rFonts w:eastAsia="Times New Roman"/>
        </w:rPr>
        <w:t>dengan</w:t>
      </w:r>
      <w:proofErr w:type="spellEnd"/>
      <w:r>
        <w:rPr>
          <w:rFonts w:eastAsia="Times New Roman"/>
        </w:rPr>
        <w:t xml:space="preserve"> saran </w:t>
      </w:r>
      <w:proofErr w:type="spellStart"/>
      <w:r>
        <w:rPr>
          <w:rFonts w:eastAsia="Times New Roman"/>
        </w:rPr>
        <w:t>untuk</w:t>
      </w:r>
      <w:proofErr w:type="spellEnd"/>
      <w:r>
        <w:rPr>
          <w:rFonts w:eastAsia="Times New Roman"/>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validasi</w:t>
      </w:r>
      <w:proofErr w:type="spellEnd"/>
      <w:r>
        <w:rPr>
          <w:rFonts w:eastAsia="Times New Roman"/>
        </w:rPr>
        <w:t xml:space="preserve"> Bahasa.</w:t>
      </w:r>
    </w:p>
    <w:p w:rsidR="00D86357" w:rsidRDefault="00D86357" w:rsidP="00D86357">
      <w:pPr>
        <w:pStyle w:val="ListParagraph"/>
        <w:spacing w:line="236" w:lineRule="auto"/>
        <w:ind w:left="0" w:firstLine="284"/>
        <w:jc w:val="both"/>
        <w:rPr>
          <w:rFonts w:eastAsia="Times New Roman"/>
        </w:rPr>
      </w:pPr>
    </w:p>
    <w:p w:rsidR="00D86357" w:rsidRPr="00D06FEF" w:rsidRDefault="00D86357" w:rsidP="00D86357">
      <w:pPr>
        <w:pStyle w:val="ListParagraph"/>
        <w:spacing w:line="236" w:lineRule="auto"/>
        <w:ind w:left="0" w:firstLine="284"/>
        <w:jc w:val="both"/>
        <w:rPr>
          <w:rFonts w:eastAsia="Times New Roman"/>
        </w:rPr>
      </w:pPr>
      <w:proofErr w:type="spellStart"/>
      <w:r w:rsidRPr="00D06FEF">
        <w:rPr>
          <w:rFonts w:eastAsia="Times New Roman"/>
        </w:rPr>
        <w:t>Validasi</w:t>
      </w:r>
      <w:proofErr w:type="spellEnd"/>
      <w:r w:rsidRPr="00D06FEF">
        <w:rPr>
          <w:rFonts w:eastAsia="Times New Roman"/>
        </w:rPr>
        <w:t xml:space="preserve"> Ahli </w:t>
      </w:r>
      <w:r>
        <w:rPr>
          <w:rFonts w:eastAsia="Times New Roman"/>
        </w:rPr>
        <w:t xml:space="preserve">Bahasa, </w:t>
      </w:r>
      <w:proofErr w:type="spellStart"/>
      <w:r>
        <w:rPr>
          <w:rFonts w:eastAsia="Times New Roman"/>
        </w:rPr>
        <w:t>yaitu</w:t>
      </w:r>
      <w:proofErr w:type="spellEnd"/>
      <w:r>
        <w:rPr>
          <w:rFonts w:eastAsia="Times New Roman"/>
        </w:rPr>
        <w:t>:</w:t>
      </w:r>
    </w:p>
    <w:p w:rsidR="00D86357" w:rsidRDefault="00D86357" w:rsidP="00D86357">
      <w:pPr>
        <w:numPr>
          <w:ilvl w:val="0"/>
          <w:numId w:val="34"/>
        </w:numPr>
        <w:spacing w:after="0" w:line="240" w:lineRule="auto"/>
        <w:jc w:val="both"/>
        <w:rPr>
          <w:rFonts w:ascii="Times New Roman" w:hAnsi="Times New Roman" w:cs="Times New Roman"/>
          <w:color w:val="000000"/>
          <w:sz w:val="24"/>
        </w:rPr>
      </w:pPr>
      <w:proofErr w:type="spellStart"/>
      <w:r>
        <w:rPr>
          <w:rFonts w:ascii="Times New Roman" w:hAnsi="Times New Roman"/>
          <w:sz w:val="24"/>
          <w:lang w:val="en-US"/>
        </w:rPr>
        <w:t>Maulina</w:t>
      </w:r>
      <w:proofErr w:type="spellEnd"/>
      <w:r>
        <w:rPr>
          <w:rFonts w:ascii="Times New Roman" w:hAnsi="Times New Roman"/>
          <w:sz w:val="24"/>
          <w:lang w:val="en-US"/>
        </w:rPr>
        <w:t xml:space="preserve"> Hendrik</w:t>
      </w:r>
      <w:r>
        <w:rPr>
          <w:rFonts w:ascii="Times New Roman" w:hAnsi="Times New Roman"/>
          <w:sz w:val="24"/>
        </w:rPr>
        <w:t xml:space="preserve">, </w:t>
      </w:r>
      <w:proofErr w:type="gramStart"/>
      <w:r>
        <w:rPr>
          <w:rFonts w:ascii="Times New Roman" w:hAnsi="Times New Roman"/>
          <w:sz w:val="24"/>
        </w:rPr>
        <w:t>M.Pd.,</w:t>
      </w:r>
      <w:proofErr w:type="gramEnd"/>
      <w:r>
        <w:rPr>
          <w:rFonts w:ascii="Times New Roman" w:hAnsi="Times New Roman"/>
          <w:sz w:val="24"/>
        </w:rPr>
        <w:t xml:space="preserve"> </w:t>
      </w:r>
      <w:proofErr w:type="spellStart"/>
      <w:r w:rsidR="00415788">
        <w:rPr>
          <w:rFonts w:ascii="Times New Roman" w:hAnsi="Times New Roman"/>
          <w:sz w:val="24"/>
          <w:lang w:val="en-US"/>
        </w:rPr>
        <w:t>tidak</w:t>
      </w:r>
      <w:proofErr w:type="spellEnd"/>
      <w:r w:rsidR="00415788">
        <w:rPr>
          <w:rFonts w:ascii="Times New Roman" w:hAnsi="Times New Roman"/>
          <w:sz w:val="24"/>
          <w:lang w:val="en-US"/>
        </w:rPr>
        <w:t xml:space="preserve"> </w:t>
      </w:r>
      <w:proofErr w:type="spellStart"/>
      <w:r w:rsidR="00415788">
        <w:rPr>
          <w:rFonts w:ascii="Times New Roman" w:hAnsi="Times New Roman"/>
          <w:sz w:val="24"/>
          <w:lang w:val="en-US"/>
        </w:rPr>
        <w:t>terdapat</w:t>
      </w:r>
      <w:proofErr w:type="spellEnd"/>
      <w:r w:rsidR="00415788">
        <w:rPr>
          <w:rFonts w:ascii="Times New Roman" w:hAnsi="Times New Roman"/>
          <w:sz w:val="24"/>
          <w:lang w:val="en-US"/>
        </w:rPr>
        <w:t xml:space="preserve"> saran.</w:t>
      </w:r>
    </w:p>
    <w:p w:rsidR="00D86357" w:rsidRDefault="00D86357" w:rsidP="00D86357">
      <w:pPr>
        <w:numPr>
          <w:ilvl w:val="0"/>
          <w:numId w:val="34"/>
        </w:numPr>
        <w:spacing w:after="0" w:line="240" w:lineRule="auto"/>
        <w:jc w:val="both"/>
        <w:rPr>
          <w:rFonts w:ascii="Times New Roman" w:hAnsi="Times New Roman" w:cs="Times New Roman"/>
          <w:color w:val="000000"/>
          <w:sz w:val="24"/>
        </w:rPr>
      </w:pPr>
      <w:proofErr w:type="spellStart"/>
      <w:r>
        <w:rPr>
          <w:rFonts w:ascii="Times New Roman" w:hAnsi="Times New Roman" w:cs="Times New Roman"/>
          <w:color w:val="000000"/>
          <w:sz w:val="24"/>
          <w:lang w:val="en-US"/>
        </w:rPr>
        <w:t>Sasih</w:t>
      </w:r>
      <w:proofErr w:type="spellEnd"/>
      <w:r>
        <w:rPr>
          <w:rFonts w:ascii="Times New Roman" w:hAnsi="Times New Roman" w:cs="Times New Roman"/>
          <w:color w:val="000000"/>
          <w:sz w:val="24"/>
          <w:lang w:val="en-US"/>
        </w:rPr>
        <w:t xml:space="preserve"> </w:t>
      </w:r>
      <w:proofErr w:type="spellStart"/>
      <w:r>
        <w:rPr>
          <w:rFonts w:ascii="Times New Roman" w:hAnsi="Times New Roman" w:cs="Times New Roman"/>
          <w:color w:val="000000"/>
          <w:sz w:val="24"/>
          <w:lang w:val="en-US"/>
        </w:rPr>
        <w:t>Karnita</w:t>
      </w:r>
      <w:proofErr w:type="spellEnd"/>
      <w:r>
        <w:rPr>
          <w:rFonts w:ascii="Times New Roman" w:hAnsi="Times New Roman" w:cs="Times New Roman"/>
          <w:color w:val="000000"/>
          <w:sz w:val="24"/>
          <w:lang w:val="en-US"/>
        </w:rPr>
        <w:t xml:space="preserve"> </w:t>
      </w:r>
      <w:proofErr w:type="spellStart"/>
      <w:r>
        <w:rPr>
          <w:rFonts w:ascii="Times New Roman" w:hAnsi="Times New Roman" w:cs="Times New Roman"/>
          <w:color w:val="000000"/>
          <w:sz w:val="24"/>
          <w:lang w:val="en-US"/>
        </w:rPr>
        <w:t>Arafatun</w:t>
      </w:r>
      <w:proofErr w:type="spellEnd"/>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M.Pd.,</w:t>
      </w:r>
      <w:proofErr w:type="gramEnd"/>
      <w:r>
        <w:rPr>
          <w:rFonts w:ascii="Times New Roman" w:hAnsi="Times New Roman" w:cs="Times New Roman"/>
          <w:color w:val="000000"/>
          <w:sz w:val="24"/>
        </w:rPr>
        <w:t xml:space="preserve"> menyatakan bahwa</w:t>
      </w:r>
      <w:r w:rsidRPr="00D23979">
        <w:rPr>
          <w:rFonts w:ascii="Times New Roman" w:hAnsi="Times New Roman" w:cs="Times New Roman"/>
          <w:color w:val="000000"/>
          <w:sz w:val="24"/>
        </w:rPr>
        <w:t xml:space="preserve"> </w:t>
      </w:r>
      <w:r>
        <w:rPr>
          <w:rFonts w:ascii="Times New Roman" w:hAnsi="Times New Roman" w:cs="Times New Roman"/>
          <w:color w:val="000000"/>
          <w:sz w:val="24"/>
        </w:rPr>
        <w:t>penyingkatan indikatornya akan lebih baik</w:t>
      </w:r>
      <w:r>
        <w:rPr>
          <w:rFonts w:ascii="Times New Roman" w:hAnsi="Times New Roman" w:cs="Times New Roman"/>
          <w:color w:val="000000"/>
          <w:sz w:val="24"/>
          <w:lang w:val="en-US"/>
        </w:rPr>
        <w:t xml:space="preserve"> </w:t>
      </w:r>
      <w:proofErr w:type="spellStart"/>
      <w:r>
        <w:rPr>
          <w:rFonts w:ascii="Times New Roman" w:hAnsi="Times New Roman" w:cs="Times New Roman"/>
          <w:color w:val="000000"/>
          <w:sz w:val="24"/>
          <w:lang w:val="en-US"/>
        </w:rPr>
        <w:t>jika</w:t>
      </w:r>
      <w:proofErr w:type="spellEnd"/>
      <w:r>
        <w:rPr>
          <w:rFonts w:ascii="Times New Roman" w:hAnsi="Times New Roman" w:cs="Times New Roman"/>
          <w:color w:val="000000"/>
          <w:sz w:val="24"/>
          <w:lang w:val="en-US"/>
        </w:rPr>
        <w:t xml:space="preserve"> </w:t>
      </w:r>
      <w:proofErr w:type="spellStart"/>
      <w:r>
        <w:rPr>
          <w:rFonts w:ascii="Times New Roman" w:hAnsi="Times New Roman" w:cs="Times New Roman"/>
          <w:color w:val="000000"/>
          <w:sz w:val="24"/>
          <w:lang w:val="en-US"/>
        </w:rPr>
        <w:t>dilakukan</w:t>
      </w:r>
      <w:proofErr w:type="spellEnd"/>
      <w:r>
        <w:rPr>
          <w:rFonts w:ascii="Times New Roman" w:hAnsi="Times New Roman" w:cs="Times New Roman"/>
          <w:color w:val="000000"/>
          <w:sz w:val="24"/>
        </w:rPr>
        <w:t>.</w:t>
      </w:r>
    </w:p>
    <w:p w:rsidR="00D86357" w:rsidRDefault="00D86357" w:rsidP="00D86357">
      <w:pPr>
        <w:jc w:val="both"/>
        <w:rPr>
          <w:rFonts w:ascii="Times New Roman" w:hAnsi="Times New Roman" w:cs="Times New Roman"/>
          <w:color w:val="000000"/>
          <w:sz w:val="24"/>
        </w:rPr>
      </w:pPr>
      <w:r>
        <w:rPr>
          <w:rFonts w:ascii="Times New Roman" w:hAnsi="Times New Roman" w:cs="Times New Roman"/>
          <w:color w:val="000000"/>
          <w:sz w:val="24"/>
        </w:rPr>
        <w:t xml:space="preserve">      Revisi dilakukan pada penamaan sintak dan subnya.</w:t>
      </w:r>
    </w:p>
    <w:p w:rsidR="00D745CE" w:rsidRDefault="00D745CE" w:rsidP="00D745CE">
      <w:pPr>
        <w:pStyle w:val="ListParagraph"/>
        <w:spacing w:line="236" w:lineRule="auto"/>
        <w:ind w:left="284"/>
        <w:jc w:val="both"/>
        <w:rPr>
          <w:rFonts w:eastAsia="Times New Roman"/>
        </w:rPr>
      </w:pPr>
      <w:proofErr w:type="spellStart"/>
      <w:r>
        <w:rPr>
          <w:rFonts w:eastAsia="Times New Roman"/>
        </w:rPr>
        <w:t>Revisi</w:t>
      </w:r>
      <w:proofErr w:type="spellEnd"/>
      <w:r>
        <w:rPr>
          <w:rFonts w:eastAsia="Times New Roman"/>
        </w:rPr>
        <w:t xml:space="preserve"> </w:t>
      </w:r>
      <w:proofErr w:type="spellStart"/>
      <w:r>
        <w:rPr>
          <w:rFonts w:eastAsia="Times New Roman"/>
        </w:rPr>
        <w:t>akhir</w:t>
      </w:r>
      <w:proofErr w:type="spellEnd"/>
      <w:r>
        <w:rPr>
          <w:rFonts w:eastAsia="Times New Roman"/>
        </w:rPr>
        <w:t xml:space="preserve"> yang </w:t>
      </w:r>
      <w:proofErr w:type="spellStart"/>
      <w:r>
        <w:rPr>
          <w:rFonts w:eastAsia="Times New Roman"/>
        </w:rPr>
        <w:t>dilakukan</w:t>
      </w:r>
      <w:proofErr w:type="spellEnd"/>
      <w:r>
        <w:rPr>
          <w:rFonts w:eastAsia="Times New Roman"/>
        </w:rPr>
        <w:t xml:space="preserve"> </w:t>
      </w:r>
      <w:proofErr w:type="spellStart"/>
      <w:r>
        <w:rPr>
          <w:rFonts w:eastAsia="Times New Roman"/>
        </w:rPr>
        <w:t>berdasarkan</w:t>
      </w:r>
      <w:proofErr w:type="spellEnd"/>
      <w:r>
        <w:rPr>
          <w:rFonts w:eastAsia="Times New Roman"/>
        </w:rPr>
        <w:t xml:space="preserve"> saran </w:t>
      </w:r>
      <w:proofErr w:type="spellStart"/>
      <w:r>
        <w:rPr>
          <w:rFonts w:eastAsia="Times New Roman"/>
        </w:rPr>
        <w:t>dari</w:t>
      </w:r>
      <w:proofErr w:type="spellEnd"/>
      <w:r>
        <w:rPr>
          <w:rFonts w:eastAsia="Times New Roman"/>
        </w:rPr>
        <w:t xml:space="preserve"> </w:t>
      </w:r>
      <w:proofErr w:type="spellStart"/>
      <w:r>
        <w:rPr>
          <w:rFonts w:eastAsia="Times New Roman"/>
        </w:rPr>
        <w:t>pengampu</w:t>
      </w:r>
      <w:proofErr w:type="spellEnd"/>
      <w:r>
        <w:rPr>
          <w:rFonts w:eastAsia="Times New Roman"/>
        </w:rPr>
        <w:t xml:space="preserve"> </w:t>
      </w:r>
      <w:proofErr w:type="spellStart"/>
      <w:r>
        <w:rPr>
          <w:rFonts w:eastAsia="Times New Roman"/>
        </w:rPr>
        <w:t>dan</w:t>
      </w:r>
      <w:proofErr w:type="spellEnd"/>
      <w:r>
        <w:rPr>
          <w:rFonts w:eastAsia="Times New Roman"/>
        </w:rPr>
        <w:t xml:space="preserve"> validator</w:t>
      </w:r>
      <w:r w:rsidR="00D86357">
        <w:rPr>
          <w:rFonts w:eastAsia="Times New Roman"/>
        </w:rPr>
        <w:t xml:space="preserve"> Bahasa, </w:t>
      </w:r>
      <w:proofErr w:type="spellStart"/>
      <w:r w:rsidR="00D86357">
        <w:rPr>
          <w:rFonts w:eastAsia="Times New Roman"/>
        </w:rPr>
        <w:t>dapat</w:t>
      </w:r>
      <w:proofErr w:type="spellEnd"/>
      <w:r w:rsidR="00D86357">
        <w:rPr>
          <w:rFonts w:eastAsia="Times New Roman"/>
        </w:rPr>
        <w:t xml:space="preserve"> </w:t>
      </w:r>
      <w:proofErr w:type="spellStart"/>
      <w:r w:rsidR="00D86357">
        <w:rPr>
          <w:rFonts w:eastAsia="Times New Roman"/>
        </w:rPr>
        <w:t>dilihat</w:t>
      </w:r>
      <w:proofErr w:type="spellEnd"/>
      <w:r w:rsidR="00D86357">
        <w:rPr>
          <w:rFonts w:eastAsia="Times New Roman"/>
        </w:rPr>
        <w:t xml:space="preserve"> </w:t>
      </w:r>
      <w:proofErr w:type="spellStart"/>
      <w:r w:rsidR="00D86357">
        <w:rPr>
          <w:rFonts w:eastAsia="Times New Roman"/>
        </w:rPr>
        <w:t>pada</w:t>
      </w:r>
      <w:proofErr w:type="spellEnd"/>
      <w:r w:rsidR="00D86357">
        <w:rPr>
          <w:rFonts w:eastAsia="Times New Roman"/>
        </w:rPr>
        <w:t xml:space="preserve"> </w:t>
      </w:r>
      <w:proofErr w:type="spellStart"/>
      <w:r w:rsidR="00D86357">
        <w:rPr>
          <w:rFonts w:eastAsia="Times New Roman"/>
        </w:rPr>
        <w:t>tab</w:t>
      </w:r>
      <w:r>
        <w:rPr>
          <w:rFonts w:eastAsia="Times New Roman"/>
        </w:rPr>
        <w:t>e</w:t>
      </w:r>
      <w:r w:rsidR="00D86357">
        <w:rPr>
          <w:rFonts w:eastAsia="Times New Roman"/>
        </w:rPr>
        <w:t>l</w:t>
      </w:r>
      <w:proofErr w:type="spellEnd"/>
      <w:r>
        <w:rPr>
          <w:rFonts w:eastAsia="Times New Roman"/>
        </w:rPr>
        <w:t xml:space="preserve"> </w:t>
      </w:r>
      <w:proofErr w:type="spellStart"/>
      <w:r>
        <w:rPr>
          <w:rFonts w:eastAsia="Times New Roman"/>
        </w:rPr>
        <w:t>berikut</w:t>
      </w:r>
      <w:proofErr w:type="spellEnd"/>
      <w:r>
        <w:rPr>
          <w:rFonts w:eastAsia="Times New Roman"/>
        </w:rPr>
        <w:t>:</w:t>
      </w:r>
    </w:p>
    <w:p w:rsidR="00D745CE" w:rsidRDefault="00D745CE" w:rsidP="00D745CE">
      <w:pPr>
        <w:pStyle w:val="ListParagraph"/>
        <w:spacing w:line="236" w:lineRule="auto"/>
        <w:ind w:left="284"/>
        <w:jc w:val="both"/>
        <w:rPr>
          <w:rFonts w:eastAsia="Times New Roman"/>
        </w:rPr>
      </w:pPr>
    </w:p>
    <w:p w:rsidR="00D745CE" w:rsidRPr="00FA6B0B" w:rsidRDefault="00D745CE" w:rsidP="00D745CE">
      <w:pPr>
        <w:pStyle w:val="ListParagraph"/>
        <w:spacing w:line="236" w:lineRule="auto"/>
        <w:ind w:left="284"/>
        <w:jc w:val="center"/>
        <w:rPr>
          <w:rFonts w:eastAsia="Times New Roman"/>
          <w:b/>
        </w:rPr>
      </w:pPr>
      <w:proofErr w:type="spellStart"/>
      <w:r>
        <w:rPr>
          <w:rFonts w:eastAsia="Times New Roman"/>
          <w:b/>
        </w:rPr>
        <w:t>Tabel</w:t>
      </w:r>
      <w:proofErr w:type="spellEnd"/>
      <w:r>
        <w:rPr>
          <w:rFonts w:eastAsia="Times New Roman"/>
          <w:b/>
        </w:rPr>
        <w:t xml:space="preserve"> 1. </w:t>
      </w:r>
      <w:proofErr w:type="spellStart"/>
      <w:r>
        <w:rPr>
          <w:rFonts w:eastAsia="Times New Roman"/>
          <w:b/>
        </w:rPr>
        <w:t>Rincian</w:t>
      </w:r>
      <w:proofErr w:type="spellEnd"/>
      <w:r>
        <w:rPr>
          <w:rFonts w:eastAsia="Times New Roman"/>
          <w:b/>
        </w:rPr>
        <w:t xml:space="preserve"> </w:t>
      </w:r>
      <w:proofErr w:type="spellStart"/>
      <w:r>
        <w:rPr>
          <w:rFonts w:eastAsia="Times New Roman"/>
          <w:b/>
        </w:rPr>
        <w:t>Sintak</w:t>
      </w:r>
      <w:proofErr w:type="spellEnd"/>
      <w:r>
        <w:rPr>
          <w:rFonts w:eastAsia="Times New Roman"/>
          <w:b/>
        </w:rPr>
        <w:t xml:space="preserve">, </w:t>
      </w:r>
      <w:proofErr w:type="spellStart"/>
      <w:r>
        <w:rPr>
          <w:rFonts w:eastAsia="Times New Roman"/>
          <w:b/>
        </w:rPr>
        <w:t>Indikator</w:t>
      </w:r>
      <w:proofErr w:type="spellEnd"/>
      <w:r>
        <w:rPr>
          <w:rFonts w:eastAsia="Times New Roman"/>
          <w:b/>
        </w:rPr>
        <w:t xml:space="preserve">, </w:t>
      </w:r>
      <w:proofErr w:type="spellStart"/>
      <w:r>
        <w:rPr>
          <w:rFonts w:eastAsia="Times New Roman"/>
          <w:b/>
        </w:rPr>
        <w:t>dan</w:t>
      </w:r>
      <w:proofErr w:type="spellEnd"/>
      <w:r>
        <w:rPr>
          <w:rFonts w:eastAsia="Times New Roman"/>
          <w:b/>
        </w:rPr>
        <w:t xml:space="preserve"> </w:t>
      </w:r>
      <w:proofErr w:type="spellStart"/>
      <w:r>
        <w:rPr>
          <w:rFonts w:eastAsia="Times New Roman"/>
          <w:b/>
        </w:rPr>
        <w:t>Kompetensi</w:t>
      </w:r>
      <w:proofErr w:type="spellEnd"/>
      <w:r>
        <w:rPr>
          <w:rFonts w:eastAsia="Times New Roman"/>
          <w:b/>
        </w:rPr>
        <w:t xml:space="preserve"> TLM</w:t>
      </w:r>
    </w:p>
    <w:tbl>
      <w:tblPr>
        <w:tblW w:w="9654" w:type="dxa"/>
        <w:tblBorders>
          <w:top w:val="single" w:sz="4" w:space="0" w:color="auto"/>
          <w:bottom w:val="single" w:sz="4" w:space="0" w:color="auto"/>
          <w:insideH w:val="single" w:sz="4" w:space="0" w:color="auto"/>
        </w:tblBorders>
        <w:tblLook w:val="04A0" w:firstRow="1" w:lastRow="0" w:firstColumn="1" w:lastColumn="0" w:noHBand="0" w:noVBand="1"/>
      </w:tblPr>
      <w:tblGrid>
        <w:gridCol w:w="1546"/>
        <w:gridCol w:w="1620"/>
        <w:gridCol w:w="2278"/>
        <w:gridCol w:w="2105"/>
        <w:gridCol w:w="2105"/>
      </w:tblGrid>
      <w:tr w:rsidR="00D745CE" w:rsidRPr="00B47A6C" w:rsidTr="00977F46">
        <w:trPr>
          <w:trHeight w:val="280"/>
        </w:trPr>
        <w:tc>
          <w:tcPr>
            <w:tcW w:w="1546" w:type="dxa"/>
            <w:vMerge w:val="restart"/>
            <w:vAlign w:val="center"/>
          </w:tcPr>
          <w:p w:rsidR="00D745CE" w:rsidRPr="00B47A6C" w:rsidRDefault="00D745CE" w:rsidP="00A37FE9">
            <w:pPr>
              <w:spacing w:after="0" w:line="240" w:lineRule="auto"/>
              <w:jc w:val="center"/>
              <w:rPr>
                <w:rFonts w:ascii="Times New Roman" w:hAnsi="Times New Roman" w:cs="Times New Roman"/>
                <w:b/>
                <w:i/>
              </w:rPr>
            </w:pPr>
            <w:r w:rsidRPr="00B47A6C">
              <w:rPr>
                <w:rFonts w:ascii="Times New Roman" w:hAnsi="Times New Roman" w:cs="Times New Roman"/>
                <w:b/>
              </w:rPr>
              <w:t xml:space="preserve">Sintak </w:t>
            </w:r>
            <w:r w:rsidRPr="00B47A6C">
              <w:rPr>
                <w:rFonts w:ascii="Times New Roman" w:hAnsi="Times New Roman" w:cs="Times New Roman"/>
                <w:b/>
                <w:i/>
              </w:rPr>
              <w:t>QL</w:t>
            </w:r>
          </w:p>
        </w:tc>
        <w:tc>
          <w:tcPr>
            <w:tcW w:w="3898" w:type="dxa"/>
            <w:gridSpan w:val="2"/>
            <w:vAlign w:val="center"/>
          </w:tcPr>
          <w:p w:rsidR="00D745CE" w:rsidRPr="00B47A6C" w:rsidRDefault="00D745CE" w:rsidP="00A37FE9">
            <w:pPr>
              <w:spacing w:after="0" w:line="240" w:lineRule="auto"/>
              <w:jc w:val="center"/>
              <w:rPr>
                <w:rFonts w:ascii="Times New Roman" w:hAnsi="Times New Roman" w:cs="Times New Roman"/>
                <w:b/>
                <w:i/>
              </w:rPr>
            </w:pPr>
            <w:r w:rsidRPr="00B47A6C">
              <w:rPr>
                <w:rFonts w:ascii="Times New Roman" w:hAnsi="Times New Roman" w:cs="Times New Roman"/>
                <w:b/>
              </w:rPr>
              <w:t xml:space="preserve">Model </w:t>
            </w:r>
            <w:r w:rsidRPr="00B47A6C">
              <w:rPr>
                <w:rFonts w:ascii="Times New Roman" w:hAnsi="Times New Roman" w:cs="Times New Roman"/>
                <w:b/>
                <w:i/>
              </w:rPr>
              <w:t xml:space="preserve">TLM </w:t>
            </w:r>
          </w:p>
        </w:tc>
        <w:tc>
          <w:tcPr>
            <w:tcW w:w="2105" w:type="dxa"/>
            <w:vMerge w:val="restart"/>
            <w:vAlign w:val="center"/>
          </w:tcPr>
          <w:p w:rsidR="00D745CE" w:rsidRPr="00B47A6C" w:rsidRDefault="00D745CE" w:rsidP="00A37FE9">
            <w:pPr>
              <w:spacing w:after="0" w:line="240" w:lineRule="auto"/>
              <w:jc w:val="center"/>
              <w:rPr>
                <w:rFonts w:ascii="Times New Roman" w:hAnsi="Times New Roman" w:cs="Times New Roman"/>
              </w:rPr>
            </w:pPr>
            <w:r w:rsidRPr="00B47A6C">
              <w:rPr>
                <w:rFonts w:ascii="Times New Roman" w:hAnsi="Times New Roman" w:cs="Times New Roman"/>
                <w:b/>
              </w:rPr>
              <w:t xml:space="preserve">Kompetensi </w:t>
            </w:r>
            <w:r w:rsidRPr="00B47A6C">
              <w:rPr>
                <w:rFonts w:ascii="Times New Roman" w:hAnsi="Times New Roman" w:cs="Times New Roman"/>
                <w:b/>
                <w:i/>
              </w:rPr>
              <w:t>Teacherpreneurship</w:t>
            </w:r>
          </w:p>
        </w:tc>
        <w:tc>
          <w:tcPr>
            <w:tcW w:w="2105" w:type="dxa"/>
            <w:vMerge w:val="restart"/>
          </w:tcPr>
          <w:p w:rsidR="00D745CE" w:rsidRPr="00B47A6C" w:rsidRDefault="00D745CE" w:rsidP="00A37FE9">
            <w:pPr>
              <w:spacing w:after="0" w:line="240" w:lineRule="auto"/>
              <w:jc w:val="center"/>
              <w:rPr>
                <w:rFonts w:ascii="Times New Roman" w:hAnsi="Times New Roman" w:cs="Times New Roman"/>
                <w:b/>
                <w:i/>
              </w:rPr>
            </w:pPr>
            <w:r w:rsidRPr="00B47A6C">
              <w:rPr>
                <w:rFonts w:ascii="Times New Roman" w:hAnsi="Times New Roman" w:cs="Times New Roman"/>
                <w:b/>
              </w:rPr>
              <w:t xml:space="preserve">Indikator Kompetensi </w:t>
            </w:r>
            <w:r w:rsidRPr="00B47A6C">
              <w:rPr>
                <w:rFonts w:ascii="Times New Roman" w:hAnsi="Times New Roman" w:cs="Times New Roman"/>
                <w:b/>
                <w:i/>
              </w:rPr>
              <w:t>Teacherpreneurship</w:t>
            </w:r>
          </w:p>
        </w:tc>
      </w:tr>
      <w:tr w:rsidR="00D745CE" w:rsidRPr="00B47A6C" w:rsidTr="00977F46">
        <w:trPr>
          <w:trHeight w:val="264"/>
        </w:trPr>
        <w:tc>
          <w:tcPr>
            <w:tcW w:w="1546" w:type="dxa"/>
            <w:vMerge/>
          </w:tcPr>
          <w:p w:rsidR="00D745CE" w:rsidRPr="00B47A6C" w:rsidRDefault="00D745CE" w:rsidP="00977F46">
            <w:pPr>
              <w:jc w:val="center"/>
              <w:rPr>
                <w:rFonts w:ascii="Times New Roman" w:hAnsi="Times New Roman" w:cs="Times New Roman"/>
                <w:b/>
              </w:rPr>
            </w:pPr>
          </w:p>
        </w:tc>
        <w:tc>
          <w:tcPr>
            <w:tcW w:w="1620" w:type="dxa"/>
            <w:vAlign w:val="center"/>
          </w:tcPr>
          <w:p w:rsidR="00D745CE" w:rsidRPr="0078551D" w:rsidRDefault="00D745CE" w:rsidP="00977F46">
            <w:pPr>
              <w:jc w:val="center"/>
              <w:rPr>
                <w:rFonts w:ascii="Times New Roman" w:hAnsi="Times New Roman" w:cs="Times New Roman"/>
                <w:b/>
                <w:i/>
              </w:rPr>
            </w:pPr>
            <w:r w:rsidRPr="0078551D">
              <w:rPr>
                <w:rFonts w:ascii="Times New Roman" w:hAnsi="Times New Roman" w:cs="Times New Roman"/>
                <w:b/>
              </w:rPr>
              <w:t xml:space="preserve">Sintak </w:t>
            </w:r>
            <w:r w:rsidRPr="0078551D">
              <w:rPr>
                <w:rFonts w:ascii="Times New Roman" w:hAnsi="Times New Roman" w:cs="Times New Roman"/>
                <w:b/>
                <w:i/>
              </w:rPr>
              <w:t>TLM</w:t>
            </w:r>
          </w:p>
        </w:tc>
        <w:tc>
          <w:tcPr>
            <w:tcW w:w="2278" w:type="dxa"/>
            <w:vAlign w:val="center"/>
          </w:tcPr>
          <w:p w:rsidR="00D745CE" w:rsidRPr="0078551D" w:rsidRDefault="00D745CE" w:rsidP="00977F46">
            <w:pPr>
              <w:jc w:val="center"/>
              <w:rPr>
                <w:rFonts w:ascii="Times New Roman" w:hAnsi="Times New Roman" w:cs="Times New Roman"/>
                <w:b/>
                <w:i/>
              </w:rPr>
            </w:pPr>
            <w:r w:rsidRPr="0078551D">
              <w:rPr>
                <w:rFonts w:ascii="Times New Roman" w:hAnsi="Times New Roman" w:cs="Times New Roman"/>
                <w:b/>
              </w:rPr>
              <w:t xml:space="preserve">Indikator Sintak </w:t>
            </w:r>
            <w:r w:rsidRPr="0078551D">
              <w:rPr>
                <w:rFonts w:ascii="Times New Roman" w:hAnsi="Times New Roman" w:cs="Times New Roman"/>
                <w:b/>
                <w:i/>
              </w:rPr>
              <w:t>TLM</w:t>
            </w:r>
          </w:p>
        </w:tc>
        <w:tc>
          <w:tcPr>
            <w:tcW w:w="2105" w:type="dxa"/>
            <w:vMerge/>
          </w:tcPr>
          <w:p w:rsidR="00D745CE" w:rsidRPr="00B47A6C" w:rsidRDefault="00D745CE" w:rsidP="00977F46">
            <w:pPr>
              <w:jc w:val="center"/>
              <w:rPr>
                <w:rFonts w:ascii="Times New Roman" w:hAnsi="Times New Roman" w:cs="Times New Roman"/>
                <w:b/>
              </w:rPr>
            </w:pPr>
          </w:p>
        </w:tc>
        <w:tc>
          <w:tcPr>
            <w:tcW w:w="2105" w:type="dxa"/>
            <w:vMerge/>
          </w:tcPr>
          <w:p w:rsidR="00D745CE" w:rsidRPr="00B47A6C" w:rsidRDefault="00D745CE" w:rsidP="00977F46">
            <w:pPr>
              <w:jc w:val="center"/>
              <w:rPr>
                <w:rFonts w:ascii="Times New Roman" w:hAnsi="Times New Roman" w:cs="Times New Roman"/>
                <w:b/>
              </w:rPr>
            </w:pPr>
          </w:p>
        </w:tc>
      </w:tr>
      <w:tr w:rsidR="00D745CE" w:rsidRPr="00B47A6C" w:rsidTr="00977F46">
        <w:trPr>
          <w:trHeight w:val="280"/>
        </w:trPr>
        <w:tc>
          <w:tcPr>
            <w:tcW w:w="1546" w:type="dxa"/>
          </w:tcPr>
          <w:p w:rsidR="00D745CE" w:rsidRPr="00B47A6C" w:rsidRDefault="00D745CE" w:rsidP="00A37FE9">
            <w:pPr>
              <w:spacing w:line="240" w:lineRule="auto"/>
              <w:jc w:val="both"/>
              <w:rPr>
                <w:rFonts w:ascii="Times New Roman" w:hAnsi="Times New Roman" w:cs="Times New Roman"/>
              </w:rPr>
            </w:pPr>
            <w:r w:rsidRPr="00B47A6C">
              <w:rPr>
                <w:rFonts w:ascii="Times New Roman" w:hAnsi="Times New Roman" w:cs="Times New Roman"/>
              </w:rPr>
              <w:t>Tumbuhkan</w:t>
            </w:r>
          </w:p>
          <w:p w:rsidR="00D745CE" w:rsidRPr="00B47A6C" w:rsidRDefault="00D745CE" w:rsidP="00A37FE9">
            <w:pPr>
              <w:spacing w:line="240" w:lineRule="auto"/>
              <w:jc w:val="both"/>
              <w:rPr>
                <w:rFonts w:ascii="Times New Roman" w:hAnsi="Times New Roman" w:cs="Times New Roman"/>
              </w:rPr>
            </w:pPr>
            <w:r w:rsidRPr="00B47A6C">
              <w:rPr>
                <w:rFonts w:ascii="Times New Roman" w:hAnsi="Times New Roman" w:cs="Times New Roman"/>
              </w:rPr>
              <w:t xml:space="preserve">(Tumbuhkan minat dengan </w:t>
            </w:r>
            <w:r w:rsidRPr="00B47A6C">
              <w:rPr>
                <w:rFonts w:ascii="Times New Roman" w:hAnsi="Times New Roman" w:cs="Times New Roman"/>
              </w:rPr>
              <w:lastRenderedPageBreak/>
              <w:t>mengetahui manfaat)</w:t>
            </w:r>
          </w:p>
        </w:tc>
        <w:tc>
          <w:tcPr>
            <w:tcW w:w="1620" w:type="dxa"/>
          </w:tcPr>
          <w:p w:rsidR="00D745CE" w:rsidRDefault="00D745CE" w:rsidP="00A37FE9">
            <w:pPr>
              <w:spacing w:line="240" w:lineRule="auto"/>
              <w:jc w:val="both"/>
              <w:rPr>
                <w:rFonts w:ascii="Times New Roman" w:hAnsi="Times New Roman" w:cs="Times New Roman"/>
                <w:b/>
                <w:i/>
              </w:rPr>
            </w:pPr>
            <w:r w:rsidRPr="00B47A6C">
              <w:rPr>
                <w:rFonts w:ascii="Times New Roman" w:hAnsi="Times New Roman" w:cs="Times New Roman"/>
                <w:b/>
                <w:i/>
              </w:rPr>
              <w:lastRenderedPageBreak/>
              <w:t>Potential</w:t>
            </w:r>
          </w:p>
          <w:p w:rsidR="00D745CE" w:rsidRPr="00AA56AD" w:rsidRDefault="00D745CE" w:rsidP="00A37FE9">
            <w:pPr>
              <w:spacing w:line="240" w:lineRule="auto"/>
              <w:jc w:val="both"/>
              <w:rPr>
                <w:rFonts w:ascii="Times New Roman" w:hAnsi="Times New Roman" w:cs="Times New Roman"/>
                <w:b/>
              </w:rPr>
            </w:pPr>
            <w:r>
              <w:rPr>
                <w:rFonts w:ascii="Times New Roman" w:hAnsi="Times New Roman" w:cs="Times New Roman"/>
                <w:b/>
              </w:rPr>
              <w:t>(</w:t>
            </w:r>
            <w:r w:rsidRPr="00AA56AD">
              <w:rPr>
                <w:rFonts w:ascii="Times New Roman" w:hAnsi="Times New Roman" w:cs="Times New Roman"/>
              </w:rPr>
              <w:t>Potensi</w:t>
            </w:r>
            <w:r>
              <w:rPr>
                <w:rFonts w:ascii="Times New Roman" w:hAnsi="Times New Roman" w:cs="Times New Roman"/>
                <w:b/>
              </w:rPr>
              <w:t>)</w:t>
            </w:r>
          </w:p>
        </w:tc>
        <w:tc>
          <w:tcPr>
            <w:tcW w:w="2278" w:type="dxa"/>
          </w:tcPr>
          <w:p w:rsidR="00D745CE" w:rsidRPr="00B47A6C" w:rsidRDefault="00D745CE" w:rsidP="00A37FE9">
            <w:pPr>
              <w:spacing w:line="240" w:lineRule="auto"/>
              <w:rPr>
                <w:rFonts w:ascii="Times New Roman" w:hAnsi="Times New Roman" w:cs="Times New Roman"/>
              </w:rPr>
            </w:pPr>
            <w:r w:rsidRPr="00B47A6C">
              <w:rPr>
                <w:rFonts w:ascii="Times New Roman" w:hAnsi="Times New Roman" w:cs="Times New Roman"/>
              </w:rPr>
              <w:t>Menggali Potensi:</w:t>
            </w:r>
          </w:p>
          <w:p w:rsidR="00D745CE" w:rsidRPr="00B47A6C" w:rsidRDefault="00D745CE" w:rsidP="00A37FE9">
            <w:pPr>
              <w:pStyle w:val="ListParagraph"/>
              <w:numPr>
                <w:ilvl w:val="0"/>
                <w:numId w:val="24"/>
              </w:numPr>
              <w:ind w:left="442"/>
              <w:contextualSpacing/>
              <w:rPr>
                <w:sz w:val="20"/>
                <w:szCs w:val="20"/>
              </w:rPr>
            </w:pPr>
            <w:proofErr w:type="spellStart"/>
            <w:r w:rsidRPr="00B47A6C">
              <w:rPr>
                <w:sz w:val="20"/>
                <w:szCs w:val="20"/>
              </w:rPr>
              <w:t>Menentukan</w:t>
            </w:r>
            <w:proofErr w:type="spellEnd"/>
            <w:r w:rsidRPr="00B47A6C">
              <w:rPr>
                <w:sz w:val="20"/>
                <w:szCs w:val="20"/>
              </w:rPr>
              <w:t xml:space="preserve"> </w:t>
            </w:r>
            <w:proofErr w:type="spellStart"/>
            <w:r w:rsidRPr="00B47A6C">
              <w:rPr>
                <w:sz w:val="20"/>
                <w:szCs w:val="20"/>
              </w:rPr>
              <w:t>potensi</w:t>
            </w:r>
            <w:proofErr w:type="spellEnd"/>
            <w:r w:rsidRPr="00B47A6C">
              <w:rPr>
                <w:sz w:val="20"/>
                <w:szCs w:val="20"/>
              </w:rPr>
              <w:t xml:space="preserve"> </w:t>
            </w:r>
            <w:proofErr w:type="spellStart"/>
            <w:r w:rsidRPr="00B47A6C">
              <w:rPr>
                <w:sz w:val="20"/>
                <w:szCs w:val="20"/>
              </w:rPr>
              <w:t>diri</w:t>
            </w:r>
            <w:proofErr w:type="spellEnd"/>
          </w:p>
          <w:p w:rsidR="00D745CE" w:rsidRPr="00B47A6C" w:rsidRDefault="00D745CE" w:rsidP="00A37FE9">
            <w:pPr>
              <w:pStyle w:val="ListParagraph"/>
              <w:numPr>
                <w:ilvl w:val="0"/>
                <w:numId w:val="24"/>
              </w:numPr>
              <w:ind w:left="442"/>
              <w:contextualSpacing/>
              <w:rPr>
                <w:sz w:val="20"/>
                <w:szCs w:val="20"/>
              </w:rPr>
            </w:pPr>
            <w:proofErr w:type="spellStart"/>
            <w:r w:rsidRPr="00B47A6C">
              <w:rPr>
                <w:sz w:val="20"/>
                <w:szCs w:val="20"/>
              </w:rPr>
              <w:lastRenderedPageBreak/>
              <w:t>Menentukan</w:t>
            </w:r>
            <w:proofErr w:type="spellEnd"/>
            <w:r w:rsidRPr="00B47A6C">
              <w:rPr>
                <w:sz w:val="20"/>
                <w:szCs w:val="20"/>
              </w:rPr>
              <w:t xml:space="preserve"> </w:t>
            </w:r>
            <w:proofErr w:type="spellStart"/>
            <w:r w:rsidRPr="00B47A6C">
              <w:rPr>
                <w:sz w:val="20"/>
                <w:szCs w:val="20"/>
              </w:rPr>
              <w:t>potensi</w:t>
            </w:r>
            <w:proofErr w:type="spellEnd"/>
            <w:r w:rsidRPr="00B47A6C">
              <w:rPr>
                <w:sz w:val="20"/>
                <w:szCs w:val="20"/>
              </w:rPr>
              <w:t xml:space="preserve"> </w:t>
            </w:r>
            <w:proofErr w:type="spellStart"/>
            <w:r w:rsidRPr="00B47A6C">
              <w:rPr>
                <w:sz w:val="20"/>
                <w:szCs w:val="20"/>
              </w:rPr>
              <w:t>lingkungan</w:t>
            </w:r>
            <w:proofErr w:type="spellEnd"/>
          </w:p>
          <w:p w:rsidR="00D745CE" w:rsidRPr="00B47A6C" w:rsidRDefault="00D745CE" w:rsidP="00A37FE9">
            <w:pPr>
              <w:pStyle w:val="ListParagraph"/>
              <w:numPr>
                <w:ilvl w:val="0"/>
                <w:numId w:val="24"/>
              </w:numPr>
              <w:ind w:left="442"/>
              <w:contextualSpacing/>
              <w:rPr>
                <w:sz w:val="20"/>
                <w:szCs w:val="20"/>
              </w:rPr>
            </w:pPr>
            <w:proofErr w:type="spellStart"/>
            <w:r w:rsidRPr="00B47A6C">
              <w:rPr>
                <w:sz w:val="20"/>
                <w:szCs w:val="20"/>
              </w:rPr>
              <w:t>Menetapkan</w:t>
            </w:r>
            <w:proofErr w:type="spellEnd"/>
            <w:r w:rsidRPr="00B47A6C">
              <w:rPr>
                <w:sz w:val="20"/>
                <w:szCs w:val="20"/>
              </w:rPr>
              <w:t xml:space="preserve"> </w:t>
            </w:r>
            <w:proofErr w:type="spellStart"/>
            <w:r w:rsidRPr="00B47A6C">
              <w:rPr>
                <w:sz w:val="20"/>
                <w:szCs w:val="20"/>
              </w:rPr>
              <w:t>motivasi</w:t>
            </w:r>
            <w:proofErr w:type="spellEnd"/>
            <w:r w:rsidRPr="00B47A6C">
              <w:rPr>
                <w:sz w:val="20"/>
                <w:szCs w:val="20"/>
              </w:rPr>
              <w:t xml:space="preserve"> </w:t>
            </w:r>
            <w:proofErr w:type="spellStart"/>
            <w:r w:rsidRPr="00B47A6C">
              <w:rPr>
                <w:sz w:val="20"/>
                <w:szCs w:val="20"/>
              </w:rPr>
              <w:t>diri</w:t>
            </w:r>
            <w:proofErr w:type="spellEnd"/>
          </w:p>
        </w:tc>
        <w:tc>
          <w:tcPr>
            <w:tcW w:w="2105" w:type="dxa"/>
          </w:tcPr>
          <w:p w:rsidR="00D745CE" w:rsidRPr="00B47A6C" w:rsidRDefault="00D745CE" w:rsidP="00A37FE9">
            <w:pPr>
              <w:spacing w:line="240" w:lineRule="auto"/>
              <w:jc w:val="center"/>
              <w:rPr>
                <w:rFonts w:ascii="Times New Roman" w:hAnsi="Times New Roman" w:cs="Times New Roman"/>
              </w:rPr>
            </w:pPr>
            <w:r w:rsidRPr="00B47A6C">
              <w:rPr>
                <w:rFonts w:ascii="Times New Roman" w:hAnsi="Times New Roman" w:cs="Times New Roman"/>
              </w:rPr>
              <w:lastRenderedPageBreak/>
              <w:t>Berdaya</w:t>
            </w:r>
          </w:p>
        </w:tc>
        <w:tc>
          <w:tcPr>
            <w:tcW w:w="2105" w:type="dxa"/>
          </w:tcPr>
          <w:p w:rsidR="00D745CE" w:rsidRPr="00415788" w:rsidRDefault="00D745CE" w:rsidP="00415788">
            <w:pPr>
              <w:spacing w:line="240" w:lineRule="auto"/>
              <w:jc w:val="center"/>
              <w:rPr>
                <w:rFonts w:ascii="Times New Roman" w:hAnsi="Times New Roman" w:cs="Times New Roman"/>
                <w:lang w:val="en-US"/>
              </w:rPr>
            </w:pPr>
            <w:r w:rsidRPr="00B47A6C">
              <w:rPr>
                <w:rFonts w:ascii="Times New Roman" w:hAnsi="Times New Roman" w:cs="Times New Roman"/>
              </w:rPr>
              <w:t xml:space="preserve">Merencanakan dan </w:t>
            </w:r>
            <w:proofErr w:type="spellStart"/>
            <w:r w:rsidR="00415788">
              <w:rPr>
                <w:rFonts w:ascii="Times New Roman" w:hAnsi="Times New Roman" w:cs="Times New Roman"/>
                <w:lang w:val="en-US"/>
              </w:rPr>
              <w:t>melakukan</w:t>
            </w:r>
            <w:proofErr w:type="spellEnd"/>
            <w:r w:rsidR="00415788">
              <w:rPr>
                <w:rFonts w:ascii="Times New Roman" w:hAnsi="Times New Roman" w:cs="Times New Roman"/>
                <w:lang w:val="en-US"/>
              </w:rPr>
              <w:t xml:space="preserve"> </w:t>
            </w:r>
            <w:proofErr w:type="spellStart"/>
            <w:r w:rsidR="00415788">
              <w:rPr>
                <w:rFonts w:ascii="Times New Roman" w:hAnsi="Times New Roman" w:cs="Times New Roman"/>
                <w:lang w:val="en-US"/>
              </w:rPr>
              <w:t>aksi</w:t>
            </w:r>
            <w:proofErr w:type="spellEnd"/>
          </w:p>
        </w:tc>
      </w:tr>
      <w:tr w:rsidR="00D745CE" w:rsidRPr="00B47A6C" w:rsidTr="00977F46">
        <w:trPr>
          <w:trHeight w:val="264"/>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Alami</w:t>
            </w:r>
          </w:p>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(ciptakan pengalaman yang dimengerti)</w:t>
            </w:r>
          </w:p>
        </w:tc>
        <w:tc>
          <w:tcPr>
            <w:tcW w:w="1620" w:type="dxa"/>
          </w:tcPr>
          <w:p w:rsidR="00D745CE" w:rsidRDefault="00D745CE" w:rsidP="00977F46">
            <w:pPr>
              <w:jc w:val="both"/>
              <w:rPr>
                <w:rFonts w:ascii="Times New Roman" w:hAnsi="Times New Roman" w:cs="Times New Roman"/>
                <w:b/>
                <w:i/>
              </w:rPr>
            </w:pPr>
            <w:r w:rsidRPr="00B47A6C">
              <w:rPr>
                <w:rFonts w:ascii="Times New Roman" w:hAnsi="Times New Roman" w:cs="Times New Roman"/>
                <w:b/>
                <w:i/>
              </w:rPr>
              <w:t>Intuitive</w:t>
            </w:r>
          </w:p>
          <w:p w:rsidR="00D745CE" w:rsidRPr="00AA56AD" w:rsidRDefault="00D745CE" w:rsidP="00977F46">
            <w:pPr>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Intuitif)</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Menetapkan bentuk Kegiatan:</w:t>
            </w:r>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Mengidentifikasi</w:t>
            </w:r>
            <w:proofErr w:type="spellEnd"/>
            <w:r w:rsidRPr="00B47A6C">
              <w:rPr>
                <w:sz w:val="20"/>
                <w:szCs w:val="20"/>
              </w:rPr>
              <w:t xml:space="preserve"> ide</w:t>
            </w:r>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Literasi</w:t>
            </w:r>
            <w:proofErr w:type="spellEnd"/>
            <w:r>
              <w:rPr>
                <w:sz w:val="20"/>
                <w:szCs w:val="20"/>
              </w:rPr>
              <w:t xml:space="preserve"> ide</w:t>
            </w:r>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Merancang</w:t>
            </w:r>
            <w:proofErr w:type="spellEnd"/>
            <w:r w:rsidRPr="00B47A6C">
              <w:rPr>
                <w:sz w:val="20"/>
                <w:szCs w:val="20"/>
              </w:rPr>
              <w:t xml:space="preserve"> </w:t>
            </w:r>
            <w:proofErr w:type="spellStart"/>
            <w:r w:rsidRPr="00B47A6C">
              <w:rPr>
                <w:sz w:val="20"/>
                <w:szCs w:val="20"/>
              </w:rPr>
              <w:t>kegiatan</w:t>
            </w:r>
            <w:proofErr w:type="spellEnd"/>
            <w:r w:rsidRPr="00B47A6C">
              <w:rPr>
                <w:sz w:val="20"/>
                <w:szCs w:val="20"/>
              </w:rPr>
              <w:t xml:space="preserve"> </w:t>
            </w:r>
            <w:proofErr w:type="spellStart"/>
            <w:r w:rsidRPr="00B47A6C">
              <w:rPr>
                <w:sz w:val="20"/>
                <w:szCs w:val="20"/>
              </w:rPr>
              <w:t>menyeluruh</w:t>
            </w:r>
            <w:proofErr w:type="spellEnd"/>
            <w:r>
              <w:rPr>
                <w:sz w:val="20"/>
                <w:szCs w:val="20"/>
              </w:rPr>
              <w:t xml:space="preserve">  (</w:t>
            </w:r>
            <w:proofErr w:type="spellStart"/>
            <w:r>
              <w:rPr>
                <w:sz w:val="20"/>
                <w:szCs w:val="20"/>
              </w:rPr>
              <w:t>matriks</w:t>
            </w:r>
            <w:proofErr w:type="spellEnd"/>
            <w:r>
              <w:rPr>
                <w:sz w:val="20"/>
                <w:szCs w:val="20"/>
              </w:rPr>
              <w:t xml:space="preserve"> </w:t>
            </w:r>
            <w:proofErr w:type="spellStart"/>
            <w:r>
              <w:rPr>
                <w:sz w:val="20"/>
                <w:szCs w:val="20"/>
              </w:rPr>
              <w:t>kegiatan</w:t>
            </w:r>
            <w:proofErr w:type="spellEnd"/>
            <w:r>
              <w:rPr>
                <w:sz w:val="20"/>
                <w:szCs w:val="20"/>
              </w:rPr>
              <w:t>)</w:t>
            </w:r>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Menguji</w:t>
            </w:r>
            <w:proofErr w:type="spellEnd"/>
            <w:r w:rsidRPr="00B47A6C">
              <w:rPr>
                <w:sz w:val="20"/>
                <w:szCs w:val="20"/>
              </w:rPr>
              <w:t xml:space="preserve"> </w:t>
            </w:r>
            <w:proofErr w:type="spellStart"/>
            <w:r>
              <w:rPr>
                <w:sz w:val="20"/>
                <w:szCs w:val="20"/>
              </w:rPr>
              <w:t>rancangan</w:t>
            </w:r>
            <w:proofErr w:type="spellEnd"/>
            <w:r>
              <w:rPr>
                <w:sz w:val="20"/>
                <w:szCs w:val="20"/>
              </w:rPr>
              <w:t xml:space="preserve"> </w:t>
            </w:r>
            <w:proofErr w:type="spellStart"/>
            <w:r w:rsidRPr="00B47A6C">
              <w:rPr>
                <w:sz w:val="20"/>
                <w:szCs w:val="20"/>
              </w:rPr>
              <w:t>matriks</w:t>
            </w:r>
            <w:proofErr w:type="spellEnd"/>
            <w:r w:rsidRPr="00B47A6C">
              <w:rPr>
                <w:sz w:val="20"/>
                <w:szCs w:val="20"/>
              </w:rPr>
              <w:t xml:space="preserve"> </w:t>
            </w:r>
            <w:proofErr w:type="spellStart"/>
            <w:r w:rsidRPr="00B47A6C">
              <w:rPr>
                <w:sz w:val="20"/>
                <w:szCs w:val="20"/>
              </w:rPr>
              <w:t>kegiatan</w:t>
            </w:r>
            <w:proofErr w:type="spellEnd"/>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Revisi</w:t>
            </w:r>
            <w:proofErr w:type="spellEnd"/>
            <w:r>
              <w:rPr>
                <w:sz w:val="20"/>
                <w:szCs w:val="20"/>
              </w:rPr>
              <w:t xml:space="preserve"> </w:t>
            </w:r>
            <w:proofErr w:type="spellStart"/>
            <w:r>
              <w:rPr>
                <w:sz w:val="20"/>
                <w:szCs w:val="20"/>
              </w:rPr>
              <w:t>rancangan</w:t>
            </w:r>
            <w:proofErr w:type="spellEnd"/>
            <w:r>
              <w:rPr>
                <w:sz w:val="20"/>
                <w:szCs w:val="20"/>
              </w:rPr>
              <w:t xml:space="preserve"> </w:t>
            </w:r>
            <w:proofErr w:type="spellStart"/>
            <w:r>
              <w:rPr>
                <w:sz w:val="20"/>
                <w:szCs w:val="20"/>
              </w:rPr>
              <w:t>matriks</w:t>
            </w:r>
            <w:proofErr w:type="spellEnd"/>
            <w:r>
              <w:rPr>
                <w:sz w:val="20"/>
                <w:szCs w:val="20"/>
              </w:rPr>
              <w:t xml:space="preserve"> </w:t>
            </w:r>
            <w:proofErr w:type="spellStart"/>
            <w:r>
              <w:rPr>
                <w:sz w:val="20"/>
                <w:szCs w:val="20"/>
              </w:rPr>
              <w:t>kegiatan</w:t>
            </w:r>
            <w:proofErr w:type="spellEnd"/>
          </w:p>
          <w:p w:rsidR="00D745CE" w:rsidRPr="00B47A6C" w:rsidRDefault="00D745CE" w:rsidP="00D745CE">
            <w:pPr>
              <w:pStyle w:val="ListParagraph"/>
              <w:numPr>
                <w:ilvl w:val="0"/>
                <w:numId w:val="25"/>
              </w:numPr>
              <w:ind w:left="371" w:hanging="283"/>
              <w:contextualSpacing/>
              <w:jc w:val="both"/>
              <w:rPr>
                <w:sz w:val="20"/>
                <w:szCs w:val="20"/>
              </w:rPr>
            </w:pPr>
            <w:proofErr w:type="spellStart"/>
            <w:r w:rsidRPr="00B47A6C">
              <w:rPr>
                <w:sz w:val="20"/>
                <w:szCs w:val="20"/>
              </w:rPr>
              <w:t>Penetapan</w:t>
            </w:r>
            <w:proofErr w:type="spellEnd"/>
            <w:r w:rsidRPr="00B47A6C">
              <w:rPr>
                <w:sz w:val="20"/>
                <w:szCs w:val="20"/>
              </w:rPr>
              <w:t xml:space="preserve"> </w:t>
            </w:r>
            <w:proofErr w:type="spellStart"/>
            <w:r>
              <w:rPr>
                <w:sz w:val="20"/>
                <w:szCs w:val="20"/>
              </w:rPr>
              <w:t>matriks</w:t>
            </w:r>
            <w:proofErr w:type="spellEnd"/>
            <w:r>
              <w:rPr>
                <w:sz w:val="20"/>
                <w:szCs w:val="20"/>
              </w:rPr>
              <w:t xml:space="preserve"> </w:t>
            </w:r>
            <w:proofErr w:type="spellStart"/>
            <w:r w:rsidRPr="00B47A6C">
              <w:rPr>
                <w:sz w:val="20"/>
                <w:szCs w:val="20"/>
              </w:rPr>
              <w:t>kegiatan</w:t>
            </w:r>
            <w:proofErr w:type="spellEnd"/>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Berkreasi</w:t>
            </w:r>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Melakukan kreativitas</w:t>
            </w:r>
          </w:p>
          <w:p w:rsidR="00D745CE" w:rsidRPr="00B47A6C" w:rsidRDefault="00D745CE" w:rsidP="00977F46">
            <w:pPr>
              <w:pStyle w:val="ListParagraph"/>
              <w:ind w:left="312"/>
              <w:jc w:val="both"/>
              <w:rPr>
                <w:sz w:val="20"/>
                <w:szCs w:val="20"/>
              </w:rPr>
            </w:pPr>
          </w:p>
        </w:tc>
      </w:tr>
      <w:tr w:rsidR="00D745CE" w:rsidRPr="00B47A6C" w:rsidTr="00977F46">
        <w:trPr>
          <w:trHeight w:val="280"/>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Namai</w:t>
            </w:r>
          </w:p>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(Menyediakan kata kunci, rumus, dan hal yang berkaitan dengan itu)</w:t>
            </w:r>
          </w:p>
        </w:tc>
        <w:tc>
          <w:tcPr>
            <w:tcW w:w="1620" w:type="dxa"/>
          </w:tcPr>
          <w:p w:rsidR="00D745CE" w:rsidRDefault="00D745CE" w:rsidP="00977F46">
            <w:pPr>
              <w:jc w:val="both"/>
              <w:rPr>
                <w:rFonts w:ascii="Times New Roman" w:hAnsi="Times New Roman" w:cs="Times New Roman"/>
                <w:b/>
                <w:i/>
              </w:rPr>
            </w:pPr>
            <w:r w:rsidRPr="00B47A6C">
              <w:rPr>
                <w:rFonts w:ascii="Times New Roman" w:hAnsi="Times New Roman" w:cs="Times New Roman"/>
                <w:b/>
                <w:i/>
              </w:rPr>
              <w:t>Conceptual</w:t>
            </w:r>
          </w:p>
          <w:p w:rsidR="00D745CE" w:rsidRPr="00AA56AD" w:rsidRDefault="00D745CE" w:rsidP="00977F46">
            <w:pPr>
              <w:jc w:val="both"/>
              <w:rPr>
                <w:rFonts w:ascii="Times New Roman" w:hAnsi="Times New Roman" w:cs="Times New Roman"/>
                <w:b/>
              </w:rPr>
            </w:pPr>
            <w:r>
              <w:rPr>
                <w:rFonts w:ascii="Times New Roman" w:hAnsi="Times New Roman" w:cs="Times New Roman"/>
                <w:b/>
              </w:rPr>
              <w:t>(</w:t>
            </w:r>
            <w:r w:rsidRPr="00AA56AD">
              <w:rPr>
                <w:rFonts w:ascii="Times New Roman" w:hAnsi="Times New Roman" w:cs="Times New Roman"/>
              </w:rPr>
              <w:t>Konseptual</w:t>
            </w:r>
            <w:r>
              <w:rPr>
                <w:rFonts w:ascii="Times New Roman" w:hAnsi="Times New Roman" w:cs="Times New Roman"/>
              </w:rPr>
              <w:t>)</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Merancang proyek:</w:t>
            </w:r>
          </w:p>
          <w:p w:rsidR="00D745CE" w:rsidRPr="00B47A6C" w:rsidRDefault="00D745CE" w:rsidP="00D745CE">
            <w:pPr>
              <w:pStyle w:val="ListParagraph"/>
              <w:numPr>
                <w:ilvl w:val="0"/>
                <w:numId w:val="26"/>
              </w:numPr>
              <w:ind w:left="371" w:hanging="283"/>
              <w:contextualSpacing/>
              <w:jc w:val="both"/>
              <w:rPr>
                <w:sz w:val="20"/>
                <w:szCs w:val="20"/>
              </w:rPr>
            </w:pPr>
            <w:proofErr w:type="spellStart"/>
            <w:r w:rsidRPr="00B47A6C">
              <w:rPr>
                <w:sz w:val="20"/>
                <w:szCs w:val="20"/>
              </w:rPr>
              <w:t>Menganalisis</w:t>
            </w:r>
            <w:proofErr w:type="spellEnd"/>
            <w:r w:rsidRPr="00B47A6C">
              <w:rPr>
                <w:sz w:val="20"/>
                <w:szCs w:val="20"/>
              </w:rPr>
              <w:t xml:space="preserve"> </w:t>
            </w:r>
            <w:proofErr w:type="spellStart"/>
            <w:r w:rsidRPr="00B47A6C">
              <w:rPr>
                <w:sz w:val="20"/>
                <w:szCs w:val="20"/>
              </w:rPr>
              <w:t>kebutuhan</w:t>
            </w:r>
            <w:proofErr w:type="spellEnd"/>
            <w:r w:rsidRPr="00B47A6C">
              <w:rPr>
                <w:sz w:val="20"/>
                <w:szCs w:val="20"/>
              </w:rPr>
              <w:t xml:space="preserve"> (</w:t>
            </w:r>
            <w:proofErr w:type="spellStart"/>
            <w:r w:rsidRPr="00B47A6C">
              <w:rPr>
                <w:sz w:val="20"/>
                <w:szCs w:val="20"/>
              </w:rPr>
              <w:t>teknis</w:t>
            </w:r>
            <w:proofErr w:type="spellEnd"/>
            <w:r w:rsidRPr="00B47A6C">
              <w:rPr>
                <w:sz w:val="20"/>
                <w:szCs w:val="20"/>
              </w:rPr>
              <w:t xml:space="preserve"> </w:t>
            </w:r>
            <w:proofErr w:type="spellStart"/>
            <w:r w:rsidRPr="00B47A6C">
              <w:rPr>
                <w:sz w:val="20"/>
                <w:szCs w:val="20"/>
              </w:rPr>
              <w:t>dan</w:t>
            </w:r>
            <w:proofErr w:type="spellEnd"/>
            <w:r w:rsidRPr="00B47A6C">
              <w:rPr>
                <w:sz w:val="20"/>
                <w:szCs w:val="20"/>
              </w:rPr>
              <w:t xml:space="preserve"> non </w:t>
            </w:r>
            <w:proofErr w:type="spellStart"/>
            <w:r w:rsidRPr="00B47A6C">
              <w:rPr>
                <w:sz w:val="20"/>
                <w:szCs w:val="20"/>
              </w:rPr>
              <w:t>teknis</w:t>
            </w:r>
            <w:proofErr w:type="spellEnd"/>
            <w:r w:rsidRPr="00B47A6C">
              <w:rPr>
                <w:sz w:val="20"/>
                <w:szCs w:val="20"/>
              </w:rPr>
              <w:t xml:space="preserve">) </w:t>
            </w:r>
            <w:proofErr w:type="spellStart"/>
            <w:r w:rsidRPr="00B47A6C">
              <w:rPr>
                <w:sz w:val="20"/>
                <w:szCs w:val="20"/>
              </w:rPr>
              <w:t>matriks</w:t>
            </w:r>
            <w:proofErr w:type="spellEnd"/>
            <w:r w:rsidRPr="00B47A6C">
              <w:rPr>
                <w:sz w:val="20"/>
                <w:szCs w:val="20"/>
              </w:rPr>
              <w:t xml:space="preserve"> </w:t>
            </w:r>
            <w:proofErr w:type="spellStart"/>
            <w:r w:rsidRPr="00B47A6C">
              <w:rPr>
                <w:sz w:val="20"/>
                <w:szCs w:val="20"/>
              </w:rPr>
              <w:t>proyek</w:t>
            </w:r>
            <w:proofErr w:type="spellEnd"/>
          </w:p>
          <w:p w:rsidR="00D745CE" w:rsidRPr="00B47A6C" w:rsidRDefault="00D745CE" w:rsidP="00D745CE">
            <w:pPr>
              <w:pStyle w:val="ListParagraph"/>
              <w:numPr>
                <w:ilvl w:val="0"/>
                <w:numId w:val="26"/>
              </w:numPr>
              <w:ind w:left="371" w:hanging="283"/>
              <w:contextualSpacing/>
              <w:jc w:val="both"/>
              <w:rPr>
                <w:sz w:val="20"/>
                <w:szCs w:val="20"/>
              </w:rPr>
            </w:pPr>
            <w:proofErr w:type="spellStart"/>
            <w:r w:rsidRPr="00B47A6C">
              <w:rPr>
                <w:sz w:val="20"/>
                <w:szCs w:val="20"/>
              </w:rPr>
              <w:t>Membagi</w:t>
            </w:r>
            <w:proofErr w:type="spellEnd"/>
            <w:r w:rsidRPr="00B47A6C">
              <w:rPr>
                <w:sz w:val="20"/>
                <w:szCs w:val="20"/>
              </w:rPr>
              <w:t xml:space="preserve"> </w:t>
            </w:r>
            <w:proofErr w:type="spellStart"/>
            <w:r w:rsidRPr="00B47A6C">
              <w:rPr>
                <w:sz w:val="20"/>
                <w:szCs w:val="20"/>
              </w:rPr>
              <w:t>tugas</w:t>
            </w:r>
            <w:proofErr w:type="spellEnd"/>
            <w:r w:rsidRPr="00B47A6C">
              <w:rPr>
                <w:sz w:val="20"/>
                <w:szCs w:val="20"/>
              </w:rPr>
              <w:t xml:space="preserve"> </w:t>
            </w:r>
            <w:proofErr w:type="spellStart"/>
            <w:r w:rsidRPr="00B47A6C">
              <w:rPr>
                <w:sz w:val="20"/>
                <w:szCs w:val="20"/>
              </w:rPr>
              <w:t>kelompok</w:t>
            </w:r>
            <w:proofErr w:type="spellEnd"/>
            <w:r w:rsidRPr="00B47A6C">
              <w:rPr>
                <w:sz w:val="20"/>
                <w:szCs w:val="20"/>
              </w:rPr>
              <w:t xml:space="preserve"> </w:t>
            </w:r>
            <w:proofErr w:type="spellStart"/>
            <w:r w:rsidRPr="00B47A6C">
              <w:rPr>
                <w:sz w:val="20"/>
                <w:szCs w:val="20"/>
              </w:rPr>
              <w:t>kerja</w:t>
            </w:r>
            <w:proofErr w:type="spellEnd"/>
          </w:p>
          <w:p w:rsidR="00D745CE" w:rsidRPr="00B47A6C" w:rsidRDefault="00D745CE" w:rsidP="00D745CE">
            <w:pPr>
              <w:pStyle w:val="ListParagraph"/>
              <w:numPr>
                <w:ilvl w:val="0"/>
                <w:numId w:val="26"/>
              </w:numPr>
              <w:ind w:left="371" w:hanging="283"/>
              <w:contextualSpacing/>
              <w:jc w:val="both"/>
              <w:rPr>
                <w:sz w:val="20"/>
                <w:szCs w:val="20"/>
              </w:rPr>
            </w:pPr>
            <w:proofErr w:type="spellStart"/>
            <w:r>
              <w:rPr>
                <w:sz w:val="20"/>
                <w:szCs w:val="20"/>
              </w:rPr>
              <w:t>Membuat</w:t>
            </w:r>
            <w:proofErr w:type="spellEnd"/>
            <w:r w:rsidRPr="00B47A6C">
              <w:rPr>
                <w:sz w:val="20"/>
                <w:szCs w:val="20"/>
              </w:rPr>
              <w:t xml:space="preserve"> </w:t>
            </w:r>
            <w:proofErr w:type="spellStart"/>
            <w:r w:rsidRPr="00B47A6C">
              <w:rPr>
                <w:sz w:val="20"/>
                <w:szCs w:val="20"/>
              </w:rPr>
              <w:t>prosedur</w:t>
            </w:r>
            <w:proofErr w:type="spellEnd"/>
            <w:r w:rsidRPr="00B47A6C">
              <w:rPr>
                <w:sz w:val="20"/>
                <w:szCs w:val="20"/>
              </w:rPr>
              <w:t xml:space="preserve"> </w:t>
            </w:r>
            <w:proofErr w:type="spellStart"/>
            <w:r w:rsidRPr="00B47A6C">
              <w:rPr>
                <w:sz w:val="20"/>
                <w:szCs w:val="20"/>
              </w:rPr>
              <w:t>kegiatan</w:t>
            </w:r>
            <w:proofErr w:type="spellEnd"/>
            <w:r>
              <w:rPr>
                <w:sz w:val="20"/>
                <w:szCs w:val="20"/>
              </w:rPr>
              <w:t xml:space="preserve"> </w:t>
            </w:r>
            <w:proofErr w:type="spellStart"/>
            <w:r>
              <w:rPr>
                <w:sz w:val="20"/>
                <w:szCs w:val="20"/>
              </w:rPr>
              <w:t>dengan</w:t>
            </w:r>
            <w:proofErr w:type="spellEnd"/>
            <w:r>
              <w:rPr>
                <w:sz w:val="20"/>
                <w:szCs w:val="20"/>
              </w:rPr>
              <w:t xml:space="preserve"> </w:t>
            </w:r>
            <w:proofErr w:type="spellStart"/>
            <w:r>
              <w:rPr>
                <w:sz w:val="20"/>
                <w:szCs w:val="20"/>
              </w:rPr>
              <w:t>kreatif</w:t>
            </w:r>
            <w:proofErr w:type="spellEnd"/>
            <w:r>
              <w:rPr>
                <w:sz w:val="20"/>
                <w:szCs w:val="20"/>
              </w:rPr>
              <w:t>/</w:t>
            </w:r>
            <w:proofErr w:type="spellStart"/>
            <w:r>
              <w:rPr>
                <w:sz w:val="20"/>
                <w:szCs w:val="20"/>
              </w:rPr>
              <w:t>inovatif</w:t>
            </w:r>
            <w:proofErr w:type="spellEnd"/>
          </w:p>
          <w:p w:rsidR="00D745CE" w:rsidRPr="00B47A6C" w:rsidRDefault="00D745CE" w:rsidP="00D745CE">
            <w:pPr>
              <w:pStyle w:val="ListParagraph"/>
              <w:numPr>
                <w:ilvl w:val="0"/>
                <w:numId w:val="26"/>
              </w:numPr>
              <w:ind w:left="371" w:hanging="283"/>
              <w:contextualSpacing/>
              <w:jc w:val="both"/>
              <w:rPr>
                <w:sz w:val="20"/>
                <w:szCs w:val="20"/>
              </w:rPr>
            </w:pPr>
            <w:proofErr w:type="spellStart"/>
            <w:r w:rsidRPr="00B47A6C">
              <w:rPr>
                <w:sz w:val="20"/>
                <w:szCs w:val="20"/>
              </w:rPr>
              <w:t>Menyediakan</w:t>
            </w:r>
            <w:proofErr w:type="spellEnd"/>
            <w:r w:rsidRPr="00B47A6C">
              <w:rPr>
                <w:sz w:val="20"/>
                <w:szCs w:val="20"/>
              </w:rPr>
              <w:t xml:space="preserve"> </w:t>
            </w:r>
            <w:proofErr w:type="spellStart"/>
            <w:r w:rsidRPr="00B47A6C">
              <w:rPr>
                <w:sz w:val="20"/>
                <w:szCs w:val="20"/>
              </w:rPr>
              <w:t>ruang</w:t>
            </w:r>
            <w:proofErr w:type="spellEnd"/>
            <w:r w:rsidRPr="00B47A6C">
              <w:rPr>
                <w:sz w:val="20"/>
                <w:szCs w:val="20"/>
              </w:rPr>
              <w:t xml:space="preserve"> </w:t>
            </w:r>
            <w:proofErr w:type="spellStart"/>
            <w:r w:rsidRPr="00B47A6C">
              <w:rPr>
                <w:sz w:val="20"/>
                <w:szCs w:val="20"/>
              </w:rPr>
              <w:t>komunikasi</w:t>
            </w:r>
            <w:proofErr w:type="spellEnd"/>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Berkreasi</w:t>
            </w:r>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Berkreasi melakukan inovasi</w:t>
            </w:r>
          </w:p>
        </w:tc>
      </w:tr>
      <w:tr w:rsidR="00D745CE" w:rsidRPr="00B47A6C" w:rsidTr="00977F46">
        <w:trPr>
          <w:trHeight w:val="264"/>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Demonstrasi</w:t>
            </w:r>
          </w:p>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(Menunjukkan pengetahuan)</w:t>
            </w:r>
          </w:p>
        </w:tc>
        <w:tc>
          <w:tcPr>
            <w:tcW w:w="1620" w:type="dxa"/>
          </w:tcPr>
          <w:p w:rsidR="00D745CE" w:rsidRDefault="00D745CE" w:rsidP="00977F46">
            <w:pPr>
              <w:jc w:val="both"/>
              <w:rPr>
                <w:rFonts w:ascii="Times New Roman" w:hAnsi="Times New Roman" w:cs="Times New Roman"/>
                <w:b/>
                <w:i/>
              </w:rPr>
            </w:pPr>
            <w:r>
              <w:rPr>
                <w:rFonts w:ascii="Times New Roman" w:hAnsi="Times New Roman" w:cs="Times New Roman"/>
                <w:b/>
                <w:i/>
              </w:rPr>
              <w:t>Management</w:t>
            </w:r>
          </w:p>
          <w:p w:rsidR="00D745CE" w:rsidRPr="00AA56AD" w:rsidRDefault="00D745CE" w:rsidP="00977F46">
            <w:pPr>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Manajemen)</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Manajemen Proyek:</w:t>
            </w:r>
          </w:p>
          <w:p w:rsidR="00D745CE" w:rsidRPr="00B47A6C" w:rsidRDefault="00D745CE" w:rsidP="00D745CE">
            <w:pPr>
              <w:pStyle w:val="ListParagraph"/>
              <w:numPr>
                <w:ilvl w:val="0"/>
                <w:numId w:val="27"/>
              </w:numPr>
              <w:ind w:left="371" w:hanging="283"/>
              <w:contextualSpacing/>
              <w:jc w:val="both"/>
              <w:rPr>
                <w:sz w:val="20"/>
                <w:szCs w:val="20"/>
              </w:rPr>
            </w:pPr>
            <w:proofErr w:type="spellStart"/>
            <w:r w:rsidRPr="00B47A6C">
              <w:rPr>
                <w:sz w:val="20"/>
                <w:szCs w:val="20"/>
              </w:rPr>
              <w:t>Melaksanakan</w:t>
            </w:r>
            <w:proofErr w:type="spellEnd"/>
            <w:r w:rsidRPr="00B47A6C">
              <w:rPr>
                <w:sz w:val="20"/>
                <w:szCs w:val="20"/>
              </w:rPr>
              <w:t xml:space="preserve"> </w:t>
            </w:r>
            <w:proofErr w:type="spellStart"/>
            <w:r w:rsidRPr="00B47A6C">
              <w:rPr>
                <w:sz w:val="20"/>
                <w:szCs w:val="20"/>
              </w:rPr>
              <w:t>matriks</w:t>
            </w:r>
            <w:proofErr w:type="spellEnd"/>
            <w:r w:rsidRPr="00B47A6C">
              <w:rPr>
                <w:sz w:val="20"/>
                <w:szCs w:val="20"/>
              </w:rPr>
              <w:t xml:space="preserve"> </w:t>
            </w:r>
            <w:proofErr w:type="spellStart"/>
            <w:r w:rsidRPr="00B47A6C">
              <w:rPr>
                <w:sz w:val="20"/>
                <w:szCs w:val="20"/>
              </w:rPr>
              <w:t>proyek</w:t>
            </w:r>
            <w:proofErr w:type="spellEnd"/>
          </w:p>
          <w:p w:rsidR="00D745CE" w:rsidRPr="00B47A6C" w:rsidRDefault="00D745CE" w:rsidP="00D745CE">
            <w:pPr>
              <w:pStyle w:val="ListParagraph"/>
              <w:numPr>
                <w:ilvl w:val="0"/>
                <w:numId w:val="27"/>
              </w:numPr>
              <w:ind w:left="371" w:hanging="283"/>
              <w:contextualSpacing/>
              <w:jc w:val="both"/>
              <w:rPr>
                <w:sz w:val="20"/>
                <w:szCs w:val="20"/>
              </w:rPr>
            </w:pPr>
            <w:proofErr w:type="spellStart"/>
            <w:r w:rsidRPr="00B47A6C">
              <w:rPr>
                <w:sz w:val="20"/>
                <w:szCs w:val="20"/>
              </w:rPr>
              <w:t>Melaporkan</w:t>
            </w:r>
            <w:proofErr w:type="spellEnd"/>
            <w:r w:rsidRPr="00B47A6C">
              <w:rPr>
                <w:sz w:val="20"/>
                <w:szCs w:val="20"/>
              </w:rPr>
              <w:t xml:space="preserve"> </w:t>
            </w:r>
            <w:proofErr w:type="spellStart"/>
            <w:r w:rsidRPr="00B47A6C">
              <w:rPr>
                <w:sz w:val="20"/>
                <w:szCs w:val="20"/>
              </w:rPr>
              <w:t>perkembangan</w:t>
            </w:r>
            <w:proofErr w:type="spellEnd"/>
            <w:r w:rsidRPr="00B47A6C">
              <w:rPr>
                <w:sz w:val="20"/>
                <w:szCs w:val="20"/>
              </w:rPr>
              <w:t xml:space="preserve"> </w:t>
            </w:r>
            <w:proofErr w:type="spellStart"/>
            <w:r w:rsidRPr="00B47A6C">
              <w:rPr>
                <w:sz w:val="20"/>
                <w:szCs w:val="20"/>
              </w:rPr>
              <w:t>proyek</w:t>
            </w:r>
            <w:proofErr w:type="spellEnd"/>
            <w:r w:rsidRPr="00B47A6C">
              <w:rPr>
                <w:sz w:val="20"/>
                <w:szCs w:val="20"/>
              </w:rPr>
              <w:t xml:space="preserve"> </w:t>
            </w:r>
          </w:p>
          <w:p w:rsidR="00D745CE" w:rsidRPr="00B47A6C" w:rsidRDefault="00D745CE" w:rsidP="00D745CE">
            <w:pPr>
              <w:pStyle w:val="ListParagraph"/>
              <w:numPr>
                <w:ilvl w:val="0"/>
                <w:numId w:val="27"/>
              </w:numPr>
              <w:ind w:left="371" w:hanging="283"/>
              <w:contextualSpacing/>
              <w:jc w:val="both"/>
              <w:rPr>
                <w:sz w:val="20"/>
                <w:szCs w:val="20"/>
              </w:rPr>
            </w:pPr>
            <w:proofErr w:type="spellStart"/>
            <w:r w:rsidRPr="00B47A6C">
              <w:rPr>
                <w:sz w:val="20"/>
                <w:szCs w:val="20"/>
              </w:rPr>
              <w:t>Mengevaluasi</w:t>
            </w:r>
            <w:proofErr w:type="spellEnd"/>
            <w:r w:rsidRPr="00B47A6C">
              <w:rPr>
                <w:sz w:val="20"/>
                <w:szCs w:val="20"/>
              </w:rPr>
              <w:t xml:space="preserve"> </w:t>
            </w:r>
            <w:proofErr w:type="spellStart"/>
            <w:r w:rsidRPr="00B47A6C">
              <w:rPr>
                <w:sz w:val="20"/>
                <w:szCs w:val="20"/>
              </w:rPr>
              <w:t>pelaksanaan</w:t>
            </w:r>
            <w:proofErr w:type="spellEnd"/>
            <w:r w:rsidRPr="00B47A6C">
              <w:rPr>
                <w:sz w:val="20"/>
                <w:szCs w:val="20"/>
              </w:rPr>
              <w:t xml:space="preserve"> </w:t>
            </w:r>
            <w:proofErr w:type="spellStart"/>
            <w:r w:rsidRPr="00B47A6C">
              <w:rPr>
                <w:sz w:val="20"/>
                <w:szCs w:val="20"/>
              </w:rPr>
              <w:t>proyek</w:t>
            </w:r>
            <w:proofErr w:type="spellEnd"/>
            <w:r w:rsidRPr="00B47A6C">
              <w:rPr>
                <w:sz w:val="20"/>
                <w:szCs w:val="20"/>
              </w:rPr>
              <w:t xml:space="preserve"> </w:t>
            </w:r>
          </w:p>
          <w:p w:rsidR="00D745CE" w:rsidRPr="00B47A6C" w:rsidRDefault="00D745CE" w:rsidP="00D745CE">
            <w:pPr>
              <w:pStyle w:val="ListParagraph"/>
              <w:numPr>
                <w:ilvl w:val="0"/>
                <w:numId w:val="27"/>
              </w:numPr>
              <w:ind w:left="371" w:hanging="283"/>
              <w:contextualSpacing/>
              <w:jc w:val="both"/>
              <w:rPr>
                <w:sz w:val="20"/>
                <w:szCs w:val="20"/>
              </w:rPr>
            </w:pPr>
            <w:proofErr w:type="spellStart"/>
            <w:r w:rsidRPr="00B47A6C">
              <w:rPr>
                <w:sz w:val="20"/>
                <w:szCs w:val="20"/>
              </w:rPr>
              <w:t>Mendiskusikan</w:t>
            </w:r>
            <w:proofErr w:type="spellEnd"/>
            <w:r w:rsidRPr="00B47A6C">
              <w:rPr>
                <w:sz w:val="20"/>
                <w:szCs w:val="20"/>
              </w:rPr>
              <w:t xml:space="preserve"> </w:t>
            </w:r>
            <w:proofErr w:type="spellStart"/>
            <w:r w:rsidRPr="00B47A6C">
              <w:rPr>
                <w:sz w:val="20"/>
                <w:szCs w:val="20"/>
              </w:rPr>
              <w:t>dan</w:t>
            </w:r>
            <w:proofErr w:type="spellEnd"/>
            <w:r w:rsidRPr="00B47A6C">
              <w:rPr>
                <w:sz w:val="20"/>
                <w:szCs w:val="20"/>
              </w:rPr>
              <w:t xml:space="preserve"> </w:t>
            </w:r>
            <w:proofErr w:type="spellStart"/>
            <w:r w:rsidRPr="00B47A6C">
              <w:rPr>
                <w:sz w:val="20"/>
                <w:szCs w:val="20"/>
              </w:rPr>
              <w:t>memberi</w:t>
            </w:r>
            <w:proofErr w:type="spellEnd"/>
            <w:r w:rsidRPr="00B47A6C">
              <w:rPr>
                <w:sz w:val="20"/>
                <w:szCs w:val="20"/>
              </w:rPr>
              <w:t xml:space="preserve"> </w:t>
            </w:r>
            <w:proofErr w:type="spellStart"/>
            <w:r w:rsidRPr="00B47A6C">
              <w:rPr>
                <w:sz w:val="20"/>
                <w:szCs w:val="20"/>
              </w:rPr>
              <w:t>masukan</w:t>
            </w:r>
            <w:proofErr w:type="spellEnd"/>
          </w:p>
          <w:p w:rsidR="00D745CE" w:rsidRPr="00B47A6C" w:rsidRDefault="00D745CE" w:rsidP="00D745CE">
            <w:pPr>
              <w:pStyle w:val="ListParagraph"/>
              <w:numPr>
                <w:ilvl w:val="0"/>
                <w:numId w:val="27"/>
              </w:numPr>
              <w:ind w:left="371" w:hanging="283"/>
              <w:contextualSpacing/>
              <w:jc w:val="both"/>
              <w:rPr>
                <w:sz w:val="20"/>
                <w:szCs w:val="20"/>
              </w:rPr>
            </w:pPr>
            <w:proofErr w:type="spellStart"/>
            <w:r w:rsidRPr="00B47A6C">
              <w:rPr>
                <w:sz w:val="20"/>
                <w:szCs w:val="20"/>
              </w:rPr>
              <w:t>Mengetahui</w:t>
            </w:r>
            <w:proofErr w:type="spellEnd"/>
            <w:r w:rsidRPr="00B47A6C">
              <w:rPr>
                <w:sz w:val="20"/>
                <w:szCs w:val="20"/>
              </w:rPr>
              <w:t xml:space="preserve"> </w:t>
            </w:r>
            <w:proofErr w:type="spellStart"/>
            <w:r w:rsidRPr="00B47A6C">
              <w:rPr>
                <w:sz w:val="20"/>
                <w:szCs w:val="20"/>
              </w:rPr>
              <w:t>alur</w:t>
            </w:r>
            <w:proofErr w:type="spellEnd"/>
            <w:r w:rsidRPr="00B47A6C">
              <w:rPr>
                <w:sz w:val="20"/>
                <w:szCs w:val="20"/>
              </w:rPr>
              <w:t xml:space="preserve"> </w:t>
            </w:r>
            <w:proofErr w:type="spellStart"/>
            <w:r w:rsidRPr="00B47A6C">
              <w:rPr>
                <w:sz w:val="20"/>
                <w:szCs w:val="20"/>
              </w:rPr>
              <w:t>produksi</w:t>
            </w:r>
            <w:proofErr w:type="spellEnd"/>
            <w:r w:rsidRPr="00B47A6C">
              <w:rPr>
                <w:sz w:val="20"/>
                <w:szCs w:val="20"/>
              </w:rPr>
              <w:t xml:space="preserve">, </w:t>
            </w:r>
            <w:proofErr w:type="spellStart"/>
            <w:r w:rsidRPr="00B47A6C">
              <w:rPr>
                <w:sz w:val="20"/>
                <w:szCs w:val="20"/>
              </w:rPr>
              <w:t>distribusi</w:t>
            </w:r>
            <w:proofErr w:type="spellEnd"/>
            <w:r w:rsidRPr="00B47A6C">
              <w:rPr>
                <w:sz w:val="20"/>
                <w:szCs w:val="20"/>
              </w:rPr>
              <w:t xml:space="preserve">, </w:t>
            </w:r>
            <w:proofErr w:type="spellStart"/>
            <w:r w:rsidRPr="00B47A6C">
              <w:rPr>
                <w:sz w:val="20"/>
                <w:szCs w:val="20"/>
              </w:rPr>
              <w:t>konsumsi</w:t>
            </w:r>
            <w:proofErr w:type="spellEnd"/>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Berimbang</w:t>
            </w:r>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 xml:space="preserve">Berkarakter kuat, teguh dan yakin </w:t>
            </w:r>
          </w:p>
        </w:tc>
      </w:tr>
      <w:tr w:rsidR="00D745CE" w:rsidRPr="00B47A6C" w:rsidTr="00977F46">
        <w:trPr>
          <w:trHeight w:val="280"/>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Ulangi</w:t>
            </w:r>
          </w:p>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(Aku memang tahu hal ini)</w:t>
            </w:r>
          </w:p>
        </w:tc>
        <w:tc>
          <w:tcPr>
            <w:tcW w:w="1620" w:type="dxa"/>
          </w:tcPr>
          <w:p w:rsidR="00D745CE" w:rsidRDefault="00D745CE" w:rsidP="00977F46">
            <w:pPr>
              <w:jc w:val="both"/>
              <w:rPr>
                <w:rFonts w:ascii="Times New Roman" w:hAnsi="Times New Roman" w:cs="Times New Roman"/>
                <w:b/>
                <w:i/>
              </w:rPr>
            </w:pPr>
            <w:r w:rsidRPr="00B47A6C">
              <w:rPr>
                <w:rFonts w:ascii="Times New Roman" w:hAnsi="Times New Roman" w:cs="Times New Roman"/>
                <w:b/>
                <w:i/>
              </w:rPr>
              <w:t>Sustainabl</w:t>
            </w:r>
            <w:r>
              <w:rPr>
                <w:rFonts w:ascii="Times New Roman" w:hAnsi="Times New Roman" w:cs="Times New Roman"/>
                <w:b/>
                <w:i/>
              </w:rPr>
              <w:t>e</w:t>
            </w:r>
          </w:p>
          <w:p w:rsidR="00D745CE" w:rsidRPr="00AA56AD" w:rsidRDefault="00D745CE" w:rsidP="00977F46">
            <w:pPr>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Berkelanjutan)</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Mengahlikan diri:</w:t>
            </w:r>
          </w:p>
          <w:p w:rsidR="00D745CE" w:rsidRPr="00B47A6C" w:rsidRDefault="00D745CE" w:rsidP="00D745CE">
            <w:pPr>
              <w:pStyle w:val="ListParagraph"/>
              <w:numPr>
                <w:ilvl w:val="0"/>
                <w:numId w:val="28"/>
              </w:numPr>
              <w:ind w:left="371" w:hanging="283"/>
              <w:contextualSpacing/>
              <w:jc w:val="both"/>
              <w:rPr>
                <w:sz w:val="20"/>
                <w:szCs w:val="20"/>
              </w:rPr>
            </w:pPr>
            <w:proofErr w:type="spellStart"/>
            <w:r w:rsidRPr="00B47A6C">
              <w:rPr>
                <w:sz w:val="20"/>
                <w:szCs w:val="20"/>
              </w:rPr>
              <w:t>Menghasilkan</w:t>
            </w:r>
            <w:proofErr w:type="spellEnd"/>
            <w:r w:rsidRPr="00B47A6C">
              <w:rPr>
                <w:sz w:val="20"/>
                <w:szCs w:val="20"/>
              </w:rPr>
              <w:t xml:space="preserve"> </w:t>
            </w:r>
            <w:proofErr w:type="spellStart"/>
            <w:r w:rsidRPr="00B47A6C">
              <w:rPr>
                <w:sz w:val="20"/>
                <w:szCs w:val="20"/>
              </w:rPr>
              <w:t>produk</w:t>
            </w:r>
            <w:proofErr w:type="spellEnd"/>
            <w:r w:rsidRPr="00B47A6C">
              <w:rPr>
                <w:sz w:val="20"/>
                <w:szCs w:val="20"/>
              </w:rPr>
              <w:t xml:space="preserve"> </w:t>
            </w:r>
            <w:proofErr w:type="spellStart"/>
            <w:r w:rsidRPr="00B47A6C">
              <w:rPr>
                <w:sz w:val="20"/>
                <w:szCs w:val="20"/>
              </w:rPr>
              <w:t>proyek</w:t>
            </w:r>
            <w:proofErr w:type="spellEnd"/>
          </w:p>
          <w:p w:rsidR="00D745CE" w:rsidRPr="00B47A6C" w:rsidRDefault="00D745CE" w:rsidP="00D745CE">
            <w:pPr>
              <w:pStyle w:val="ListParagraph"/>
              <w:numPr>
                <w:ilvl w:val="0"/>
                <w:numId w:val="28"/>
              </w:numPr>
              <w:ind w:left="371" w:hanging="283"/>
              <w:contextualSpacing/>
              <w:jc w:val="both"/>
              <w:rPr>
                <w:sz w:val="20"/>
                <w:szCs w:val="20"/>
              </w:rPr>
            </w:pPr>
            <w:proofErr w:type="spellStart"/>
            <w:r w:rsidRPr="00B47A6C">
              <w:rPr>
                <w:sz w:val="20"/>
                <w:szCs w:val="20"/>
              </w:rPr>
              <w:t>Menguasai</w:t>
            </w:r>
            <w:proofErr w:type="spellEnd"/>
            <w:r w:rsidRPr="00B47A6C">
              <w:rPr>
                <w:sz w:val="20"/>
                <w:szCs w:val="20"/>
              </w:rPr>
              <w:t xml:space="preserve"> </w:t>
            </w:r>
            <w:proofErr w:type="spellStart"/>
            <w:r w:rsidRPr="00B47A6C">
              <w:rPr>
                <w:sz w:val="20"/>
                <w:szCs w:val="20"/>
              </w:rPr>
              <w:t>alur</w:t>
            </w:r>
            <w:proofErr w:type="spellEnd"/>
            <w:r w:rsidRPr="00B47A6C">
              <w:rPr>
                <w:sz w:val="20"/>
                <w:szCs w:val="20"/>
              </w:rPr>
              <w:t xml:space="preserve"> </w:t>
            </w:r>
            <w:proofErr w:type="spellStart"/>
            <w:r w:rsidRPr="00B47A6C">
              <w:rPr>
                <w:sz w:val="20"/>
                <w:szCs w:val="20"/>
              </w:rPr>
              <w:t>produksi</w:t>
            </w:r>
            <w:proofErr w:type="spellEnd"/>
            <w:r w:rsidRPr="00B47A6C">
              <w:rPr>
                <w:sz w:val="20"/>
                <w:szCs w:val="20"/>
              </w:rPr>
              <w:t xml:space="preserve">, </w:t>
            </w:r>
            <w:proofErr w:type="spellStart"/>
            <w:r w:rsidRPr="00B47A6C">
              <w:rPr>
                <w:sz w:val="20"/>
                <w:szCs w:val="20"/>
              </w:rPr>
              <w:t>distribusi</w:t>
            </w:r>
            <w:proofErr w:type="spellEnd"/>
            <w:r w:rsidRPr="00B47A6C">
              <w:rPr>
                <w:sz w:val="20"/>
                <w:szCs w:val="20"/>
              </w:rPr>
              <w:t xml:space="preserve">, </w:t>
            </w:r>
            <w:proofErr w:type="spellStart"/>
            <w:r w:rsidRPr="00B47A6C">
              <w:rPr>
                <w:sz w:val="20"/>
                <w:szCs w:val="20"/>
              </w:rPr>
              <w:t>konsumsi</w:t>
            </w:r>
            <w:proofErr w:type="spellEnd"/>
          </w:p>
          <w:p w:rsidR="00D745CE" w:rsidRPr="00B47A6C" w:rsidRDefault="00D745CE" w:rsidP="00D745CE">
            <w:pPr>
              <w:pStyle w:val="ListParagraph"/>
              <w:numPr>
                <w:ilvl w:val="0"/>
                <w:numId w:val="28"/>
              </w:numPr>
              <w:ind w:left="371" w:hanging="283"/>
              <w:contextualSpacing/>
              <w:jc w:val="both"/>
              <w:rPr>
                <w:sz w:val="20"/>
                <w:szCs w:val="20"/>
              </w:rPr>
            </w:pPr>
            <w:proofErr w:type="spellStart"/>
            <w:r w:rsidRPr="00B47A6C">
              <w:rPr>
                <w:sz w:val="20"/>
                <w:szCs w:val="20"/>
              </w:rPr>
              <w:t>Melakukan</w:t>
            </w:r>
            <w:proofErr w:type="spellEnd"/>
            <w:r w:rsidRPr="00B47A6C">
              <w:rPr>
                <w:sz w:val="20"/>
                <w:szCs w:val="20"/>
              </w:rPr>
              <w:t xml:space="preserve"> </w:t>
            </w:r>
            <w:proofErr w:type="spellStart"/>
            <w:r w:rsidRPr="00B47A6C">
              <w:rPr>
                <w:sz w:val="20"/>
                <w:szCs w:val="20"/>
              </w:rPr>
              <w:t>prosedur</w:t>
            </w:r>
            <w:proofErr w:type="spellEnd"/>
            <w:r w:rsidRPr="00B47A6C">
              <w:rPr>
                <w:sz w:val="20"/>
                <w:szCs w:val="20"/>
              </w:rPr>
              <w:t xml:space="preserve"> </w:t>
            </w:r>
            <w:proofErr w:type="spellStart"/>
            <w:r w:rsidRPr="00B47A6C">
              <w:rPr>
                <w:sz w:val="20"/>
                <w:szCs w:val="20"/>
              </w:rPr>
              <w:t>kegiatan</w:t>
            </w:r>
            <w:proofErr w:type="spellEnd"/>
            <w:r w:rsidRPr="00B47A6C">
              <w:rPr>
                <w:sz w:val="20"/>
                <w:szCs w:val="20"/>
              </w:rPr>
              <w:t xml:space="preserve"> </w:t>
            </w:r>
            <w:proofErr w:type="spellStart"/>
            <w:r w:rsidRPr="00B47A6C">
              <w:rPr>
                <w:sz w:val="20"/>
                <w:szCs w:val="20"/>
              </w:rPr>
              <w:t>dengan</w:t>
            </w:r>
            <w:proofErr w:type="spellEnd"/>
            <w:r w:rsidRPr="00B47A6C">
              <w:rPr>
                <w:sz w:val="20"/>
                <w:szCs w:val="20"/>
              </w:rPr>
              <w:t xml:space="preserve"> </w:t>
            </w:r>
            <w:proofErr w:type="spellStart"/>
            <w:r w:rsidRPr="00B47A6C">
              <w:rPr>
                <w:sz w:val="20"/>
                <w:szCs w:val="20"/>
              </w:rPr>
              <w:t>kreatif</w:t>
            </w:r>
            <w:proofErr w:type="spellEnd"/>
            <w:r w:rsidRPr="00B47A6C">
              <w:rPr>
                <w:sz w:val="20"/>
                <w:szCs w:val="20"/>
              </w:rPr>
              <w:t>/</w:t>
            </w:r>
            <w:proofErr w:type="spellStart"/>
            <w:r w:rsidRPr="00B47A6C">
              <w:rPr>
                <w:sz w:val="20"/>
                <w:szCs w:val="20"/>
              </w:rPr>
              <w:t>inovatif</w:t>
            </w:r>
            <w:proofErr w:type="spellEnd"/>
          </w:p>
          <w:p w:rsidR="00D745CE" w:rsidRPr="00B47A6C" w:rsidRDefault="00D745CE" w:rsidP="00D745CE">
            <w:pPr>
              <w:pStyle w:val="ListParagraph"/>
              <w:numPr>
                <w:ilvl w:val="0"/>
                <w:numId w:val="28"/>
              </w:numPr>
              <w:ind w:left="371" w:hanging="283"/>
              <w:contextualSpacing/>
              <w:jc w:val="both"/>
              <w:rPr>
                <w:sz w:val="20"/>
                <w:szCs w:val="20"/>
              </w:rPr>
            </w:pPr>
            <w:proofErr w:type="spellStart"/>
            <w:r w:rsidRPr="00B47A6C">
              <w:rPr>
                <w:sz w:val="20"/>
                <w:szCs w:val="20"/>
              </w:rPr>
              <w:t>Mengevaluasi</w:t>
            </w:r>
            <w:proofErr w:type="spellEnd"/>
            <w:r w:rsidRPr="00B47A6C">
              <w:rPr>
                <w:sz w:val="20"/>
                <w:szCs w:val="20"/>
              </w:rPr>
              <w:t xml:space="preserve"> </w:t>
            </w:r>
            <w:proofErr w:type="spellStart"/>
            <w:r w:rsidRPr="00B47A6C">
              <w:rPr>
                <w:sz w:val="20"/>
                <w:szCs w:val="20"/>
              </w:rPr>
              <w:t>ketercapaian</w:t>
            </w:r>
            <w:proofErr w:type="spellEnd"/>
            <w:r w:rsidRPr="00B47A6C">
              <w:rPr>
                <w:sz w:val="20"/>
                <w:szCs w:val="20"/>
              </w:rPr>
              <w:t xml:space="preserve"> </w:t>
            </w:r>
            <w:proofErr w:type="spellStart"/>
            <w:r w:rsidRPr="00B47A6C">
              <w:rPr>
                <w:sz w:val="20"/>
                <w:szCs w:val="20"/>
              </w:rPr>
              <w:t>proyek</w:t>
            </w:r>
            <w:proofErr w:type="spellEnd"/>
            <w:r w:rsidRPr="00B47A6C">
              <w:rPr>
                <w:sz w:val="20"/>
                <w:szCs w:val="20"/>
              </w:rPr>
              <w:t xml:space="preserve"> </w:t>
            </w:r>
            <w:proofErr w:type="spellStart"/>
            <w:r w:rsidRPr="00B47A6C">
              <w:rPr>
                <w:sz w:val="20"/>
                <w:szCs w:val="20"/>
              </w:rPr>
              <w:t>secara</w:t>
            </w:r>
            <w:proofErr w:type="spellEnd"/>
            <w:r w:rsidRPr="00B47A6C">
              <w:rPr>
                <w:sz w:val="20"/>
                <w:szCs w:val="20"/>
              </w:rPr>
              <w:t xml:space="preserve"> </w:t>
            </w:r>
            <w:proofErr w:type="spellStart"/>
            <w:r w:rsidRPr="00B47A6C">
              <w:rPr>
                <w:sz w:val="20"/>
                <w:szCs w:val="20"/>
              </w:rPr>
              <w:t>menyeluruh</w:t>
            </w:r>
            <w:proofErr w:type="spellEnd"/>
          </w:p>
          <w:p w:rsidR="00D745CE" w:rsidRPr="00B47A6C" w:rsidRDefault="00D745CE" w:rsidP="00D745CE">
            <w:pPr>
              <w:pStyle w:val="ListParagraph"/>
              <w:numPr>
                <w:ilvl w:val="0"/>
                <w:numId w:val="28"/>
              </w:numPr>
              <w:ind w:left="371" w:hanging="283"/>
              <w:contextualSpacing/>
              <w:jc w:val="both"/>
              <w:rPr>
                <w:sz w:val="20"/>
                <w:szCs w:val="20"/>
              </w:rPr>
            </w:pPr>
            <w:proofErr w:type="spellStart"/>
            <w:r w:rsidRPr="00B47A6C">
              <w:rPr>
                <w:sz w:val="20"/>
                <w:szCs w:val="20"/>
              </w:rPr>
              <w:lastRenderedPageBreak/>
              <w:t>Memetakan</w:t>
            </w:r>
            <w:proofErr w:type="spellEnd"/>
            <w:r w:rsidRPr="00B47A6C">
              <w:rPr>
                <w:sz w:val="20"/>
                <w:szCs w:val="20"/>
              </w:rPr>
              <w:t xml:space="preserve"> </w:t>
            </w:r>
            <w:proofErr w:type="spellStart"/>
            <w:r w:rsidRPr="00B47A6C">
              <w:rPr>
                <w:sz w:val="20"/>
                <w:szCs w:val="20"/>
              </w:rPr>
              <w:t>Rencana</w:t>
            </w:r>
            <w:proofErr w:type="spellEnd"/>
            <w:r w:rsidRPr="00B47A6C">
              <w:rPr>
                <w:sz w:val="20"/>
                <w:szCs w:val="20"/>
              </w:rPr>
              <w:t xml:space="preserve"> </w:t>
            </w:r>
            <w:proofErr w:type="spellStart"/>
            <w:r w:rsidRPr="00B47A6C">
              <w:rPr>
                <w:sz w:val="20"/>
                <w:szCs w:val="20"/>
              </w:rPr>
              <w:t>Tindak</w:t>
            </w:r>
            <w:proofErr w:type="spellEnd"/>
            <w:r w:rsidRPr="00B47A6C">
              <w:rPr>
                <w:sz w:val="20"/>
                <w:szCs w:val="20"/>
              </w:rPr>
              <w:t xml:space="preserve"> </w:t>
            </w:r>
            <w:proofErr w:type="spellStart"/>
            <w:r w:rsidRPr="00B47A6C">
              <w:rPr>
                <w:sz w:val="20"/>
                <w:szCs w:val="20"/>
              </w:rPr>
              <w:t>Lanjut</w:t>
            </w:r>
            <w:proofErr w:type="spellEnd"/>
            <w:r w:rsidRPr="00B47A6C">
              <w:rPr>
                <w:sz w:val="20"/>
                <w:szCs w:val="20"/>
              </w:rPr>
              <w:t xml:space="preserve"> (RTL)</w:t>
            </w:r>
          </w:p>
          <w:p w:rsidR="00D745CE" w:rsidRPr="00B47A6C" w:rsidRDefault="00D745CE" w:rsidP="00D745CE">
            <w:pPr>
              <w:pStyle w:val="ListParagraph"/>
              <w:numPr>
                <w:ilvl w:val="0"/>
                <w:numId w:val="28"/>
              </w:numPr>
              <w:ind w:left="371" w:hanging="283"/>
              <w:contextualSpacing/>
              <w:rPr>
                <w:sz w:val="20"/>
                <w:szCs w:val="20"/>
              </w:rPr>
            </w:pPr>
            <w:proofErr w:type="spellStart"/>
            <w:r w:rsidRPr="00B47A6C">
              <w:rPr>
                <w:sz w:val="20"/>
                <w:szCs w:val="20"/>
              </w:rPr>
              <w:t>Bertindak</w:t>
            </w:r>
            <w:proofErr w:type="spellEnd"/>
            <w:r w:rsidRPr="00B47A6C">
              <w:rPr>
                <w:sz w:val="20"/>
                <w:szCs w:val="20"/>
              </w:rPr>
              <w:t xml:space="preserve"> </w:t>
            </w:r>
            <w:proofErr w:type="spellStart"/>
            <w:r w:rsidRPr="00B47A6C">
              <w:rPr>
                <w:sz w:val="20"/>
                <w:szCs w:val="20"/>
              </w:rPr>
              <w:t>berdasarkan</w:t>
            </w:r>
            <w:proofErr w:type="spellEnd"/>
            <w:r w:rsidRPr="00B47A6C">
              <w:rPr>
                <w:sz w:val="20"/>
                <w:szCs w:val="20"/>
              </w:rPr>
              <w:t xml:space="preserve"> RTL</w:t>
            </w:r>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lastRenderedPageBreak/>
              <w:t>Berbudaya</w:t>
            </w:r>
          </w:p>
        </w:tc>
        <w:tc>
          <w:tcPr>
            <w:tcW w:w="2105" w:type="dxa"/>
          </w:tcPr>
          <w:p w:rsidR="00D745CE" w:rsidRPr="00B47A6C" w:rsidRDefault="00415788" w:rsidP="00977F46">
            <w:pPr>
              <w:jc w:val="center"/>
              <w:rPr>
                <w:rFonts w:ascii="Times New Roman" w:hAnsi="Times New Roman" w:cs="Times New Roman"/>
              </w:rPr>
            </w:pPr>
            <w:proofErr w:type="spellStart"/>
            <w:r>
              <w:rPr>
                <w:rFonts w:ascii="Times New Roman" w:hAnsi="Times New Roman" w:cs="Times New Roman"/>
                <w:lang w:val="en-US"/>
              </w:rPr>
              <w:t>Meningkatkan</w:t>
            </w:r>
            <w:proofErr w:type="spellEnd"/>
            <w:r w:rsidR="00D745CE" w:rsidRPr="00B47A6C">
              <w:rPr>
                <w:rFonts w:ascii="Times New Roman" w:hAnsi="Times New Roman" w:cs="Times New Roman"/>
              </w:rPr>
              <w:t xml:space="preserve"> kualitas </w:t>
            </w:r>
          </w:p>
        </w:tc>
      </w:tr>
      <w:tr w:rsidR="00D745CE" w:rsidRPr="00B47A6C" w:rsidTr="00977F46">
        <w:trPr>
          <w:trHeight w:val="280"/>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 xml:space="preserve">*Tambahan </w:t>
            </w:r>
          </w:p>
        </w:tc>
        <w:tc>
          <w:tcPr>
            <w:tcW w:w="1620" w:type="dxa"/>
          </w:tcPr>
          <w:p w:rsidR="00D745CE" w:rsidRDefault="00D745CE" w:rsidP="00977F46">
            <w:pPr>
              <w:jc w:val="both"/>
              <w:rPr>
                <w:rFonts w:ascii="Times New Roman" w:hAnsi="Times New Roman" w:cs="Times New Roman"/>
                <w:b/>
                <w:i/>
              </w:rPr>
            </w:pPr>
            <w:r>
              <w:rPr>
                <w:rFonts w:ascii="Times New Roman" w:hAnsi="Times New Roman" w:cs="Times New Roman"/>
                <w:b/>
                <w:i/>
              </w:rPr>
              <w:t>Collaborative</w:t>
            </w:r>
          </w:p>
          <w:p w:rsidR="00D745CE" w:rsidRPr="00AA56AD" w:rsidRDefault="00D745CE" w:rsidP="00977F46">
            <w:pPr>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Kolaboratif)</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 xml:space="preserve">*Melakukan proyek kolaborasi: </w:t>
            </w:r>
          </w:p>
          <w:p w:rsidR="00D745CE" w:rsidRPr="00B47A6C" w:rsidRDefault="00D745CE" w:rsidP="00D745CE">
            <w:pPr>
              <w:pStyle w:val="ListParagraph"/>
              <w:numPr>
                <w:ilvl w:val="0"/>
                <w:numId w:val="29"/>
              </w:numPr>
              <w:ind w:left="371" w:hanging="283"/>
              <w:contextualSpacing/>
              <w:jc w:val="both"/>
              <w:rPr>
                <w:sz w:val="20"/>
                <w:szCs w:val="20"/>
              </w:rPr>
            </w:pPr>
            <w:proofErr w:type="spellStart"/>
            <w:r w:rsidRPr="00B47A6C">
              <w:rPr>
                <w:sz w:val="20"/>
                <w:szCs w:val="20"/>
              </w:rPr>
              <w:t>Memilih</w:t>
            </w:r>
            <w:proofErr w:type="spellEnd"/>
            <w:r w:rsidRPr="00B47A6C">
              <w:rPr>
                <w:sz w:val="20"/>
                <w:szCs w:val="20"/>
              </w:rPr>
              <w:t xml:space="preserve"> </w:t>
            </w:r>
            <w:proofErr w:type="spellStart"/>
            <w:r w:rsidRPr="00B47A6C">
              <w:rPr>
                <w:sz w:val="20"/>
                <w:szCs w:val="20"/>
              </w:rPr>
              <w:t>bentuk</w:t>
            </w:r>
            <w:proofErr w:type="spellEnd"/>
            <w:r w:rsidRPr="00B47A6C">
              <w:rPr>
                <w:sz w:val="20"/>
                <w:szCs w:val="20"/>
              </w:rPr>
              <w:t xml:space="preserve"> </w:t>
            </w:r>
            <w:proofErr w:type="spellStart"/>
            <w:r w:rsidRPr="00B47A6C">
              <w:rPr>
                <w:sz w:val="20"/>
                <w:szCs w:val="20"/>
              </w:rPr>
              <w:t>kolaborasi</w:t>
            </w:r>
            <w:proofErr w:type="spellEnd"/>
          </w:p>
          <w:p w:rsidR="00D745CE" w:rsidRPr="00B47A6C" w:rsidRDefault="00D745CE" w:rsidP="00D745CE">
            <w:pPr>
              <w:pStyle w:val="ListParagraph"/>
              <w:numPr>
                <w:ilvl w:val="0"/>
                <w:numId w:val="29"/>
              </w:numPr>
              <w:ind w:left="371" w:hanging="283"/>
              <w:contextualSpacing/>
              <w:jc w:val="both"/>
              <w:rPr>
                <w:sz w:val="20"/>
                <w:szCs w:val="20"/>
              </w:rPr>
            </w:pPr>
            <w:proofErr w:type="spellStart"/>
            <w:r w:rsidRPr="00B47A6C">
              <w:rPr>
                <w:sz w:val="20"/>
                <w:szCs w:val="20"/>
              </w:rPr>
              <w:t>Menghubungi</w:t>
            </w:r>
            <w:proofErr w:type="spellEnd"/>
            <w:r w:rsidRPr="00B47A6C">
              <w:rPr>
                <w:sz w:val="20"/>
                <w:szCs w:val="20"/>
              </w:rPr>
              <w:t xml:space="preserve"> </w:t>
            </w:r>
            <w:proofErr w:type="spellStart"/>
            <w:r w:rsidRPr="00B47A6C">
              <w:rPr>
                <w:sz w:val="20"/>
                <w:szCs w:val="20"/>
              </w:rPr>
              <w:t>calon</w:t>
            </w:r>
            <w:proofErr w:type="spellEnd"/>
            <w:r w:rsidRPr="00B47A6C">
              <w:rPr>
                <w:sz w:val="20"/>
                <w:szCs w:val="20"/>
              </w:rPr>
              <w:t xml:space="preserve"> </w:t>
            </w:r>
            <w:proofErr w:type="spellStart"/>
            <w:r w:rsidRPr="00B47A6C">
              <w:rPr>
                <w:sz w:val="20"/>
                <w:szCs w:val="20"/>
              </w:rPr>
              <w:t>kolaborator</w:t>
            </w:r>
            <w:proofErr w:type="spellEnd"/>
          </w:p>
          <w:p w:rsidR="00D745CE" w:rsidRPr="00B47A6C" w:rsidRDefault="00D745CE" w:rsidP="00D745CE">
            <w:pPr>
              <w:pStyle w:val="ListParagraph"/>
              <w:numPr>
                <w:ilvl w:val="0"/>
                <w:numId w:val="29"/>
              </w:numPr>
              <w:ind w:left="371" w:hanging="283"/>
              <w:contextualSpacing/>
              <w:jc w:val="both"/>
              <w:rPr>
                <w:sz w:val="20"/>
                <w:szCs w:val="20"/>
              </w:rPr>
            </w:pPr>
            <w:proofErr w:type="spellStart"/>
            <w:r w:rsidRPr="00B47A6C">
              <w:rPr>
                <w:sz w:val="20"/>
                <w:szCs w:val="20"/>
              </w:rPr>
              <w:t>Menetapkan</w:t>
            </w:r>
            <w:proofErr w:type="spellEnd"/>
            <w:r w:rsidRPr="00B47A6C">
              <w:rPr>
                <w:sz w:val="20"/>
                <w:szCs w:val="20"/>
              </w:rPr>
              <w:t xml:space="preserve"> </w:t>
            </w:r>
            <w:proofErr w:type="spellStart"/>
            <w:r w:rsidRPr="00B47A6C">
              <w:rPr>
                <w:sz w:val="20"/>
                <w:szCs w:val="20"/>
              </w:rPr>
              <w:t>konten</w:t>
            </w:r>
            <w:proofErr w:type="spellEnd"/>
            <w:r w:rsidRPr="00B47A6C">
              <w:rPr>
                <w:sz w:val="20"/>
                <w:szCs w:val="20"/>
              </w:rPr>
              <w:t xml:space="preserve"> </w:t>
            </w:r>
            <w:proofErr w:type="spellStart"/>
            <w:r w:rsidRPr="00B47A6C">
              <w:rPr>
                <w:sz w:val="20"/>
                <w:szCs w:val="20"/>
              </w:rPr>
              <w:t>kolaborasi</w:t>
            </w:r>
            <w:proofErr w:type="spellEnd"/>
          </w:p>
          <w:p w:rsidR="00D745CE" w:rsidRPr="00B47A6C" w:rsidRDefault="00D745CE" w:rsidP="00D745CE">
            <w:pPr>
              <w:pStyle w:val="ListParagraph"/>
              <w:numPr>
                <w:ilvl w:val="0"/>
                <w:numId w:val="29"/>
              </w:numPr>
              <w:ind w:left="371" w:hanging="283"/>
              <w:contextualSpacing/>
              <w:jc w:val="both"/>
              <w:rPr>
                <w:sz w:val="20"/>
                <w:szCs w:val="20"/>
              </w:rPr>
            </w:pPr>
            <w:proofErr w:type="spellStart"/>
            <w:r w:rsidRPr="00B47A6C">
              <w:rPr>
                <w:sz w:val="20"/>
                <w:szCs w:val="20"/>
              </w:rPr>
              <w:t>Melaksanakan</w:t>
            </w:r>
            <w:proofErr w:type="spellEnd"/>
            <w:r w:rsidRPr="00B47A6C">
              <w:rPr>
                <w:sz w:val="20"/>
                <w:szCs w:val="20"/>
              </w:rPr>
              <w:t xml:space="preserve"> </w:t>
            </w:r>
            <w:proofErr w:type="spellStart"/>
            <w:r w:rsidRPr="00B47A6C">
              <w:rPr>
                <w:sz w:val="20"/>
                <w:szCs w:val="20"/>
              </w:rPr>
              <w:t>kolaborasi</w:t>
            </w:r>
            <w:proofErr w:type="spellEnd"/>
          </w:p>
          <w:p w:rsidR="00D745CE" w:rsidRPr="00B47A6C" w:rsidRDefault="00D745CE" w:rsidP="00D745CE">
            <w:pPr>
              <w:pStyle w:val="ListParagraph"/>
              <w:numPr>
                <w:ilvl w:val="0"/>
                <w:numId w:val="29"/>
              </w:numPr>
              <w:ind w:left="371" w:hanging="283"/>
              <w:contextualSpacing/>
              <w:jc w:val="both"/>
              <w:rPr>
                <w:sz w:val="20"/>
                <w:szCs w:val="20"/>
              </w:rPr>
            </w:pPr>
            <w:proofErr w:type="spellStart"/>
            <w:r w:rsidRPr="00B47A6C">
              <w:rPr>
                <w:sz w:val="20"/>
                <w:szCs w:val="20"/>
              </w:rPr>
              <w:t>Menghasilkan</w:t>
            </w:r>
            <w:proofErr w:type="spellEnd"/>
            <w:r w:rsidRPr="00B47A6C">
              <w:rPr>
                <w:sz w:val="20"/>
                <w:szCs w:val="20"/>
              </w:rPr>
              <w:t xml:space="preserve"> </w:t>
            </w:r>
            <w:proofErr w:type="spellStart"/>
            <w:r w:rsidRPr="00B47A6C">
              <w:rPr>
                <w:sz w:val="20"/>
                <w:szCs w:val="20"/>
              </w:rPr>
              <w:t>produk</w:t>
            </w:r>
            <w:proofErr w:type="spellEnd"/>
            <w:r w:rsidRPr="00B47A6C">
              <w:rPr>
                <w:sz w:val="20"/>
                <w:szCs w:val="20"/>
              </w:rPr>
              <w:t xml:space="preserve"> </w:t>
            </w:r>
            <w:proofErr w:type="spellStart"/>
            <w:r w:rsidRPr="00B47A6C">
              <w:rPr>
                <w:sz w:val="20"/>
                <w:szCs w:val="20"/>
              </w:rPr>
              <w:t>kolaborasi</w:t>
            </w:r>
            <w:proofErr w:type="spellEnd"/>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Berbudaya</w:t>
            </w:r>
          </w:p>
        </w:tc>
        <w:tc>
          <w:tcPr>
            <w:tcW w:w="2105" w:type="dxa"/>
          </w:tcPr>
          <w:p w:rsidR="00D745CE" w:rsidRPr="00B47A6C" w:rsidRDefault="00415788" w:rsidP="00977F46">
            <w:pPr>
              <w:jc w:val="center"/>
              <w:rPr>
                <w:rFonts w:ascii="Times New Roman" w:hAnsi="Times New Roman" w:cs="Times New Roman"/>
              </w:rPr>
            </w:pPr>
            <w:proofErr w:type="spellStart"/>
            <w:r>
              <w:rPr>
                <w:rFonts w:ascii="Times New Roman" w:hAnsi="Times New Roman" w:cs="Times New Roman"/>
                <w:lang w:val="en-US"/>
              </w:rPr>
              <w:t>Meningkatkan</w:t>
            </w:r>
            <w:proofErr w:type="spellEnd"/>
            <w:r w:rsidR="00D745CE" w:rsidRPr="00B47A6C">
              <w:rPr>
                <w:rFonts w:ascii="Times New Roman" w:hAnsi="Times New Roman" w:cs="Times New Roman"/>
              </w:rPr>
              <w:t xml:space="preserve"> kualitas</w:t>
            </w:r>
          </w:p>
        </w:tc>
      </w:tr>
      <w:tr w:rsidR="00D745CE" w:rsidRPr="00B47A6C" w:rsidTr="00977F46">
        <w:trPr>
          <w:trHeight w:val="965"/>
        </w:trPr>
        <w:tc>
          <w:tcPr>
            <w:tcW w:w="1546"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Rayakan</w:t>
            </w:r>
          </w:p>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(Pengakuan prestasi)</w:t>
            </w:r>
          </w:p>
        </w:tc>
        <w:tc>
          <w:tcPr>
            <w:tcW w:w="1620" w:type="dxa"/>
          </w:tcPr>
          <w:p w:rsidR="00D745CE" w:rsidRDefault="00D745CE" w:rsidP="00977F46">
            <w:pPr>
              <w:jc w:val="both"/>
              <w:rPr>
                <w:rFonts w:ascii="Times New Roman" w:hAnsi="Times New Roman" w:cs="Times New Roman"/>
                <w:b/>
                <w:i/>
              </w:rPr>
            </w:pPr>
            <w:r w:rsidRPr="00B47A6C">
              <w:rPr>
                <w:rFonts w:ascii="Times New Roman" w:hAnsi="Times New Roman" w:cs="Times New Roman"/>
                <w:b/>
                <w:i/>
              </w:rPr>
              <w:t>Sharing and Caring</w:t>
            </w:r>
          </w:p>
          <w:p w:rsidR="00D745CE" w:rsidRPr="00AA56AD" w:rsidRDefault="00D745CE" w:rsidP="00977F46">
            <w:pPr>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Berbagi dan Peduli)</w:t>
            </w:r>
          </w:p>
        </w:tc>
        <w:tc>
          <w:tcPr>
            <w:tcW w:w="2278" w:type="dxa"/>
          </w:tcPr>
          <w:p w:rsidR="00D745CE" w:rsidRPr="00B47A6C" w:rsidRDefault="00D745CE" w:rsidP="00977F46">
            <w:pPr>
              <w:jc w:val="both"/>
              <w:rPr>
                <w:rFonts w:ascii="Times New Roman" w:hAnsi="Times New Roman" w:cs="Times New Roman"/>
              </w:rPr>
            </w:pPr>
            <w:r w:rsidRPr="00B47A6C">
              <w:rPr>
                <w:rFonts w:ascii="Times New Roman" w:hAnsi="Times New Roman" w:cs="Times New Roman"/>
              </w:rPr>
              <w:t xml:space="preserve">Mengkomunikasikan hasil kegiatan: </w:t>
            </w:r>
          </w:p>
          <w:p w:rsidR="00D745CE" w:rsidRPr="00B47A6C" w:rsidRDefault="00D745CE" w:rsidP="00D745CE">
            <w:pPr>
              <w:pStyle w:val="ListParagraph"/>
              <w:numPr>
                <w:ilvl w:val="0"/>
                <w:numId w:val="30"/>
              </w:numPr>
              <w:ind w:left="342" w:hanging="283"/>
              <w:contextualSpacing/>
              <w:jc w:val="both"/>
              <w:rPr>
                <w:sz w:val="20"/>
                <w:szCs w:val="20"/>
              </w:rPr>
            </w:pPr>
            <w:proofErr w:type="spellStart"/>
            <w:r w:rsidRPr="00B47A6C">
              <w:rPr>
                <w:sz w:val="20"/>
                <w:szCs w:val="20"/>
              </w:rPr>
              <w:t>Menetapkan</w:t>
            </w:r>
            <w:proofErr w:type="spellEnd"/>
            <w:r w:rsidRPr="00B47A6C">
              <w:rPr>
                <w:sz w:val="20"/>
                <w:szCs w:val="20"/>
              </w:rPr>
              <w:t xml:space="preserve"> </w:t>
            </w:r>
            <w:proofErr w:type="spellStart"/>
            <w:r w:rsidRPr="00B47A6C">
              <w:rPr>
                <w:sz w:val="20"/>
                <w:szCs w:val="20"/>
              </w:rPr>
              <w:t>prestasi</w:t>
            </w:r>
            <w:proofErr w:type="spellEnd"/>
            <w:r w:rsidRPr="00B47A6C">
              <w:rPr>
                <w:sz w:val="20"/>
                <w:szCs w:val="20"/>
              </w:rPr>
              <w:t xml:space="preserve"> </w:t>
            </w:r>
            <w:proofErr w:type="spellStart"/>
            <w:r w:rsidRPr="00B47A6C">
              <w:rPr>
                <w:sz w:val="20"/>
                <w:szCs w:val="20"/>
              </w:rPr>
              <w:t>proyek</w:t>
            </w:r>
            <w:proofErr w:type="spellEnd"/>
          </w:p>
          <w:p w:rsidR="00D745CE" w:rsidRPr="00B47A6C" w:rsidRDefault="00D745CE" w:rsidP="00D745CE">
            <w:pPr>
              <w:pStyle w:val="ListParagraph"/>
              <w:numPr>
                <w:ilvl w:val="0"/>
                <w:numId w:val="30"/>
              </w:numPr>
              <w:ind w:left="342" w:hanging="283"/>
              <w:contextualSpacing/>
              <w:jc w:val="both"/>
              <w:rPr>
                <w:sz w:val="20"/>
                <w:szCs w:val="20"/>
              </w:rPr>
            </w:pPr>
            <w:proofErr w:type="spellStart"/>
            <w:r w:rsidRPr="00B47A6C">
              <w:rPr>
                <w:sz w:val="20"/>
                <w:szCs w:val="20"/>
              </w:rPr>
              <w:t>Memberi</w:t>
            </w:r>
            <w:proofErr w:type="spellEnd"/>
            <w:r w:rsidRPr="00B47A6C">
              <w:rPr>
                <w:sz w:val="20"/>
                <w:szCs w:val="20"/>
              </w:rPr>
              <w:t xml:space="preserve"> </w:t>
            </w:r>
            <w:proofErr w:type="spellStart"/>
            <w:r w:rsidRPr="00B47A6C">
              <w:rPr>
                <w:sz w:val="20"/>
                <w:szCs w:val="20"/>
              </w:rPr>
              <w:t>penghargaan</w:t>
            </w:r>
            <w:proofErr w:type="spellEnd"/>
          </w:p>
          <w:p w:rsidR="00D745CE" w:rsidRPr="00B47A6C" w:rsidRDefault="00D745CE" w:rsidP="00D745CE">
            <w:pPr>
              <w:pStyle w:val="ListParagraph"/>
              <w:numPr>
                <w:ilvl w:val="0"/>
                <w:numId w:val="30"/>
              </w:numPr>
              <w:ind w:left="342" w:hanging="283"/>
              <w:contextualSpacing/>
              <w:jc w:val="both"/>
              <w:rPr>
                <w:sz w:val="20"/>
                <w:szCs w:val="20"/>
              </w:rPr>
            </w:pPr>
            <w:proofErr w:type="spellStart"/>
            <w:r w:rsidRPr="00B47A6C">
              <w:rPr>
                <w:sz w:val="20"/>
                <w:szCs w:val="20"/>
              </w:rPr>
              <w:t>Mensosialisasikan</w:t>
            </w:r>
            <w:proofErr w:type="spellEnd"/>
            <w:r w:rsidRPr="00B47A6C">
              <w:rPr>
                <w:sz w:val="20"/>
                <w:szCs w:val="20"/>
              </w:rPr>
              <w:t xml:space="preserve"> </w:t>
            </w:r>
            <w:proofErr w:type="spellStart"/>
            <w:r w:rsidRPr="00B47A6C">
              <w:rPr>
                <w:sz w:val="20"/>
                <w:szCs w:val="20"/>
              </w:rPr>
              <w:t>hasil</w:t>
            </w:r>
            <w:proofErr w:type="spellEnd"/>
            <w:r w:rsidRPr="00B47A6C">
              <w:rPr>
                <w:sz w:val="20"/>
                <w:szCs w:val="20"/>
              </w:rPr>
              <w:t xml:space="preserve"> </w:t>
            </w:r>
            <w:proofErr w:type="spellStart"/>
            <w:r w:rsidRPr="00B47A6C">
              <w:rPr>
                <w:sz w:val="20"/>
                <w:szCs w:val="20"/>
              </w:rPr>
              <w:t>dari</w:t>
            </w:r>
            <w:proofErr w:type="spellEnd"/>
            <w:r w:rsidRPr="00B47A6C">
              <w:rPr>
                <w:sz w:val="20"/>
                <w:szCs w:val="20"/>
              </w:rPr>
              <w:t xml:space="preserve"> </w:t>
            </w:r>
            <w:proofErr w:type="spellStart"/>
            <w:r w:rsidRPr="00B47A6C">
              <w:rPr>
                <w:sz w:val="20"/>
                <w:szCs w:val="20"/>
              </w:rPr>
              <w:t>pengalaman</w:t>
            </w:r>
            <w:proofErr w:type="spellEnd"/>
            <w:r w:rsidRPr="00B47A6C">
              <w:rPr>
                <w:sz w:val="20"/>
                <w:szCs w:val="20"/>
              </w:rPr>
              <w:t xml:space="preserve"> </w:t>
            </w:r>
            <w:proofErr w:type="spellStart"/>
            <w:r w:rsidRPr="00B47A6C">
              <w:rPr>
                <w:sz w:val="20"/>
                <w:szCs w:val="20"/>
              </w:rPr>
              <w:t>belajar</w:t>
            </w:r>
            <w:proofErr w:type="spellEnd"/>
          </w:p>
          <w:p w:rsidR="00D745CE" w:rsidRPr="00B47A6C" w:rsidRDefault="00D745CE" w:rsidP="00D745CE">
            <w:pPr>
              <w:pStyle w:val="ListParagraph"/>
              <w:numPr>
                <w:ilvl w:val="0"/>
                <w:numId w:val="30"/>
              </w:numPr>
              <w:ind w:left="342" w:hanging="283"/>
              <w:contextualSpacing/>
              <w:jc w:val="both"/>
              <w:rPr>
                <w:sz w:val="20"/>
                <w:szCs w:val="20"/>
              </w:rPr>
            </w:pPr>
            <w:proofErr w:type="spellStart"/>
            <w:r w:rsidRPr="00B47A6C">
              <w:rPr>
                <w:sz w:val="20"/>
                <w:szCs w:val="20"/>
              </w:rPr>
              <w:t>Memiliki</w:t>
            </w:r>
            <w:proofErr w:type="spellEnd"/>
            <w:r w:rsidRPr="00B47A6C">
              <w:rPr>
                <w:sz w:val="20"/>
                <w:szCs w:val="20"/>
              </w:rPr>
              <w:t xml:space="preserve"> </w:t>
            </w:r>
            <w:proofErr w:type="spellStart"/>
            <w:r w:rsidRPr="00B47A6C">
              <w:rPr>
                <w:sz w:val="20"/>
                <w:szCs w:val="20"/>
              </w:rPr>
              <w:t>jejak</w:t>
            </w:r>
            <w:proofErr w:type="spellEnd"/>
            <w:r w:rsidRPr="00B47A6C">
              <w:rPr>
                <w:sz w:val="20"/>
                <w:szCs w:val="20"/>
              </w:rPr>
              <w:t xml:space="preserve"> </w:t>
            </w:r>
            <w:proofErr w:type="spellStart"/>
            <w:r w:rsidRPr="00B47A6C">
              <w:rPr>
                <w:sz w:val="20"/>
                <w:szCs w:val="20"/>
              </w:rPr>
              <w:t>kontribusi</w:t>
            </w:r>
            <w:proofErr w:type="spellEnd"/>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Berterima kasih</w:t>
            </w:r>
          </w:p>
        </w:tc>
        <w:tc>
          <w:tcPr>
            <w:tcW w:w="2105" w:type="dxa"/>
          </w:tcPr>
          <w:p w:rsidR="00D745CE" w:rsidRPr="00B47A6C" w:rsidRDefault="00D745CE" w:rsidP="00977F46">
            <w:pPr>
              <w:jc w:val="center"/>
              <w:rPr>
                <w:rFonts w:ascii="Times New Roman" w:hAnsi="Times New Roman" w:cs="Times New Roman"/>
              </w:rPr>
            </w:pPr>
            <w:r w:rsidRPr="00B47A6C">
              <w:rPr>
                <w:rFonts w:ascii="Times New Roman" w:hAnsi="Times New Roman" w:cs="Times New Roman"/>
              </w:rPr>
              <w:t>Memberi kembali</w:t>
            </w:r>
          </w:p>
        </w:tc>
      </w:tr>
    </w:tbl>
    <w:p w:rsidR="00D745CE" w:rsidRPr="008A1143" w:rsidRDefault="00D745CE" w:rsidP="00D745CE">
      <w:pPr>
        <w:pStyle w:val="ListParagraph"/>
        <w:spacing w:line="236" w:lineRule="auto"/>
        <w:ind w:left="284"/>
        <w:jc w:val="both"/>
        <w:rPr>
          <w:rFonts w:eastAsia="Times New Roman"/>
        </w:rPr>
      </w:pPr>
    </w:p>
    <w:p w:rsidR="00D745CE" w:rsidRPr="00DE4C00" w:rsidRDefault="00D745CE" w:rsidP="00D745CE">
      <w:pPr>
        <w:pStyle w:val="ListParagraph"/>
        <w:spacing w:line="236" w:lineRule="auto"/>
        <w:ind w:left="284"/>
        <w:jc w:val="both"/>
        <w:rPr>
          <w:rFonts w:eastAsia="Times New Roman"/>
        </w:rPr>
      </w:pPr>
      <w:proofErr w:type="spellStart"/>
      <w:r>
        <w:rPr>
          <w:rFonts w:eastAsia="Times New Roman"/>
        </w:rPr>
        <w:t>Terdapat</w:t>
      </w:r>
      <w:proofErr w:type="spellEnd"/>
      <w:r>
        <w:rPr>
          <w:rFonts w:eastAsia="Times New Roman"/>
        </w:rPr>
        <w:t xml:space="preserve"> 7 </w:t>
      </w:r>
      <w:proofErr w:type="spellStart"/>
      <w:r>
        <w:rPr>
          <w:rFonts w:eastAsia="Times New Roman"/>
        </w:rPr>
        <w:t>sintak</w:t>
      </w:r>
      <w:proofErr w:type="spellEnd"/>
      <w:r>
        <w:rPr>
          <w:rFonts w:eastAsia="Times New Roman"/>
        </w:rPr>
        <w:t xml:space="preserve"> </w:t>
      </w:r>
      <w:proofErr w:type="spellStart"/>
      <w:r>
        <w:rPr>
          <w:rFonts w:eastAsia="Times New Roman"/>
        </w:rPr>
        <w:t>dalam</w:t>
      </w:r>
      <w:proofErr w:type="spellEnd"/>
      <w:r>
        <w:rPr>
          <w:rFonts w:eastAsia="Times New Roman"/>
        </w:rPr>
        <w:t xml:space="preserve"> TLM, </w:t>
      </w:r>
      <w:proofErr w:type="spellStart"/>
      <w:r>
        <w:rPr>
          <w:rFonts w:eastAsia="Times New Roman"/>
        </w:rPr>
        <w:t>yaitu</w:t>
      </w:r>
      <w:proofErr w:type="spellEnd"/>
      <w:r>
        <w:rPr>
          <w:rFonts w:eastAsia="Times New Roman"/>
        </w:rPr>
        <w:t xml:space="preserve"> </w:t>
      </w:r>
      <w:r>
        <w:rPr>
          <w:rFonts w:eastAsia="Times New Roman"/>
          <w:i/>
        </w:rPr>
        <w:t xml:space="preserve">potential, intuitive, conceptual, management, sustainable, collaborative, sharing and caring </w:t>
      </w:r>
      <w:proofErr w:type="spellStart"/>
      <w:r>
        <w:rPr>
          <w:rFonts w:eastAsia="Times New Roman"/>
        </w:rPr>
        <w:t>dengan</w:t>
      </w:r>
      <w:proofErr w:type="spellEnd"/>
      <w:r>
        <w:rPr>
          <w:rFonts w:eastAsia="Times New Roman"/>
        </w:rPr>
        <w:t xml:space="preserve"> </w:t>
      </w:r>
      <w:proofErr w:type="spellStart"/>
      <w:r>
        <w:rPr>
          <w:rFonts w:eastAsia="Times New Roman"/>
        </w:rPr>
        <w:t>indikatornya</w:t>
      </w:r>
      <w:proofErr w:type="spellEnd"/>
      <w:r w:rsidR="007319E8">
        <w:rPr>
          <w:rFonts w:eastAsia="Times New Roman"/>
        </w:rPr>
        <w:t xml:space="preserve"> </w:t>
      </w:r>
      <w:proofErr w:type="spellStart"/>
      <w:r w:rsidR="007319E8">
        <w:rPr>
          <w:rFonts w:eastAsia="Times New Roman"/>
        </w:rPr>
        <w:t>masing-masing</w:t>
      </w:r>
      <w:proofErr w:type="spellEnd"/>
      <w:r w:rsidR="007319E8">
        <w:rPr>
          <w:rFonts w:eastAsia="Times New Roman"/>
        </w:rPr>
        <w:t xml:space="preserve"> </w:t>
      </w:r>
      <w:proofErr w:type="spellStart"/>
      <w:r w:rsidR="007319E8">
        <w:rPr>
          <w:rFonts w:eastAsia="Times New Roman"/>
        </w:rPr>
        <w:t>sesuai</w:t>
      </w:r>
      <w:proofErr w:type="spellEnd"/>
      <w:r w:rsidR="007319E8">
        <w:rPr>
          <w:rFonts w:eastAsia="Times New Roman"/>
        </w:rPr>
        <w:t xml:space="preserve"> </w:t>
      </w:r>
      <w:proofErr w:type="spellStart"/>
      <w:r w:rsidR="007319E8">
        <w:rPr>
          <w:rFonts w:eastAsia="Times New Roman"/>
        </w:rPr>
        <w:t>tab</w:t>
      </w:r>
      <w:r w:rsidR="004F39EF">
        <w:rPr>
          <w:rFonts w:eastAsia="Times New Roman"/>
        </w:rPr>
        <w:t>e</w:t>
      </w:r>
      <w:r w:rsidR="007319E8">
        <w:rPr>
          <w:rFonts w:eastAsia="Times New Roman"/>
        </w:rPr>
        <w:t>l</w:t>
      </w:r>
      <w:proofErr w:type="spellEnd"/>
      <w:r w:rsidR="004F39EF">
        <w:rPr>
          <w:rFonts w:eastAsia="Times New Roman"/>
        </w:rPr>
        <w:t xml:space="preserve">, </w:t>
      </w:r>
      <w:proofErr w:type="spellStart"/>
      <w:r>
        <w:rPr>
          <w:rFonts w:eastAsia="Times New Roman"/>
        </w:rPr>
        <w:t>mengacu</w:t>
      </w:r>
      <w:proofErr w:type="spellEnd"/>
      <w:r>
        <w:rPr>
          <w:rFonts w:eastAsia="Times New Roman"/>
        </w:rPr>
        <w:t xml:space="preserve"> </w:t>
      </w:r>
      <w:proofErr w:type="spellStart"/>
      <w:r>
        <w:rPr>
          <w:rFonts w:eastAsia="Times New Roman"/>
        </w:rPr>
        <w:t>pada</w:t>
      </w:r>
      <w:proofErr w:type="spellEnd"/>
      <w:r>
        <w:rPr>
          <w:rFonts w:eastAsia="Times New Roman"/>
        </w:rPr>
        <w:t xml:space="preserve"> </w:t>
      </w:r>
      <w:proofErr w:type="spellStart"/>
      <w:r w:rsidR="004F39EF">
        <w:rPr>
          <w:rFonts w:eastAsia="Times New Roman"/>
        </w:rPr>
        <w:t>teori</w:t>
      </w:r>
      <w:proofErr w:type="spellEnd"/>
      <w:r w:rsidR="004F39EF">
        <w:rPr>
          <w:rFonts w:eastAsia="Times New Roman"/>
        </w:rPr>
        <w:t xml:space="preserve"> </w:t>
      </w:r>
      <w:proofErr w:type="spellStart"/>
      <w:r>
        <w:rPr>
          <w:rFonts w:eastAsia="Times New Roman"/>
        </w:rPr>
        <w:t>karakter</w:t>
      </w:r>
      <w:proofErr w:type="spellEnd"/>
      <w:r>
        <w:rPr>
          <w:rFonts w:eastAsia="Times New Roman"/>
        </w:rPr>
        <w:t xml:space="preserve"> </w:t>
      </w:r>
      <w:proofErr w:type="spellStart"/>
      <w:r>
        <w:rPr>
          <w:rFonts w:eastAsia="Times New Roman"/>
          <w:i/>
        </w:rPr>
        <w:t>Teacherpreneur</w:t>
      </w:r>
      <w:proofErr w:type="spellEnd"/>
      <w:r>
        <w:rPr>
          <w:rFonts w:eastAsia="Times New Roman"/>
          <w:i/>
        </w:rPr>
        <w:t xml:space="preserve"> </w:t>
      </w:r>
      <w:proofErr w:type="spellStart"/>
      <w:r w:rsidR="004F39EF">
        <w:rPr>
          <w:rFonts w:eastAsia="Times New Roman"/>
        </w:rPr>
        <w:t>dan</w:t>
      </w:r>
      <w:proofErr w:type="spellEnd"/>
      <w:r w:rsidR="004F39EF" w:rsidRPr="004F39EF">
        <w:rPr>
          <w:rFonts w:eastAsia="Times New Roman"/>
          <w:i/>
        </w:rPr>
        <w:t xml:space="preserve"> Quantum Learning</w:t>
      </w:r>
      <w:r>
        <w:rPr>
          <w:rFonts w:eastAsia="Times New Roman"/>
        </w:rPr>
        <w:t>.</w:t>
      </w:r>
    </w:p>
    <w:p w:rsidR="00D745CE" w:rsidRDefault="00D745CE" w:rsidP="00D745CE">
      <w:pPr>
        <w:pStyle w:val="ListParagraph"/>
        <w:spacing w:line="236" w:lineRule="auto"/>
        <w:ind w:left="284"/>
        <w:jc w:val="both"/>
        <w:rPr>
          <w:rFonts w:eastAsia="Times New Roman"/>
        </w:rPr>
      </w:pPr>
    </w:p>
    <w:p w:rsidR="00D745CE" w:rsidRPr="00C77463" w:rsidRDefault="00D745CE" w:rsidP="00D745CE">
      <w:pPr>
        <w:pStyle w:val="ListParagraph"/>
        <w:numPr>
          <w:ilvl w:val="0"/>
          <w:numId w:val="23"/>
        </w:numPr>
        <w:spacing w:after="160" w:line="236" w:lineRule="auto"/>
        <w:ind w:left="284" w:hanging="284"/>
        <w:contextualSpacing/>
        <w:jc w:val="both"/>
        <w:rPr>
          <w:rFonts w:eastAsia="Times New Roman"/>
          <w:b/>
        </w:rPr>
      </w:pPr>
      <w:r>
        <w:rPr>
          <w:rFonts w:eastAsia="Times New Roman"/>
          <w:b/>
          <w:i/>
        </w:rPr>
        <w:t xml:space="preserve">Evaluation </w:t>
      </w:r>
    </w:p>
    <w:p w:rsidR="00D745CE" w:rsidRPr="00C77463" w:rsidRDefault="00D745CE" w:rsidP="00D745CE">
      <w:pPr>
        <w:pStyle w:val="ListParagraph"/>
        <w:spacing w:line="236" w:lineRule="auto"/>
        <w:ind w:left="284"/>
        <w:jc w:val="both"/>
        <w:rPr>
          <w:rFonts w:eastAsia="Times New Roman"/>
        </w:rPr>
      </w:pPr>
      <w:proofErr w:type="spellStart"/>
      <w:r>
        <w:rPr>
          <w:rFonts w:eastAsia="Times New Roman"/>
        </w:rPr>
        <w:t>Tahap</w:t>
      </w:r>
      <w:proofErr w:type="spellEnd"/>
      <w:r>
        <w:rPr>
          <w:rFonts w:eastAsia="Times New Roman"/>
        </w:rPr>
        <w:t xml:space="preserve"> </w:t>
      </w:r>
      <w:proofErr w:type="spellStart"/>
      <w:r>
        <w:rPr>
          <w:rFonts w:eastAsia="Times New Roman"/>
        </w:rPr>
        <w:t>evaluasi</w:t>
      </w:r>
      <w:proofErr w:type="spellEnd"/>
      <w:r>
        <w:rPr>
          <w:rFonts w:eastAsia="Times New Roman"/>
        </w:rPr>
        <w:t xml:space="preserve"> </w:t>
      </w:r>
      <w:proofErr w:type="spellStart"/>
      <w:r>
        <w:rPr>
          <w:rFonts w:eastAsia="Times New Roman"/>
        </w:rPr>
        <w:t>adalah</w:t>
      </w:r>
      <w:proofErr w:type="spellEnd"/>
      <w:r>
        <w:rPr>
          <w:rFonts w:eastAsia="Times New Roman"/>
        </w:rPr>
        <w:t xml:space="preserve"> </w:t>
      </w:r>
      <w:proofErr w:type="spellStart"/>
      <w:r>
        <w:rPr>
          <w:rFonts w:eastAsia="Times New Roman"/>
        </w:rPr>
        <w:t>tahapan</w:t>
      </w:r>
      <w:proofErr w:type="spellEnd"/>
      <w:r>
        <w:rPr>
          <w:rFonts w:eastAsia="Times New Roman"/>
        </w:rPr>
        <w:t xml:space="preserve"> </w:t>
      </w:r>
      <w:proofErr w:type="spellStart"/>
      <w:r>
        <w:rPr>
          <w:rFonts w:eastAsia="Times New Roman"/>
        </w:rPr>
        <w:t>interpretasi</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analisis</w:t>
      </w:r>
      <w:proofErr w:type="spellEnd"/>
      <w:r>
        <w:rPr>
          <w:rFonts w:eastAsia="Times New Roman"/>
        </w:rPr>
        <w:t xml:space="preserve"> </w:t>
      </w:r>
      <w:proofErr w:type="spellStart"/>
      <w:r>
        <w:rPr>
          <w:rFonts w:eastAsia="Times New Roman"/>
        </w:rPr>
        <w:t>dari</w:t>
      </w:r>
      <w:proofErr w:type="spellEnd"/>
      <w:r>
        <w:rPr>
          <w:rFonts w:eastAsia="Times New Roman"/>
        </w:rPr>
        <w:t xml:space="preserve"> </w:t>
      </w:r>
      <w:proofErr w:type="spellStart"/>
      <w:r>
        <w:rPr>
          <w:rFonts w:eastAsia="Times New Roman"/>
        </w:rPr>
        <w:t>uji</w:t>
      </w:r>
      <w:proofErr w:type="spellEnd"/>
      <w:r>
        <w:rPr>
          <w:rFonts w:eastAsia="Times New Roman"/>
        </w:rPr>
        <w:t xml:space="preserve"> </w:t>
      </w:r>
      <w:proofErr w:type="spellStart"/>
      <w:r>
        <w:rPr>
          <w:rFonts w:eastAsia="Times New Roman"/>
        </w:rPr>
        <w:t>coba</w:t>
      </w:r>
      <w:proofErr w:type="spellEnd"/>
      <w:r>
        <w:rPr>
          <w:rFonts w:eastAsia="Times New Roman"/>
        </w:rPr>
        <w:t xml:space="preserve"> </w:t>
      </w:r>
      <w:proofErr w:type="spellStart"/>
      <w:r>
        <w:rPr>
          <w:rFonts w:eastAsia="Times New Roman"/>
        </w:rPr>
        <w:t>kepada</w:t>
      </w:r>
      <w:proofErr w:type="spellEnd"/>
      <w:r>
        <w:rPr>
          <w:rFonts w:eastAsia="Times New Roman"/>
        </w:rPr>
        <w:t xml:space="preserve"> </w:t>
      </w:r>
      <w:proofErr w:type="spellStart"/>
      <w:r>
        <w:rPr>
          <w:rFonts w:eastAsia="Times New Roman"/>
        </w:rPr>
        <w:t>pengguna</w:t>
      </w:r>
      <w:proofErr w:type="spellEnd"/>
      <w:r>
        <w:rPr>
          <w:rFonts w:eastAsia="Times New Roman"/>
        </w:rPr>
        <w:t xml:space="preserve">. </w:t>
      </w:r>
      <w:proofErr w:type="spellStart"/>
      <w:r>
        <w:rPr>
          <w:rFonts w:eastAsia="Times New Roman"/>
        </w:rPr>
        <w:t>Hasil</w:t>
      </w:r>
      <w:proofErr w:type="spellEnd"/>
      <w:r>
        <w:rPr>
          <w:rFonts w:eastAsia="Times New Roman"/>
        </w:rPr>
        <w:t xml:space="preserve"> </w:t>
      </w:r>
      <w:proofErr w:type="spellStart"/>
      <w:r>
        <w:rPr>
          <w:rFonts w:eastAsia="Times New Roman"/>
        </w:rPr>
        <w:t>evaluasi</w:t>
      </w:r>
      <w:proofErr w:type="spellEnd"/>
      <w:r>
        <w:rPr>
          <w:rFonts w:eastAsia="Times New Roman"/>
        </w:rPr>
        <w:t xml:space="preserve"> </w:t>
      </w:r>
      <w:proofErr w:type="spellStart"/>
      <w:r>
        <w:rPr>
          <w:rFonts w:eastAsia="Times New Roman"/>
        </w:rPr>
        <w:t>ini</w:t>
      </w:r>
      <w:proofErr w:type="spellEnd"/>
      <w:r>
        <w:rPr>
          <w:rFonts w:eastAsia="Times New Roman"/>
        </w:rPr>
        <w:t xml:space="preserve"> </w:t>
      </w:r>
      <w:proofErr w:type="spellStart"/>
      <w:r>
        <w:rPr>
          <w:rFonts w:eastAsia="Times New Roman"/>
        </w:rPr>
        <w:t>dijadikan</w:t>
      </w:r>
      <w:proofErr w:type="spellEnd"/>
      <w:r>
        <w:rPr>
          <w:rFonts w:eastAsia="Times New Roman"/>
        </w:rPr>
        <w:t xml:space="preserve"> </w:t>
      </w:r>
      <w:proofErr w:type="spellStart"/>
      <w:r>
        <w:rPr>
          <w:rFonts w:eastAsia="Times New Roman"/>
        </w:rPr>
        <w:t>landasan</w:t>
      </w:r>
      <w:proofErr w:type="spellEnd"/>
      <w:r>
        <w:rPr>
          <w:rFonts w:eastAsia="Times New Roman"/>
        </w:rPr>
        <w:t xml:space="preserve"> </w:t>
      </w:r>
      <w:proofErr w:type="spellStart"/>
      <w:r>
        <w:rPr>
          <w:rFonts w:eastAsia="Times New Roman"/>
        </w:rPr>
        <w:t>atau</w:t>
      </w:r>
      <w:proofErr w:type="spellEnd"/>
      <w:r>
        <w:rPr>
          <w:rFonts w:eastAsia="Times New Roman"/>
        </w:rPr>
        <w:t xml:space="preserve"> </w:t>
      </w:r>
      <w:proofErr w:type="spellStart"/>
      <w:r>
        <w:rPr>
          <w:rFonts w:eastAsia="Times New Roman"/>
        </w:rPr>
        <w:t>dasar</w:t>
      </w:r>
      <w:proofErr w:type="spellEnd"/>
      <w:r>
        <w:rPr>
          <w:rFonts w:eastAsia="Times New Roman"/>
        </w:rPr>
        <w:t xml:space="preserve"> </w:t>
      </w:r>
      <w:proofErr w:type="spellStart"/>
      <w:r>
        <w:rPr>
          <w:rFonts w:eastAsia="Times New Roman"/>
        </w:rPr>
        <w:t>untuk</w:t>
      </w:r>
      <w:proofErr w:type="spellEnd"/>
      <w:r>
        <w:rPr>
          <w:rFonts w:eastAsia="Times New Roman"/>
        </w:rPr>
        <w:t xml:space="preserve"> </w:t>
      </w:r>
      <w:proofErr w:type="spellStart"/>
      <w:r>
        <w:rPr>
          <w:rFonts w:eastAsia="Times New Roman"/>
        </w:rPr>
        <w:t>melakukan</w:t>
      </w:r>
      <w:proofErr w:type="spellEnd"/>
      <w:r>
        <w:rPr>
          <w:rFonts w:eastAsia="Times New Roman"/>
        </w:rPr>
        <w:t xml:space="preserve"> </w:t>
      </w:r>
      <w:proofErr w:type="spellStart"/>
      <w:r>
        <w:rPr>
          <w:rFonts w:eastAsia="Times New Roman"/>
        </w:rPr>
        <w:t>perbaikan</w:t>
      </w:r>
      <w:proofErr w:type="spellEnd"/>
      <w:r>
        <w:rPr>
          <w:rFonts w:eastAsia="Times New Roman"/>
        </w:rPr>
        <w:t xml:space="preserve"> </w:t>
      </w:r>
      <w:proofErr w:type="spellStart"/>
      <w:r>
        <w:rPr>
          <w:rFonts w:eastAsia="Times New Roman"/>
        </w:rPr>
        <w:t>sehingga</w:t>
      </w:r>
      <w:proofErr w:type="spellEnd"/>
      <w:r>
        <w:rPr>
          <w:rFonts w:eastAsia="Times New Roman"/>
        </w:rPr>
        <w:t xml:space="preserve"> </w:t>
      </w:r>
      <w:proofErr w:type="spellStart"/>
      <w:r>
        <w:rPr>
          <w:rFonts w:eastAsia="Times New Roman"/>
        </w:rPr>
        <w:t>menghasilkan</w:t>
      </w:r>
      <w:proofErr w:type="spellEnd"/>
      <w:r>
        <w:rPr>
          <w:rFonts w:eastAsia="Times New Roman"/>
        </w:rPr>
        <w:t xml:space="preserve"> </w:t>
      </w:r>
      <w:proofErr w:type="spellStart"/>
      <w:r>
        <w:rPr>
          <w:rFonts w:eastAsia="Times New Roman"/>
        </w:rPr>
        <w:t>produk</w:t>
      </w:r>
      <w:proofErr w:type="spellEnd"/>
      <w:r>
        <w:rPr>
          <w:rFonts w:eastAsia="Times New Roman"/>
        </w:rPr>
        <w:t xml:space="preserve"> yang </w:t>
      </w:r>
      <w:proofErr w:type="spellStart"/>
      <w:r>
        <w:rPr>
          <w:rFonts w:eastAsia="Times New Roman"/>
        </w:rPr>
        <w:t>bermutu</w:t>
      </w:r>
      <w:proofErr w:type="spellEnd"/>
      <w:r>
        <w:rPr>
          <w:rFonts w:eastAsia="Times New Roman"/>
        </w:rPr>
        <w:t xml:space="preserve"> </w:t>
      </w:r>
      <w:proofErr w:type="spellStart"/>
      <w:r>
        <w:rPr>
          <w:rFonts w:eastAsia="Times New Roman"/>
        </w:rPr>
        <w:t>dan</w:t>
      </w:r>
      <w:proofErr w:type="spellEnd"/>
      <w:r>
        <w:rPr>
          <w:rFonts w:eastAsia="Times New Roman"/>
        </w:rPr>
        <w:t xml:space="preserve"> </w:t>
      </w:r>
      <w:proofErr w:type="spellStart"/>
      <w:r>
        <w:rPr>
          <w:rFonts w:eastAsia="Times New Roman"/>
        </w:rPr>
        <w:t>bermanfaat</w:t>
      </w:r>
      <w:proofErr w:type="spellEnd"/>
      <w:r>
        <w:rPr>
          <w:rFonts w:eastAsia="Times New Roman"/>
        </w:rPr>
        <w:t xml:space="preserve"> </w:t>
      </w:r>
      <w:proofErr w:type="spellStart"/>
      <w:r>
        <w:rPr>
          <w:rFonts w:eastAsia="Times New Roman"/>
        </w:rPr>
        <w:t>bagi</w:t>
      </w:r>
      <w:proofErr w:type="spellEnd"/>
      <w:r>
        <w:rPr>
          <w:rFonts w:eastAsia="Times New Roman"/>
        </w:rPr>
        <w:t xml:space="preserve"> </w:t>
      </w:r>
      <w:proofErr w:type="spellStart"/>
      <w:r>
        <w:rPr>
          <w:rFonts w:eastAsia="Times New Roman"/>
        </w:rPr>
        <w:t>pengguna</w:t>
      </w:r>
      <w:proofErr w:type="spellEnd"/>
      <w:r>
        <w:rPr>
          <w:rFonts w:eastAsia="Times New Roman"/>
        </w:rPr>
        <w:t xml:space="preserve">. </w:t>
      </w:r>
    </w:p>
    <w:p w:rsidR="00D745CE" w:rsidRPr="008A1143" w:rsidRDefault="00D745CE" w:rsidP="00D745CE">
      <w:pPr>
        <w:pStyle w:val="ListParagraph"/>
        <w:spacing w:line="236" w:lineRule="auto"/>
        <w:ind w:left="284"/>
        <w:jc w:val="both"/>
        <w:rPr>
          <w:rFonts w:eastAsia="Times New Roman"/>
        </w:rPr>
      </w:pPr>
    </w:p>
    <w:p w:rsidR="00D745CE" w:rsidRPr="00DF1A1C" w:rsidRDefault="00D745CE" w:rsidP="00D745CE">
      <w:pPr>
        <w:pStyle w:val="ListParagraph"/>
        <w:spacing w:line="236" w:lineRule="auto"/>
        <w:ind w:left="0"/>
        <w:jc w:val="both"/>
        <w:rPr>
          <w:rFonts w:eastAsia="Times New Roman"/>
          <w:b/>
          <w:i/>
        </w:rPr>
      </w:pPr>
      <w:proofErr w:type="spellStart"/>
      <w:r w:rsidRPr="00DF1A1C">
        <w:rPr>
          <w:rFonts w:eastAsia="Times New Roman"/>
          <w:b/>
        </w:rPr>
        <w:t>Hasil</w:t>
      </w:r>
      <w:proofErr w:type="spellEnd"/>
      <w:r w:rsidRPr="00DF1A1C">
        <w:rPr>
          <w:rFonts w:eastAsia="Times New Roman"/>
          <w:b/>
        </w:rPr>
        <w:t xml:space="preserve"> </w:t>
      </w:r>
      <w:r w:rsidRPr="00DF1A1C">
        <w:rPr>
          <w:rFonts w:eastAsia="Times New Roman"/>
          <w:b/>
          <w:i/>
        </w:rPr>
        <w:t>Expert Judgment:</w:t>
      </w:r>
    </w:p>
    <w:p w:rsidR="00D745CE" w:rsidRDefault="00D745CE" w:rsidP="00D745CE">
      <w:pPr>
        <w:spacing w:line="237" w:lineRule="auto"/>
        <w:jc w:val="both"/>
        <w:rPr>
          <w:rFonts w:ascii="Times New Roman" w:hAnsi="Times New Roman"/>
          <w:sz w:val="24"/>
        </w:rPr>
      </w:pPr>
      <w:r>
        <w:rPr>
          <w:rFonts w:ascii="Times New Roman" w:hAnsi="Times New Roman"/>
          <w:sz w:val="24"/>
        </w:rPr>
        <w:t xml:space="preserve">Evaluasi kuantitatif menunjukkan bahwa model pembelajaran Layak digunakan untuk diterapkan pada pembelajaran dalam memberikan pengalaman pembelajaran yang diharapkan menghasilkan calon guru berkarakter </w:t>
      </w:r>
      <w:r>
        <w:rPr>
          <w:rFonts w:ascii="Times New Roman" w:hAnsi="Times New Roman"/>
          <w:i/>
          <w:sz w:val="24"/>
        </w:rPr>
        <w:t>Teacherprenur.</w:t>
      </w:r>
      <w:r>
        <w:rPr>
          <w:rFonts w:ascii="Times New Roman" w:hAnsi="Times New Roman"/>
          <w:sz w:val="24"/>
        </w:rPr>
        <w:t xml:space="preserve"> </w:t>
      </w:r>
    </w:p>
    <w:p w:rsidR="00D745CE" w:rsidRPr="008A1143" w:rsidRDefault="00D745CE" w:rsidP="00D745CE">
      <w:pPr>
        <w:pStyle w:val="ListParagraph"/>
        <w:spacing w:line="236" w:lineRule="auto"/>
        <w:ind w:left="284"/>
        <w:jc w:val="center"/>
        <w:rPr>
          <w:rFonts w:eastAsia="Times New Roman"/>
          <w:b/>
          <w:i/>
        </w:rPr>
      </w:pPr>
      <w:proofErr w:type="spellStart"/>
      <w:r>
        <w:rPr>
          <w:rFonts w:eastAsia="Times New Roman"/>
          <w:b/>
        </w:rPr>
        <w:t>Tabel</w:t>
      </w:r>
      <w:proofErr w:type="spellEnd"/>
      <w:r>
        <w:rPr>
          <w:rFonts w:eastAsia="Times New Roman"/>
          <w:b/>
        </w:rPr>
        <w:t xml:space="preserve"> 2. </w:t>
      </w:r>
      <w:proofErr w:type="spellStart"/>
      <w:r>
        <w:rPr>
          <w:rFonts w:eastAsia="Times New Roman"/>
          <w:b/>
        </w:rPr>
        <w:t>Interpretasi</w:t>
      </w:r>
      <w:proofErr w:type="spellEnd"/>
      <w:r>
        <w:rPr>
          <w:rFonts w:eastAsia="Times New Roman"/>
          <w:b/>
        </w:rPr>
        <w:t xml:space="preserve"> </w:t>
      </w:r>
      <w:proofErr w:type="spellStart"/>
      <w:r>
        <w:rPr>
          <w:rFonts w:eastAsia="Times New Roman"/>
          <w:b/>
        </w:rPr>
        <w:t>Skor</w:t>
      </w:r>
      <w:proofErr w:type="spellEnd"/>
      <w:r>
        <w:rPr>
          <w:rFonts w:eastAsia="Times New Roman"/>
          <w:b/>
        </w:rPr>
        <w:t xml:space="preserve"> </w:t>
      </w:r>
      <w:proofErr w:type="spellStart"/>
      <w:r>
        <w:rPr>
          <w:rFonts w:eastAsia="Times New Roman"/>
          <w:b/>
        </w:rPr>
        <w:t>Implementasi</w:t>
      </w:r>
      <w:proofErr w:type="spellEnd"/>
      <w:r>
        <w:rPr>
          <w:rFonts w:eastAsia="Times New Roman"/>
          <w:b/>
        </w:rPr>
        <w:t xml:space="preserve"> TLM</w:t>
      </w:r>
    </w:p>
    <w:p w:rsidR="00D745CE" w:rsidRPr="00CA4C7D" w:rsidRDefault="00D745CE" w:rsidP="00D745CE">
      <w:pPr>
        <w:pBdr>
          <w:top w:val="single" w:sz="4" w:space="1" w:color="auto"/>
          <w:bottom w:val="single" w:sz="4" w:space="1" w:color="auto"/>
        </w:pBdr>
        <w:spacing w:after="0" w:line="240" w:lineRule="auto"/>
        <w:jc w:val="center"/>
        <w:rPr>
          <w:rFonts w:ascii="Times New Roman" w:hAnsi="Times New Roman"/>
          <w:b/>
        </w:rPr>
      </w:pPr>
      <w:r w:rsidRPr="00CA4C7D">
        <w:rPr>
          <w:rFonts w:ascii="Times New Roman" w:hAnsi="Times New Roman"/>
          <w:b/>
        </w:rPr>
        <w:t>Interval Persentase</w:t>
      </w:r>
      <w:r w:rsidRPr="00CA4C7D">
        <w:rPr>
          <w:rFonts w:ascii="Times New Roman" w:hAnsi="Times New Roman"/>
          <w:b/>
        </w:rPr>
        <w:tab/>
        <w:t>Kategori</w:t>
      </w:r>
    </w:p>
    <w:p w:rsidR="00D745CE" w:rsidRPr="00AD153B" w:rsidRDefault="00D745CE" w:rsidP="00D745CE">
      <w:pPr>
        <w:spacing w:after="0" w:line="240" w:lineRule="auto"/>
        <w:ind w:left="720" w:firstLine="720"/>
        <w:jc w:val="center"/>
        <w:rPr>
          <w:rFonts w:ascii="Times New Roman" w:hAnsi="Times New Roman"/>
          <w:sz w:val="24"/>
        </w:rPr>
      </w:pPr>
      <w:r w:rsidRPr="00AD153B">
        <w:rPr>
          <w:rFonts w:ascii="Times New Roman" w:hAnsi="Times New Roman"/>
          <w:sz w:val="24"/>
        </w:rPr>
        <w:t xml:space="preserve">≤ </w:t>
      </w:r>
      <w:r>
        <w:rPr>
          <w:rFonts w:ascii="Times New Roman" w:hAnsi="Times New Roman"/>
          <w:sz w:val="24"/>
        </w:rPr>
        <w:t>25</w:t>
      </w:r>
      <w:r w:rsidRPr="00AD153B">
        <w:rPr>
          <w:rFonts w:ascii="Times New Roman" w:hAnsi="Times New Roman"/>
          <w:sz w:val="24"/>
        </w:rPr>
        <w:tab/>
      </w:r>
      <w:r>
        <w:rPr>
          <w:rFonts w:ascii="Times New Roman" w:hAnsi="Times New Roman"/>
          <w:sz w:val="24"/>
        </w:rPr>
        <w:tab/>
        <w:t xml:space="preserve">   Sangat tidak layak</w:t>
      </w:r>
    </w:p>
    <w:p w:rsidR="00D745CE" w:rsidRPr="00AD153B" w:rsidRDefault="00D745CE" w:rsidP="00D745CE">
      <w:pPr>
        <w:spacing w:after="0" w:line="240" w:lineRule="auto"/>
        <w:ind w:firstLine="720"/>
        <w:jc w:val="center"/>
        <w:rPr>
          <w:rFonts w:ascii="Times New Roman" w:hAnsi="Times New Roman"/>
          <w:sz w:val="24"/>
        </w:rPr>
      </w:pPr>
      <w:r>
        <w:rPr>
          <w:rFonts w:ascii="Times New Roman" w:hAnsi="Times New Roman"/>
          <w:sz w:val="24"/>
        </w:rPr>
        <w:t xml:space="preserve">26 – 50 </w:t>
      </w:r>
      <w:r>
        <w:rPr>
          <w:rFonts w:ascii="Times New Roman" w:hAnsi="Times New Roman"/>
          <w:sz w:val="24"/>
        </w:rPr>
        <w:tab/>
        <w:t xml:space="preserve">    Tidak layak</w:t>
      </w:r>
    </w:p>
    <w:p w:rsidR="00D745CE" w:rsidRPr="00AD153B" w:rsidRDefault="00D745CE" w:rsidP="00D745CE">
      <w:pPr>
        <w:spacing w:after="0" w:line="240" w:lineRule="auto"/>
        <w:jc w:val="center"/>
        <w:rPr>
          <w:rFonts w:ascii="Times New Roman" w:hAnsi="Times New Roman"/>
          <w:sz w:val="24"/>
        </w:rPr>
      </w:pPr>
      <w:r>
        <w:rPr>
          <w:rFonts w:ascii="Times New Roman" w:hAnsi="Times New Roman"/>
          <w:sz w:val="24"/>
        </w:rPr>
        <w:t>51 – 75</w:t>
      </w:r>
      <w:r>
        <w:rPr>
          <w:rFonts w:ascii="Times New Roman" w:hAnsi="Times New Roman"/>
          <w:sz w:val="24"/>
        </w:rPr>
        <w:tab/>
        <w:t xml:space="preserve">        Layak</w:t>
      </w:r>
    </w:p>
    <w:p w:rsidR="00D745CE" w:rsidRPr="00AD153B" w:rsidRDefault="00D745CE" w:rsidP="00D745CE">
      <w:pPr>
        <w:pBdr>
          <w:bottom w:val="single" w:sz="4" w:space="1" w:color="auto"/>
        </w:pBdr>
        <w:spacing w:after="0" w:line="240" w:lineRule="auto"/>
        <w:ind w:firstLine="720"/>
        <w:jc w:val="center"/>
        <w:rPr>
          <w:rFonts w:ascii="Times New Roman" w:hAnsi="Times New Roman"/>
          <w:sz w:val="24"/>
        </w:rPr>
      </w:pPr>
      <w:r>
        <w:rPr>
          <w:rFonts w:ascii="Times New Roman" w:hAnsi="Times New Roman"/>
          <w:sz w:val="24"/>
        </w:rPr>
        <w:t xml:space="preserve">76 – 100 </w:t>
      </w:r>
      <w:r>
        <w:rPr>
          <w:rFonts w:ascii="Times New Roman" w:hAnsi="Times New Roman"/>
          <w:sz w:val="24"/>
        </w:rPr>
        <w:tab/>
        <w:t xml:space="preserve">        Sangat Layak</w:t>
      </w:r>
    </w:p>
    <w:p w:rsidR="00D745CE" w:rsidRDefault="00D745CE" w:rsidP="00D745CE">
      <w:pPr>
        <w:spacing w:after="0" w:line="240" w:lineRule="auto"/>
        <w:jc w:val="both"/>
        <w:rPr>
          <w:rFonts w:ascii="Times New Roman" w:hAnsi="Times New Roman"/>
          <w:sz w:val="24"/>
        </w:rPr>
      </w:pPr>
      <w:r w:rsidRPr="00AD153B">
        <w:rPr>
          <w:rFonts w:ascii="Times New Roman" w:hAnsi="Times New Roman"/>
          <w:sz w:val="24"/>
        </w:rPr>
        <w:t>Suharsimi Ariku</w:t>
      </w:r>
      <w:r>
        <w:rPr>
          <w:rFonts w:ascii="Times New Roman" w:hAnsi="Times New Roman"/>
          <w:sz w:val="24"/>
        </w:rPr>
        <w:t>n</w:t>
      </w:r>
      <w:r w:rsidRPr="00AD153B">
        <w:rPr>
          <w:rFonts w:ascii="Times New Roman" w:hAnsi="Times New Roman"/>
          <w:sz w:val="24"/>
        </w:rPr>
        <w:t>to, Dasar-dasar Evaluasi Pendidikan. Jakarta: Bumi Aksara, 2009.</w:t>
      </w:r>
    </w:p>
    <w:p w:rsidR="00D745CE" w:rsidRDefault="00D745CE" w:rsidP="00D745CE">
      <w:pPr>
        <w:spacing w:after="0" w:line="240" w:lineRule="auto"/>
        <w:jc w:val="both"/>
        <w:rPr>
          <w:rFonts w:ascii="Times New Roman" w:hAnsi="Times New Roman"/>
          <w:sz w:val="24"/>
        </w:rPr>
      </w:pPr>
    </w:p>
    <w:p w:rsidR="00D745CE" w:rsidRDefault="00D745CE" w:rsidP="00D745CE">
      <w:pPr>
        <w:spacing w:after="0" w:line="240" w:lineRule="auto"/>
        <w:jc w:val="both"/>
        <w:rPr>
          <w:rFonts w:ascii="Times New Roman" w:hAnsi="Times New Roman"/>
          <w:sz w:val="24"/>
        </w:rPr>
      </w:pPr>
      <w:r>
        <w:rPr>
          <w:rFonts w:ascii="Times New Roman" w:hAnsi="Times New Roman"/>
          <w:sz w:val="24"/>
        </w:rPr>
        <w:t>Respon pengguna dibagi atas respon mahasiswa dan pengampu. Hasil yang didapatkan dapat dilihat pada tabel, berikut:</w:t>
      </w:r>
    </w:p>
    <w:p w:rsidR="00D745CE" w:rsidRDefault="00D745CE" w:rsidP="00D745CE">
      <w:pPr>
        <w:spacing w:after="0" w:line="240" w:lineRule="auto"/>
        <w:jc w:val="both"/>
        <w:rPr>
          <w:rFonts w:ascii="Times New Roman" w:hAnsi="Times New Roman"/>
          <w:sz w:val="24"/>
        </w:rPr>
      </w:pPr>
    </w:p>
    <w:p w:rsidR="00D745CE" w:rsidRPr="008A1143" w:rsidRDefault="00D745CE" w:rsidP="00D745CE">
      <w:pPr>
        <w:pStyle w:val="ListParagraph"/>
        <w:ind w:left="284"/>
        <w:jc w:val="center"/>
        <w:rPr>
          <w:rFonts w:eastAsia="Times New Roman"/>
          <w:b/>
          <w:i/>
        </w:rPr>
      </w:pPr>
      <w:proofErr w:type="spellStart"/>
      <w:r>
        <w:rPr>
          <w:rFonts w:eastAsia="Times New Roman"/>
          <w:b/>
        </w:rPr>
        <w:t>Tabel</w:t>
      </w:r>
      <w:proofErr w:type="spellEnd"/>
      <w:r>
        <w:rPr>
          <w:rFonts w:eastAsia="Times New Roman"/>
          <w:b/>
        </w:rPr>
        <w:t xml:space="preserve"> 3. </w:t>
      </w:r>
      <w:proofErr w:type="spellStart"/>
      <w:r>
        <w:rPr>
          <w:rFonts w:eastAsia="Times New Roman"/>
          <w:b/>
        </w:rPr>
        <w:t>Hasil</w:t>
      </w:r>
      <w:proofErr w:type="spellEnd"/>
      <w:r>
        <w:rPr>
          <w:rFonts w:eastAsia="Times New Roman"/>
          <w:b/>
        </w:rPr>
        <w:t xml:space="preserve"> </w:t>
      </w:r>
      <w:proofErr w:type="spellStart"/>
      <w:r>
        <w:rPr>
          <w:rFonts w:eastAsia="Times New Roman"/>
          <w:b/>
        </w:rPr>
        <w:t>Implementasi</w:t>
      </w:r>
      <w:proofErr w:type="spellEnd"/>
      <w:r>
        <w:rPr>
          <w:rFonts w:eastAsia="Times New Roman"/>
          <w:b/>
        </w:rPr>
        <w:t xml:space="preserve"> TLM</w:t>
      </w:r>
    </w:p>
    <w:tbl>
      <w:tblPr>
        <w:tblW w:w="9236"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597"/>
        <w:gridCol w:w="1154"/>
        <w:gridCol w:w="1678"/>
        <w:gridCol w:w="18"/>
        <w:gridCol w:w="1018"/>
        <w:gridCol w:w="1696"/>
        <w:gridCol w:w="807"/>
        <w:gridCol w:w="1268"/>
      </w:tblGrid>
      <w:tr w:rsidR="00D745CE" w:rsidRPr="00B47A6C" w:rsidTr="00977F46">
        <w:trPr>
          <w:trHeight w:val="276"/>
          <w:jc w:val="center"/>
        </w:trPr>
        <w:tc>
          <w:tcPr>
            <w:tcW w:w="1471" w:type="dxa"/>
            <w:vMerge w:val="restart"/>
            <w:vAlign w:val="center"/>
          </w:tcPr>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Aspek</w:t>
            </w:r>
          </w:p>
          <w:p w:rsidR="00D745CE" w:rsidRPr="00B47A6C" w:rsidRDefault="00D745CE" w:rsidP="00D745CE">
            <w:pPr>
              <w:spacing w:after="0" w:line="240" w:lineRule="auto"/>
              <w:jc w:val="center"/>
              <w:rPr>
                <w:rFonts w:ascii="Times New Roman" w:hAnsi="Times New Roman" w:cs="Times New Roman"/>
                <w:b/>
                <w:i/>
              </w:rPr>
            </w:pPr>
          </w:p>
        </w:tc>
        <w:tc>
          <w:tcPr>
            <w:tcW w:w="7765" w:type="dxa"/>
            <w:gridSpan w:val="7"/>
            <w:vAlign w:val="center"/>
          </w:tcPr>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Uji Coba terhadap Pengguna</w:t>
            </w:r>
          </w:p>
        </w:tc>
      </w:tr>
      <w:tr w:rsidR="00D745CE" w:rsidRPr="00B47A6C" w:rsidTr="00977F46">
        <w:trPr>
          <w:trHeight w:val="260"/>
          <w:jc w:val="center"/>
        </w:trPr>
        <w:tc>
          <w:tcPr>
            <w:tcW w:w="1471" w:type="dxa"/>
            <w:vMerge/>
          </w:tcPr>
          <w:p w:rsidR="00D745CE" w:rsidRPr="00B47A6C" w:rsidRDefault="00D745CE" w:rsidP="00D745CE">
            <w:pPr>
              <w:spacing w:after="0" w:line="240" w:lineRule="auto"/>
              <w:jc w:val="center"/>
              <w:rPr>
                <w:rFonts w:ascii="Times New Roman" w:hAnsi="Times New Roman" w:cs="Times New Roman"/>
                <w:b/>
              </w:rPr>
            </w:pPr>
          </w:p>
        </w:tc>
        <w:tc>
          <w:tcPr>
            <w:tcW w:w="2700" w:type="dxa"/>
            <w:gridSpan w:val="2"/>
            <w:vAlign w:val="center"/>
          </w:tcPr>
          <w:p w:rsidR="00D745CE" w:rsidRPr="0078551D" w:rsidRDefault="00D745CE" w:rsidP="00D745CE">
            <w:pPr>
              <w:spacing w:after="0" w:line="240" w:lineRule="auto"/>
              <w:jc w:val="center"/>
              <w:rPr>
                <w:rFonts w:ascii="Times New Roman" w:hAnsi="Times New Roman" w:cs="Times New Roman"/>
                <w:b/>
                <w:i/>
              </w:rPr>
            </w:pPr>
            <w:r>
              <w:rPr>
                <w:rFonts w:ascii="Times New Roman" w:hAnsi="Times New Roman" w:cs="Times New Roman"/>
                <w:b/>
              </w:rPr>
              <w:t>Skala Kecil</w:t>
            </w:r>
          </w:p>
        </w:tc>
        <w:tc>
          <w:tcPr>
            <w:tcW w:w="5065" w:type="dxa"/>
            <w:gridSpan w:val="5"/>
            <w:vAlign w:val="center"/>
          </w:tcPr>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Skala Besar</w:t>
            </w:r>
          </w:p>
        </w:tc>
      </w:tr>
      <w:tr w:rsidR="00D745CE" w:rsidRPr="00B47A6C" w:rsidTr="00977F46">
        <w:trPr>
          <w:trHeight w:val="260"/>
          <w:jc w:val="center"/>
        </w:trPr>
        <w:tc>
          <w:tcPr>
            <w:tcW w:w="1471" w:type="dxa"/>
          </w:tcPr>
          <w:p w:rsidR="00D745CE" w:rsidRPr="00B47A6C" w:rsidRDefault="00D745CE" w:rsidP="00D745CE">
            <w:pPr>
              <w:spacing w:after="0" w:line="240" w:lineRule="auto"/>
              <w:jc w:val="center"/>
              <w:rPr>
                <w:rFonts w:ascii="Times New Roman" w:hAnsi="Times New Roman" w:cs="Times New Roman"/>
                <w:b/>
              </w:rPr>
            </w:pPr>
          </w:p>
        </w:tc>
        <w:tc>
          <w:tcPr>
            <w:tcW w:w="2715" w:type="dxa"/>
            <w:gridSpan w:val="3"/>
            <w:vAlign w:val="center"/>
          </w:tcPr>
          <w:p w:rsidR="00D745CE" w:rsidRPr="00340554" w:rsidRDefault="00D745CE" w:rsidP="00D745CE">
            <w:pPr>
              <w:spacing w:after="0" w:line="240" w:lineRule="auto"/>
              <w:jc w:val="center"/>
              <w:rPr>
                <w:rFonts w:ascii="Times New Roman" w:hAnsi="Times New Roman" w:cs="Times New Roman"/>
                <w:b/>
              </w:rPr>
            </w:pPr>
            <w:r>
              <w:rPr>
                <w:rFonts w:ascii="Times New Roman" w:hAnsi="Times New Roman" w:cs="Times New Roman"/>
                <w:b/>
              </w:rPr>
              <w:t>Kewirausahaan</w:t>
            </w:r>
          </w:p>
        </w:tc>
        <w:tc>
          <w:tcPr>
            <w:tcW w:w="2922" w:type="dxa"/>
            <w:gridSpan w:val="2"/>
            <w:vAlign w:val="center"/>
          </w:tcPr>
          <w:p w:rsidR="00D745CE" w:rsidRPr="00B47A6C" w:rsidRDefault="00D745CE" w:rsidP="00D745CE">
            <w:pPr>
              <w:spacing w:after="0" w:line="240" w:lineRule="auto"/>
              <w:jc w:val="center"/>
              <w:rPr>
                <w:rFonts w:ascii="Times New Roman" w:hAnsi="Times New Roman" w:cs="Times New Roman"/>
                <w:b/>
              </w:rPr>
            </w:pPr>
            <w:r>
              <w:rPr>
                <w:rFonts w:ascii="Times New Roman" w:hAnsi="Times New Roman" w:cs="Times New Roman"/>
                <w:b/>
              </w:rPr>
              <w:t>Kewirausahaan</w:t>
            </w:r>
          </w:p>
        </w:tc>
        <w:tc>
          <w:tcPr>
            <w:tcW w:w="2128" w:type="dxa"/>
            <w:gridSpan w:val="2"/>
          </w:tcPr>
          <w:p w:rsidR="00D745CE" w:rsidRPr="00B47A6C" w:rsidRDefault="00D745CE" w:rsidP="00D745CE">
            <w:pPr>
              <w:spacing w:after="0" w:line="240" w:lineRule="auto"/>
              <w:jc w:val="center"/>
              <w:rPr>
                <w:rFonts w:ascii="Times New Roman" w:hAnsi="Times New Roman" w:cs="Times New Roman"/>
                <w:b/>
              </w:rPr>
            </w:pPr>
            <w:r>
              <w:rPr>
                <w:rFonts w:ascii="Times New Roman" w:hAnsi="Times New Roman" w:cs="Times New Roman"/>
                <w:b/>
              </w:rPr>
              <w:t>IPA</w:t>
            </w:r>
          </w:p>
        </w:tc>
      </w:tr>
      <w:tr w:rsidR="00D745CE" w:rsidRPr="00B47A6C" w:rsidTr="00977F46">
        <w:trPr>
          <w:trHeight w:val="260"/>
          <w:jc w:val="center"/>
        </w:trPr>
        <w:tc>
          <w:tcPr>
            <w:tcW w:w="1471" w:type="dxa"/>
          </w:tcPr>
          <w:p w:rsidR="00D745CE" w:rsidRPr="00B47A6C" w:rsidRDefault="00D745CE" w:rsidP="00D745CE">
            <w:pPr>
              <w:spacing w:after="0" w:line="240" w:lineRule="auto"/>
              <w:jc w:val="center"/>
              <w:rPr>
                <w:rFonts w:ascii="Times New Roman" w:hAnsi="Times New Roman" w:cs="Times New Roman"/>
                <w:b/>
              </w:rPr>
            </w:pPr>
          </w:p>
        </w:tc>
        <w:tc>
          <w:tcPr>
            <w:tcW w:w="1154" w:type="dxa"/>
            <w:vAlign w:val="center"/>
          </w:tcPr>
          <w:p w:rsidR="00D745CE" w:rsidRPr="0078551D" w:rsidRDefault="00D745CE" w:rsidP="00D745CE">
            <w:pPr>
              <w:spacing w:after="0" w:line="240" w:lineRule="auto"/>
              <w:jc w:val="center"/>
              <w:rPr>
                <w:rFonts w:ascii="Times New Roman" w:hAnsi="Times New Roman" w:cs="Times New Roman"/>
                <w:b/>
                <w:i/>
              </w:rPr>
            </w:pPr>
            <w:r>
              <w:rPr>
                <w:rFonts w:ascii="Times New Roman" w:hAnsi="Times New Roman" w:cs="Times New Roman"/>
                <w:b/>
              </w:rPr>
              <w:t>Dosen</w:t>
            </w:r>
          </w:p>
        </w:tc>
        <w:tc>
          <w:tcPr>
            <w:tcW w:w="1561" w:type="dxa"/>
            <w:gridSpan w:val="2"/>
            <w:vAlign w:val="center"/>
          </w:tcPr>
          <w:p w:rsidR="00D745CE" w:rsidRDefault="00D745CE" w:rsidP="00D745CE">
            <w:pPr>
              <w:spacing w:after="0" w:line="240" w:lineRule="auto"/>
              <w:rPr>
                <w:rFonts w:ascii="Times New Roman" w:hAnsi="Times New Roman" w:cs="Times New Roman"/>
                <w:b/>
              </w:rPr>
            </w:pPr>
            <w:r>
              <w:rPr>
                <w:rFonts w:ascii="Times New Roman" w:hAnsi="Times New Roman" w:cs="Times New Roman"/>
                <w:b/>
              </w:rPr>
              <w:t>Mahasiswa</w:t>
            </w:r>
          </w:p>
          <w:p w:rsidR="00D745CE" w:rsidRPr="00DA04D7" w:rsidRDefault="00D745CE" w:rsidP="00D745CE">
            <w:pPr>
              <w:spacing w:after="0" w:line="240" w:lineRule="auto"/>
              <w:rPr>
                <w:rFonts w:ascii="Times New Roman" w:hAnsi="Times New Roman" w:cs="Times New Roman"/>
              </w:rPr>
            </w:pPr>
            <w:r w:rsidRPr="00DA04D7">
              <w:rPr>
                <w:rFonts w:ascii="Times New Roman" w:hAnsi="Times New Roman" w:cs="Times New Roman"/>
              </w:rPr>
              <w:t>(38 mahasiswa)</w:t>
            </w:r>
          </w:p>
        </w:tc>
        <w:tc>
          <w:tcPr>
            <w:tcW w:w="1361" w:type="dxa"/>
            <w:vAlign w:val="center"/>
          </w:tcPr>
          <w:p w:rsidR="00D745CE" w:rsidRPr="00340554" w:rsidRDefault="00D745CE" w:rsidP="00D745CE">
            <w:pPr>
              <w:spacing w:after="0" w:line="240" w:lineRule="auto"/>
              <w:jc w:val="center"/>
              <w:rPr>
                <w:rFonts w:ascii="Times New Roman" w:hAnsi="Times New Roman" w:cs="Times New Roman"/>
                <w:b/>
              </w:rPr>
            </w:pPr>
            <w:r w:rsidRPr="00340554">
              <w:rPr>
                <w:rFonts w:ascii="Times New Roman" w:hAnsi="Times New Roman" w:cs="Times New Roman"/>
                <w:b/>
              </w:rPr>
              <w:t>Dosen</w:t>
            </w:r>
          </w:p>
        </w:tc>
        <w:tc>
          <w:tcPr>
            <w:tcW w:w="1561" w:type="dxa"/>
          </w:tcPr>
          <w:p w:rsidR="00D745CE" w:rsidRDefault="00D745CE" w:rsidP="00D745CE">
            <w:pPr>
              <w:spacing w:after="0" w:line="240" w:lineRule="auto"/>
              <w:jc w:val="center"/>
              <w:rPr>
                <w:rFonts w:ascii="Times New Roman" w:hAnsi="Times New Roman" w:cs="Times New Roman"/>
                <w:b/>
              </w:rPr>
            </w:pPr>
          </w:p>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Mahasiswa</w:t>
            </w:r>
          </w:p>
          <w:p w:rsidR="00D745CE" w:rsidRPr="00DA04D7" w:rsidRDefault="00D745CE" w:rsidP="00D745CE">
            <w:pPr>
              <w:spacing w:after="0" w:line="240" w:lineRule="auto"/>
              <w:jc w:val="center"/>
              <w:rPr>
                <w:rFonts w:ascii="Times New Roman" w:hAnsi="Times New Roman" w:cs="Times New Roman"/>
              </w:rPr>
            </w:pPr>
            <w:r w:rsidRPr="00DA04D7">
              <w:rPr>
                <w:rFonts w:ascii="Times New Roman" w:hAnsi="Times New Roman" w:cs="Times New Roman"/>
              </w:rPr>
              <w:t>(55 mahasiswa)</w:t>
            </w:r>
          </w:p>
        </w:tc>
        <w:tc>
          <w:tcPr>
            <w:tcW w:w="891" w:type="dxa"/>
          </w:tcPr>
          <w:p w:rsidR="00D745CE" w:rsidRDefault="00D745CE" w:rsidP="00D745CE">
            <w:pPr>
              <w:spacing w:after="0" w:line="240" w:lineRule="auto"/>
              <w:jc w:val="center"/>
              <w:rPr>
                <w:rFonts w:ascii="Times New Roman" w:hAnsi="Times New Roman" w:cs="Times New Roman"/>
                <w:b/>
              </w:rPr>
            </w:pPr>
          </w:p>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 xml:space="preserve">Dosen </w:t>
            </w:r>
          </w:p>
        </w:tc>
        <w:tc>
          <w:tcPr>
            <w:tcW w:w="1237" w:type="dxa"/>
          </w:tcPr>
          <w:p w:rsidR="00D745CE" w:rsidRDefault="00D745CE" w:rsidP="00D745CE">
            <w:pPr>
              <w:spacing w:after="0" w:line="240" w:lineRule="auto"/>
              <w:jc w:val="center"/>
              <w:rPr>
                <w:rFonts w:ascii="Times New Roman" w:hAnsi="Times New Roman" w:cs="Times New Roman"/>
                <w:b/>
              </w:rPr>
            </w:pPr>
          </w:p>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Mahasiswa</w:t>
            </w:r>
          </w:p>
          <w:p w:rsidR="00D745CE" w:rsidRPr="00DA04D7" w:rsidRDefault="00D745CE" w:rsidP="00D745CE">
            <w:pPr>
              <w:spacing w:after="0" w:line="240" w:lineRule="auto"/>
              <w:jc w:val="center"/>
              <w:rPr>
                <w:rFonts w:ascii="Times New Roman" w:hAnsi="Times New Roman" w:cs="Times New Roman"/>
              </w:rPr>
            </w:pPr>
            <w:r w:rsidRPr="00DA04D7">
              <w:rPr>
                <w:rFonts w:ascii="Times New Roman" w:hAnsi="Times New Roman" w:cs="Times New Roman"/>
              </w:rPr>
              <w:t>(64 mahasiswa)</w:t>
            </w:r>
          </w:p>
        </w:tc>
      </w:tr>
      <w:tr w:rsidR="00D745CE" w:rsidRPr="00B47A6C" w:rsidTr="00977F46">
        <w:trPr>
          <w:trHeight w:val="260"/>
          <w:jc w:val="center"/>
        </w:trPr>
        <w:tc>
          <w:tcPr>
            <w:tcW w:w="1471" w:type="dxa"/>
          </w:tcPr>
          <w:p w:rsidR="00D745CE" w:rsidRPr="00B47A6C" w:rsidRDefault="00D745CE" w:rsidP="00D745CE">
            <w:pPr>
              <w:spacing w:after="0" w:line="240" w:lineRule="auto"/>
              <w:jc w:val="center"/>
              <w:rPr>
                <w:rFonts w:ascii="Times New Roman" w:hAnsi="Times New Roman" w:cs="Times New Roman"/>
                <w:b/>
              </w:rPr>
            </w:pPr>
          </w:p>
        </w:tc>
        <w:tc>
          <w:tcPr>
            <w:tcW w:w="1154" w:type="dxa"/>
            <w:vAlign w:val="center"/>
          </w:tcPr>
          <w:p w:rsidR="00D745CE" w:rsidRDefault="00D745CE" w:rsidP="00D745CE">
            <w:pPr>
              <w:spacing w:after="0" w:line="240" w:lineRule="auto"/>
              <w:jc w:val="center"/>
              <w:rPr>
                <w:rFonts w:ascii="Times New Roman" w:hAnsi="Times New Roman" w:cs="Times New Roman"/>
                <w:b/>
              </w:rPr>
            </w:pPr>
          </w:p>
        </w:tc>
        <w:tc>
          <w:tcPr>
            <w:tcW w:w="1561" w:type="dxa"/>
            <w:gridSpan w:val="2"/>
            <w:vAlign w:val="center"/>
          </w:tcPr>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Kewirausahaan</w:t>
            </w:r>
          </w:p>
          <w:p w:rsidR="00D745CE" w:rsidRPr="0078551D" w:rsidRDefault="00D745CE" w:rsidP="00D745CE">
            <w:pPr>
              <w:spacing w:after="0" w:line="240" w:lineRule="auto"/>
              <w:rPr>
                <w:rFonts w:ascii="Times New Roman" w:hAnsi="Times New Roman" w:cs="Times New Roman"/>
                <w:b/>
                <w:i/>
              </w:rPr>
            </w:pPr>
          </w:p>
        </w:tc>
        <w:tc>
          <w:tcPr>
            <w:tcW w:w="1361" w:type="dxa"/>
            <w:vAlign w:val="center"/>
          </w:tcPr>
          <w:p w:rsidR="00D745CE" w:rsidRPr="00340554" w:rsidRDefault="00D745CE" w:rsidP="00D745CE">
            <w:pPr>
              <w:spacing w:after="0" w:line="240" w:lineRule="auto"/>
              <w:jc w:val="center"/>
              <w:rPr>
                <w:rFonts w:ascii="Times New Roman" w:hAnsi="Times New Roman" w:cs="Times New Roman"/>
                <w:b/>
                <w:i/>
              </w:rPr>
            </w:pPr>
          </w:p>
        </w:tc>
        <w:tc>
          <w:tcPr>
            <w:tcW w:w="1561" w:type="dxa"/>
            <w:vAlign w:val="center"/>
          </w:tcPr>
          <w:p w:rsidR="00D745CE" w:rsidRPr="00340554" w:rsidRDefault="00D745CE" w:rsidP="00D745CE">
            <w:pPr>
              <w:spacing w:after="0" w:line="240" w:lineRule="auto"/>
              <w:jc w:val="center"/>
              <w:rPr>
                <w:rFonts w:ascii="Times New Roman" w:hAnsi="Times New Roman" w:cs="Times New Roman"/>
                <w:b/>
              </w:rPr>
            </w:pPr>
            <w:r w:rsidRPr="00340554">
              <w:rPr>
                <w:rFonts w:ascii="Times New Roman" w:hAnsi="Times New Roman" w:cs="Times New Roman"/>
                <w:b/>
              </w:rPr>
              <w:t>Kewirausahaan</w:t>
            </w:r>
          </w:p>
          <w:p w:rsidR="00D745CE" w:rsidRPr="00340554" w:rsidRDefault="00D745CE" w:rsidP="00D745CE">
            <w:pPr>
              <w:spacing w:after="0" w:line="240" w:lineRule="auto"/>
              <w:jc w:val="center"/>
              <w:rPr>
                <w:rFonts w:ascii="Times New Roman" w:hAnsi="Times New Roman" w:cs="Times New Roman"/>
                <w:b/>
                <w:i/>
              </w:rPr>
            </w:pPr>
          </w:p>
        </w:tc>
        <w:tc>
          <w:tcPr>
            <w:tcW w:w="891" w:type="dxa"/>
          </w:tcPr>
          <w:p w:rsidR="00D745CE" w:rsidRDefault="00D745CE" w:rsidP="00D745CE">
            <w:pPr>
              <w:spacing w:after="0" w:line="240" w:lineRule="auto"/>
              <w:jc w:val="center"/>
              <w:rPr>
                <w:rFonts w:ascii="Times New Roman" w:hAnsi="Times New Roman" w:cs="Times New Roman"/>
                <w:b/>
              </w:rPr>
            </w:pPr>
          </w:p>
        </w:tc>
        <w:tc>
          <w:tcPr>
            <w:tcW w:w="1237" w:type="dxa"/>
          </w:tcPr>
          <w:p w:rsidR="00D745CE" w:rsidRDefault="00D745CE" w:rsidP="00D745CE">
            <w:pPr>
              <w:spacing w:after="0" w:line="240" w:lineRule="auto"/>
              <w:jc w:val="center"/>
              <w:rPr>
                <w:rFonts w:ascii="Times New Roman" w:hAnsi="Times New Roman" w:cs="Times New Roman"/>
                <w:b/>
              </w:rPr>
            </w:pPr>
            <w:r>
              <w:rPr>
                <w:rFonts w:ascii="Times New Roman" w:hAnsi="Times New Roman" w:cs="Times New Roman"/>
                <w:b/>
              </w:rPr>
              <w:t>MIPA</w:t>
            </w:r>
          </w:p>
          <w:p w:rsidR="00D745CE" w:rsidRPr="00B47A6C" w:rsidRDefault="00D745CE" w:rsidP="00D745CE">
            <w:pPr>
              <w:spacing w:after="0" w:line="240" w:lineRule="auto"/>
              <w:jc w:val="center"/>
              <w:rPr>
                <w:rFonts w:ascii="Times New Roman" w:hAnsi="Times New Roman" w:cs="Times New Roman"/>
                <w:b/>
              </w:rPr>
            </w:pPr>
          </w:p>
        </w:tc>
      </w:tr>
      <w:tr w:rsidR="00D745CE" w:rsidRPr="00B47A6C" w:rsidTr="00977F46">
        <w:trPr>
          <w:trHeight w:val="276"/>
          <w:jc w:val="center"/>
        </w:trPr>
        <w:tc>
          <w:tcPr>
            <w:tcW w:w="1471" w:type="dxa"/>
          </w:tcPr>
          <w:p w:rsidR="00D745CE" w:rsidRDefault="00D745CE" w:rsidP="00D745CE">
            <w:pPr>
              <w:spacing w:after="0" w:line="240" w:lineRule="auto"/>
              <w:jc w:val="both"/>
              <w:rPr>
                <w:rFonts w:ascii="Times New Roman" w:hAnsi="Times New Roman" w:cs="Times New Roman"/>
                <w:b/>
                <w:i/>
              </w:rPr>
            </w:pPr>
            <w:r>
              <w:rPr>
                <w:rFonts w:ascii="Times New Roman" w:hAnsi="Times New Roman" w:cs="Times New Roman"/>
                <w:b/>
                <w:i/>
              </w:rPr>
              <w:t>Potential</w:t>
            </w:r>
          </w:p>
          <w:p w:rsidR="00D745CE" w:rsidRPr="00B47A6C" w:rsidRDefault="00D745CE" w:rsidP="00D745CE">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Potensi)</w:t>
            </w:r>
          </w:p>
        </w:tc>
        <w:tc>
          <w:tcPr>
            <w:tcW w:w="1154" w:type="dxa"/>
          </w:tcPr>
          <w:p w:rsidR="00D745CE" w:rsidRPr="00267C11" w:rsidRDefault="00D745CE" w:rsidP="00D745CE">
            <w:pPr>
              <w:spacing w:after="0" w:line="240" w:lineRule="auto"/>
              <w:jc w:val="both"/>
              <w:rPr>
                <w:rFonts w:ascii="Times New Roman" w:hAnsi="Times New Roman" w:cs="Times New Roman"/>
              </w:rPr>
            </w:pPr>
            <w:r w:rsidRPr="00267C11">
              <w:rPr>
                <w:rFonts w:ascii="Times New Roman" w:hAnsi="Times New Roman" w:cs="Times New Roman"/>
              </w:rPr>
              <w:t>70%</w:t>
            </w:r>
          </w:p>
        </w:tc>
        <w:tc>
          <w:tcPr>
            <w:tcW w:w="1561" w:type="dxa"/>
            <w:gridSpan w:val="2"/>
            <w:vAlign w:val="center"/>
          </w:tcPr>
          <w:p w:rsidR="00D745CE" w:rsidRPr="00DF1A1C" w:rsidRDefault="00D745CE" w:rsidP="00D745CE">
            <w:pPr>
              <w:spacing w:after="0" w:line="240" w:lineRule="auto"/>
              <w:rPr>
                <w:rFonts w:ascii="Times New Roman" w:hAnsi="Times New Roman" w:cs="Times New Roman"/>
              </w:rPr>
            </w:pPr>
            <w:r>
              <w:rPr>
                <w:rFonts w:ascii="Times New Roman" w:hAnsi="Times New Roman" w:cs="Times New Roman"/>
              </w:rPr>
              <w:t xml:space="preserve">       </w:t>
            </w:r>
            <w:r w:rsidRPr="00DF1A1C">
              <w:rPr>
                <w:rFonts w:ascii="Times New Roman" w:hAnsi="Times New Roman" w:cs="Times New Roman"/>
              </w:rPr>
              <w:t>70%</w:t>
            </w:r>
          </w:p>
        </w:tc>
        <w:tc>
          <w:tcPr>
            <w:tcW w:w="1361" w:type="dxa"/>
          </w:tcPr>
          <w:p w:rsidR="00D745CE" w:rsidRPr="00B47A6C" w:rsidRDefault="00D745CE" w:rsidP="00D745CE">
            <w:pPr>
              <w:pStyle w:val="ListParagraph"/>
              <w:ind w:left="0"/>
              <w:rPr>
                <w:sz w:val="20"/>
                <w:szCs w:val="20"/>
              </w:rPr>
            </w:pPr>
            <w:r>
              <w:rPr>
                <w:sz w:val="20"/>
                <w:szCs w:val="20"/>
              </w:rPr>
              <w:t xml:space="preserve">       72%</w:t>
            </w:r>
          </w:p>
        </w:tc>
        <w:tc>
          <w:tcPr>
            <w:tcW w:w="1561" w:type="dxa"/>
          </w:tcPr>
          <w:p w:rsidR="00D745CE" w:rsidRPr="00B47A6C" w:rsidRDefault="00D745CE" w:rsidP="00D745CE">
            <w:pPr>
              <w:pStyle w:val="ListParagraph"/>
              <w:ind w:left="0"/>
              <w:rPr>
                <w:sz w:val="20"/>
                <w:szCs w:val="20"/>
              </w:rPr>
            </w:pPr>
            <w:r>
              <w:rPr>
                <w:sz w:val="20"/>
                <w:szCs w:val="20"/>
              </w:rPr>
              <w:t xml:space="preserve">       75%</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80%</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87%</w:t>
            </w:r>
          </w:p>
        </w:tc>
      </w:tr>
      <w:tr w:rsidR="00D745CE" w:rsidRPr="00B47A6C" w:rsidTr="00977F46">
        <w:trPr>
          <w:trHeight w:val="260"/>
          <w:jc w:val="center"/>
        </w:trPr>
        <w:tc>
          <w:tcPr>
            <w:tcW w:w="1471" w:type="dxa"/>
          </w:tcPr>
          <w:p w:rsidR="00D745CE" w:rsidRDefault="00D745CE" w:rsidP="00D745CE">
            <w:pPr>
              <w:spacing w:after="0" w:line="240" w:lineRule="auto"/>
              <w:jc w:val="both"/>
              <w:rPr>
                <w:rFonts w:ascii="Times New Roman" w:hAnsi="Times New Roman" w:cs="Times New Roman"/>
                <w:b/>
                <w:i/>
              </w:rPr>
            </w:pPr>
            <w:r w:rsidRPr="00B47A6C">
              <w:rPr>
                <w:rFonts w:ascii="Times New Roman" w:hAnsi="Times New Roman" w:cs="Times New Roman"/>
                <w:b/>
                <w:i/>
              </w:rPr>
              <w:t>Intuitive</w:t>
            </w:r>
          </w:p>
          <w:p w:rsidR="00D745CE" w:rsidRPr="00B47A6C" w:rsidRDefault="00D745CE" w:rsidP="00D745CE">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Intuitif)</w:t>
            </w:r>
          </w:p>
        </w:tc>
        <w:tc>
          <w:tcPr>
            <w:tcW w:w="1154" w:type="dxa"/>
          </w:tcPr>
          <w:p w:rsidR="00D745CE" w:rsidRPr="00DF1A1C" w:rsidRDefault="00D745CE" w:rsidP="00D745CE">
            <w:pPr>
              <w:spacing w:after="0" w:line="240" w:lineRule="auto"/>
              <w:jc w:val="both"/>
              <w:rPr>
                <w:rFonts w:ascii="Times New Roman" w:hAnsi="Times New Roman" w:cs="Times New Roman"/>
              </w:rPr>
            </w:pPr>
            <w:r>
              <w:rPr>
                <w:rFonts w:ascii="Times New Roman" w:hAnsi="Times New Roman" w:cs="Times New Roman"/>
              </w:rPr>
              <w:t>70%</w:t>
            </w:r>
          </w:p>
        </w:tc>
        <w:tc>
          <w:tcPr>
            <w:tcW w:w="1561" w:type="dxa"/>
            <w:gridSpan w:val="2"/>
          </w:tcPr>
          <w:p w:rsidR="00D745CE" w:rsidRPr="00B47A6C" w:rsidRDefault="00D745CE" w:rsidP="00D745CE">
            <w:pPr>
              <w:pStyle w:val="ListParagraph"/>
              <w:ind w:left="371"/>
              <w:jc w:val="both"/>
              <w:rPr>
                <w:sz w:val="20"/>
                <w:szCs w:val="20"/>
              </w:rPr>
            </w:pPr>
            <w:r>
              <w:rPr>
                <w:sz w:val="20"/>
                <w:szCs w:val="20"/>
              </w:rPr>
              <w:t>68%</w:t>
            </w:r>
          </w:p>
        </w:tc>
        <w:tc>
          <w:tcPr>
            <w:tcW w:w="1361" w:type="dxa"/>
          </w:tcPr>
          <w:p w:rsidR="00D745CE" w:rsidRPr="00B47A6C" w:rsidRDefault="00D745CE" w:rsidP="00D745CE">
            <w:pPr>
              <w:pStyle w:val="ListParagraph"/>
              <w:ind w:left="371"/>
              <w:jc w:val="both"/>
              <w:rPr>
                <w:sz w:val="20"/>
                <w:szCs w:val="20"/>
              </w:rPr>
            </w:pPr>
            <w:r>
              <w:rPr>
                <w:sz w:val="20"/>
                <w:szCs w:val="20"/>
              </w:rPr>
              <w:t>74%</w:t>
            </w:r>
          </w:p>
        </w:tc>
        <w:tc>
          <w:tcPr>
            <w:tcW w:w="1561" w:type="dxa"/>
          </w:tcPr>
          <w:p w:rsidR="00D745CE" w:rsidRPr="00B47A6C" w:rsidRDefault="00D745CE" w:rsidP="00D745CE">
            <w:pPr>
              <w:pStyle w:val="ListParagraph"/>
              <w:ind w:left="371"/>
              <w:jc w:val="both"/>
              <w:rPr>
                <w:sz w:val="20"/>
                <w:szCs w:val="20"/>
              </w:rPr>
            </w:pPr>
            <w:r>
              <w:rPr>
                <w:sz w:val="20"/>
                <w:szCs w:val="20"/>
              </w:rPr>
              <w:t>75%</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75%</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85%</w:t>
            </w:r>
          </w:p>
        </w:tc>
      </w:tr>
      <w:tr w:rsidR="00D745CE" w:rsidRPr="00B47A6C" w:rsidTr="00977F46">
        <w:trPr>
          <w:trHeight w:val="477"/>
          <w:jc w:val="center"/>
        </w:trPr>
        <w:tc>
          <w:tcPr>
            <w:tcW w:w="1471" w:type="dxa"/>
          </w:tcPr>
          <w:p w:rsidR="00D745CE" w:rsidRDefault="00D745CE" w:rsidP="00D745CE">
            <w:pPr>
              <w:spacing w:after="0" w:line="240" w:lineRule="auto"/>
              <w:jc w:val="both"/>
              <w:rPr>
                <w:rFonts w:ascii="Times New Roman" w:hAnsi="Times New Roman" w:cs="Times New Roman"/>
                <w:b/>
                <w:i/>
              </w:rPr>
            </w:pPr>
            <w:r w:rsidRPr="00B47A6C">
              <w:rPr>
                <w:rFonts w:ascii="Times New Roman" w:hAnsi="Times New Roman" w:cs="Times New Roman"/>
                <w:b/>
                <w:i/>
              </w:rPr>
              <w:t>Conceptual</w:t>
            </w:r>
          </w:p>
          <w:p w:rsidR="00D745CE" w:rsidRPr="00AA56AD" w:rsidRDefault="00D745CE" w:rsidP="00D745CE">
            <w:pPr>
              <w:spacing w:after="0" w:line="240" w:lineRule="auto"/>
              <w:jc w:val="both"/>
              <w:rPr>
                <w:rFonts w:ascii="Times New Roman" w:hAnsi="Times New Roman" w:cs="Times New Roman"/>
                <w:b/>
              </w:rPr>
            </w:pPr>
            <w:r>
              <w:rPr>
                <w:rFonts w:ascii="Times New Roman" w:hAnsi="Times New Roman" w:cs="Times New Roman"/>
                <w:b/>
              </w:rPr>
              <w:t>(</w:t>
            </w:r>
            <w:r w:rsidRPr="00AA56AD">
              <w:rPr>
                <w:rFonts w:ascii="Times New Roman" w:hAnsi="Times New Roman" w:cs="Times New Roman"/>
              </w:rPr>
              <w:t>Konseptual</w:t>
            </w:r>
            <w:r>
              <w:rPr>
                <w:rFonts w:ascii="Times New Roman" w:hAnsi="Times New Roman" w:cs="Times New Roman"/>
              </w:rPr>
              <w:t>)</w:t>
            </w:r>
          </w:p>
        </w:tc>
        <w:tc>
          <w:tcPr>
            <w:tcW w:w="1154" w:type="dxa"/>
          </w:tcPr>
          <w:p w:rsidR="00D745CE" w:rsidRPr="00DF1A1C" w:rsidRDefault="00D745CE" w:rsidP="00D745CE">
            <w:pPr>
              <w:spacing w:after="0" w:line="240" w:lineRule="auto"/>
              <w:jc w:val="both"/>
              <w:rPr>
                <w:rFonts w:ascii="Times New Roman" w:hAnsi="Times New Roman" w:cs="Times New Roman"/>
              </w:rPr>
            </w:pPr>
            <w:r>
              <w:rPr>
                <w:rFonts w:ascii="Times New Roman" w:hAnsi="Times New Roman" w:cs="Times New Roman"/>
              </w:rPr>
              <w:t>73%</w:t>
            </w:r>
          </w:p>
        </w:tc>
        <w:tc>
          <w:tcPr>
            <w:tcW w:w="1561" w:type="dxa"/>
            <w:gridSpan w:val="2"/>
          </w:tcPr>
          <w:p w:rsidR="00D745CE" w:rsidRPr="00B47A6C" w:rsidRDefault="00D745CE" w:rsidP="00D745CE">
            <w:pPr>
              <w:pStyle w:val="ListParagraph"/>
              <w:ind w:left="371"/>
              <w:jc w:val="both"/>
              <w:rPr>
                <w:sz w:val="20"/>
                <w:szCs w:val="20"/>
              </w:rPr>
            </w:pPr>
            <w:r>
              <w:rPr>
                <w:sz w:val="20"/>
                <w:szCs w:val="20"/>
              </w:rPr>
              <w:t>70%</w:t>
            </w:r>
          </w:p>
        </w:tc>
        <w:tc>
          <w:tcPr>
            <w:tcW w:w="1361" w:type="dxa"/>
          </w:tcPr>
          <w:p w:rsidR="00D745CE" w:rsidRPr="00B47A6C" w:rsidRDefault="00D745CE" w:rsidP="00D745CE">
            <w:pPr>
              <w:pStyle w:val="ListParagraph"/>
              <w:ind w:left="371"/>
              <w:jc w:val="both"/>
              <w:rPr>
                <w:sz w:val="20"/>
                <w:szCs w:val="20"/>
              </w:rPr>
            </w:pPr>
            <w:r>
              <w:rPr>
                <w:sz w:val="20"/>
                <w:szCs w:val="20"/>
              </w:rPr>
              <w:t>75%</w:t>
            </w:r>
          </w:p>
        </w:tc>
        <w:tc>
          <w:tcPr>
            <w:tcW w:w="1561" w:type="dxa"/>
          </w:tcPr>
          <w:p w:rsidR="00D745CE" w:rsidRPr="00B47A6C" w:rsidRDefault="00D745CE" w:rsidP="00D745CE">
            <w:pPr>
              <w:pStyle w:val="ListParagraph"/>
              <w:ind w:left="371"/>
              <w:jc w:val="both"/>
              <w:rPr>
                <w:sz w:val="20"/>
                <w:szCs w:val="20"/>
              </w:rPr>
            </w:pPr>
            <w:r>
              <w:rPr>
                <w:sz w:val="20"/>
                <w:szCs w:val="20"/>
              </w:rPr>
              <w:t>76%</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78%</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85%</w:t>
            </w:r>
          </w:p>
        </w:tc>
      </w:tr>
      <w:tr w:rsidR="00D745CE" w:rsidRPr="00B47A6C" w:rsidTr="00977F46">
        <w:trPr>
          <w:trHeight w:val="260"/>
          <w:jc w:val="center"/>
        </w:trPr>
        <w:tc>
          <w:tcPr>
            <w:tcW w:w="1471" w:type="dxa"/>
          </w:tcPr>
          <w:p w:rsidR="00D745CE" w:rsidRDefault="00D745CE" w:rsidP="00D745CE">
            <w:pPr>
              <w:spacing w:after="0" w:line="240" w:lineRule="auto"/>
              <w:jc w:val="both"/>
              <w:rPr>
                <w:rFonts w:ascii="Times New Roman" w:hAnsi="Times New Roman" w:cs="Times New Roman"/>
                <w:b/>
                <w:i/>
              </w:rPr>
            </w:pPr>
            <w:r>
              <w:rPr>
                <w:rFonts w:ascii="Times New Roman" w:hAnsi="Times New Roman" w:cs="Times New Roman"/>
                <w:b/>
                <w:i/>
              </w:rPr>
              <w:t>Management</w:t>
            </w:r>
          </w:p>
          <w:p w:rsidR="00D745CE" w:rsidRPr="00AA56AD" w:rsidRDefault="00D745CE" w:rsidP="00D745CE">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Manajemen)</w:t>
            </w:r>
          </w:p>
        </w:tc>
        <w:tc>
          <w:tcPr>
            <w:tcW w:w="1154" w:type="dxa"/>
          </w:tcPr>
          <w:p w:rsidR="00D745CE" w:rsidRPr="00DF1A1C" w:rsidRDefault="00D745CE" w:rsidP="00D745CE">
            <w:pPr>
              <w:spacing w:after="0" w:line="240" w:lineRule="auto"/>
              <w:jc w:val="both"/>
              <w:rPr>
                <w:rFonts w:ascii="Times New Roman" w:hAnsi="Times New Roman" w:cs="Times New Roman"/>
              </w:rPr>
            </w:pPr>
            <w:r>
              <w:rPr>
                <w:rFonts w:ascii="Times New Roman" w:hAnsi="Times New Roman" w:cs="Times New Roman"/>
              </w:rPr>
              <w:t>72%</w:t>
            </w:r>
          </w:p>
        </w:tc>
        <w:tc>
          <w:tcPr>
            <w:tcW w:w="1561" w:type="dxa"/>
            <w:gridSpan w:val="2"/>
          </w:tcPr>
          <w:p w:rsidR="00D745CE" w:rsidRPr="00B47A6C" w:rsidRDefault="00D745CE" w:rsidP="00D745CE">
            <w:pPr>
              <w:pStyle w:val="ListParagraph"/>
              <w:ind w:left="371"/>
              <w:jc w:val="both"/>
              <w:rPr>
                <w:sz w:val="20"/>
                <w:szCs w:val="20"/>
              </w:rPr>
            </w:pPr>
            <w:r>
              <w:rPr>
                <w:sz w:val="20"/>
                <w:szCs w:val="20"/>
              </w:rPr>
              <w:t>70%</w:t>
            </w:r>
          </w:p>
        </w:tc>
        <w:tc>
          <w:tcPr>
            <w:tcW w:w="1361" w:type="dxa"/>
          </w:tcPr>
          <w:p w:rsidR="00D745CE" w:rsidRPr="00B47A6C" w:rsidRDefault="00D745CE" w:rsidP="00D745CE">
            <w:pPr>
              <w:pStyle w:val="ListParagraph"/>
              <w:ind w:left="371"/>
              <w:jc w:val="both"/>
              <w:rPr>
                <w:sz w:val="20"/>
                <w:szCs w:val="20"/>
              </w:rPr>
            </w:pPr>
            <w:r>
              <w:rPr>
                <w:sz w:val="20"/>
                <w:szCs w:val="20"/>
              </w:rPr>
              <w:t>75%</w:t>
            </w:r>
          </w:p>
        </w:tc>
        <w:tc>
          <w:tcPr>
            <w:tcW w:w="1561" w:type="dxa"/>
          </w:tcPr>
          <w:p w:rsidR="00D745CE" w:rsidRPr="00B47A6C" w:rsidRDefault="00D745CE" w:rsidP="00D745CE">
            <w:pPr>
              <w:pStyle w:val="ListParagraph"/>
              <w:ind w:left="371"/>
              <w:jc w:val="both"/>
              <w:rPr>
                <w:sz w:val="20"/>
                <w:szCs w:val="20"/>
              </w:rPr>
            </w:pPr>
            <w:r>
              <w:rPr>
                <w:sz w:val="20"/>
                <w:szCs w:val="20"/>
              </w:rPr>
              <w:t>74%</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85%</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87%</w:t>
            </w:r>
          </w:p>
        </w:tc>
      </w:tr>
      <w:tr w:rsidR="00D745CE" w:rsidRPr="00B47A6C" w:rsidTr="00977F46">
        <w:trPr>
          <w:trHeight w:val="260"/>
          <w:jc w:val="center"/>
        </w:trPr>
        <w:tc>
          <w:tcPr>
            <w:tcW w:w="1471" w:type="dxa"/>
          </w:tcPr>
          <w:p w:rsidR="00D745CE" w:rsidRDefault="00D745CE" w:rsidP="00D745CE">
            <w:pPr>
              <w:spacing w:after="0" w:line="240" w:lineRule="auto"/>
              <w:jc w:val="both"/>
              <w:rPr>
                <w:rFonts w:ascii="Times New Roman" w:hAnsi="Times New Roman" w:cs="Times New Roman"/>
                <w:b/>
                <w:i/>
              </w:rPr>
            </w:pPr>
            <w:r w:rsidRPr="00B47A6C">
              <w:rPr>
                <w:rFonts w:ascii="Times New Roman" w:hAnsi="Times New Roman" w:cs="Times New Roman"/>
                <w:b/>
                <w:i/>
              </w:rPr>
              <w:t>Sustainabl</w:t>
            </w:r>
            <w:r>
              <w:rPr>
                <w:rFonts w:ascii="Times New Roman" w:hAnsi="Times New Roman" w:cs="Times New Roman"/>
                <w:b/>
                <w:i/>
              </w:rPr>
              <w:t>e</w:t>
            </w:r>
          </w:p>
          <w:p w:rsidR="00D745CE" w:rsidRPr="00AA56AD" w:rsidRDefault="00D745CE" w:rsidP="00D745CE">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Berkelanjutan)</w:t>
            </w:r>
          </w:p>
        </w:tc>
        <w:tc>
          <w:tcPr>
            <w:tcW w:w="1154" w:type="dxa"/>
          </w:tcPr>
          <w:p w:rsidR="00D745CE" w:rsidRPr="00DF1A1C" w:rsidRDefault="00D745CE" w:rsidP="00D745CE">
            <w:pPr>
              <w:spacing w:after="0" w:line="240" w:lineRule="auto"/>
              <w:jc w:val="both"/>
              <w:rPr>
                <w:rFonts w:ascii="Times New Roman" w:hAnsi="Times New Roman" w:cs="Times New Roman"/>
              </w:rPr>
            </w:pPr>
            <w:r>
              <w:rPr>
                <w:rFonts w:ascii="Times New Roman" w:hAnsi="Times New Roman" w:cs="Times New Roman"/>
              </w:rPr>
              <w:t>65%</w:t>
            </w:r>
          </w:p>
        </w:tc>
        <w:tc>
          <w:tcPr>
            <w:tcW w:w="1561" w:type="dxa"/>
            <w:gridSpan w:val="2"/>
          </w:tcPr>
          <w:p w:rsidR="00D745CE" w:rsidRPr="00B47A6C" w:rsidRDefault="00D745CE" w:rsidP="00D745CE">
            <w:pPr>
              <w:pStyle w:val="ListParagraph"/>
              <w:ind w:left="0"/>
              <w:jc w:val="both"/>
              <w:rPr>
                <w:sz w:val="20"/>
                <w:szCs w:val="20"/>
              </w:rPr>
            </w:pPr>
            <w:r>
              <w:rPr>
                <w:sz w:val="20"/>
                <w:szCs w:val="20"/>
              </w:rPr>
              <w:t xml:space="preserve">       70%</w:t>
            </w:r>
          </w:p>
        </w:tc>
        <w:tc>
          <w:tcPr>
            <w:tcW w:w="1361" w:type="dxa"/>
          </w:tcPr>
          <w:p w:rsidR="00D745CE" w:rsidRPr="00B47A6C" w:rsidRDefault="00D745CE" w:rsidP="00D745CE">
            <w:pPr>
              <w:pStyle w:val="ListParagraph"/>
              <w:ind w:left="371"/>
              <w:jc w:val="both"/>
              <w:rPr>
                <w:sz w:val="20"/>
                <w:szCs w:val="20"/>
              </w:rPr>
            </w:pPr>
            <w:r>
              <w:rPr>
                <w:sz w:val="20"/>
                <w:szCs w:val="20"/>
              </w:rPr>
              <w:t>75%</w:t>
            </w:r>
          </w:p>
        </w:tc>
        <w:tc>
          <w:tcPr>
            <w:tcW w:w="1561" w:type="dxa"/>
          </w:tcPr>
          <w:p w:rsidR="00D745CE" w:rsidRPr="00B47A6C" w:rsidRDefault="00D745CE" w:rsidP="00D745CE">
            <w:pPr>
              <w:pStyle w:val="ListParagraph"/>
              <w:ind w:left="371"/>
              <w:jc w:val="both"/>
              <w:rPr>
                <w:sz w:val="20"/>
                <w:szCs w:val="20"/>
              </w:rPr>
            </w:pPr>
            <w:r>
              <w:rPr>
                <w:sz w:val="20"/>
                <w:szCs w:val="20"/>
              </w:rPr>
              <w:t>76%</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78%</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86%</w:t>
            </w:r>
          </w:p>
        </w:tc>
      </w:tr>
      <w:tr w:rsidR="00D745CE" w:rsidRPr="00B47A6C" w:rsidTr="00977F46">
        <w:trPr>
          <w:trHeight w:val="260"/>
          <w:jc w:val="center"/>
        </w:trPr>
        <w:tc>
          <w:tcPr>
            <w:tcW w:w="1471" w:type="dxa"/>
          </w:tcPr>
          <w:p w:rsidR="00D745CE" w:rsidRDefault="00D745CE" w:rsidP="00D745CE">
            <w:pPr>
              <w:spacing w:after="0" w:line="240" w:lineRule="auto"/>
              <w:jc w:val="both"/>
              <w:rPr>
                <w:rFonts w:ascii="Times New Roman" w:hAnsi="Times New Roman" w:cs="Times New Roman"/>
                <w:b/>
                <w:i/>
              </w:rPr>
            </w:pPr>
            <w:r>
              <w:rPr>
                <w:rFonts w:ascii="Times New Roman" w:hAnsi="Times New Roman" w:cs="Times New Roman"/>
                <w:b/>
                <w:i/>
              </w:rPr>
              <w:t>Collaborative</w:t>
            </w:r>
          </w:p>
          <w:p w:rsidR="00D745CE" w:rsidRPr="00AA56AD" w:rsidRDefault="00D745CE" w:rsidP="00D745CE">
            <w:pPr>
              <w:spacing w:after="0" w:line="240" w:lineRule="auto"/>
              <w:jc w:val="both"/>
              <w:rPr>
                <w:rFonts w:ascii="Times New Roman" w:hAnsi="Times New Roman" w:cs="Times New Roman"/>
              </w:rPr>
            </w:pPr>
            <w:r>
              <w:rPr>
                <w:rFonts w:ascii="Times New Roman" w:hAnsi="Times New Roman" w:cs="Times New Roman"/>
                <w:b/>
              </w:rPr>
              <w:t>(</w:t>
            </w:r>
            <w:r>
              <w:rPr>
                <w:rFonts w:ascii="Times New Roman" w:hAnsi="Times New Roman" w:cs="Times New Roman"/>
              </w:rPr>
              <w:t>Kolaboratif)</w:t>
            </w:r>
          </w:p>
        </w:tc>
        <w:tc>
          <w:tcPr>
            <w:tcW w:w="1154" w:type="dxa"/>
          </w:tcPr>
          <w:p w:rsidR="00D745CE" w:rsidRPr="00DF1A1C" w:rsidRDefault="00D745CE" w:rsidP="00D745CE">
            <w:pPr>
              <w:spacing w:after="0" w:line="240" w:lineRule="auto"/>
              <w:jc w:val="both"/>
              <w:rPr>
                <w:rFonts w:ascii="Times New Roman" w:hAnsi="Times New Roman" w:cs="Times New Roman"/>
              </w:rPr>
            </w:pPr>
            <w:r w:rsidRPr="00DF1A1C">
              <w:rPr>
                <w:rFonts w:ascii="Times New Roman" w:hAnsi="Times New Roman" w:cs="Times New Roman"/>
              </w:rPr>
              <w:t xml:space="preserve">    </w:t>
            </w:r>
            <w:r>
              <w:rPr>
                <w:rFonts w:ascii="Times New Roman" w:hAnsi="Times New Roman" w:cs="Times New Roman"/>
              </w:rPr>
              <w:t>-</w:t>
            </w:r>
          </w:p>
        </w:tc>
        <w:tc>
          <w:tcPr>
            <w:tcW w:w="1561" w:type="dxa"/>
            <w:gridSpan w:val="2"/>
          </w:tcPr>
          <w:p w:rsidR="00D745CE" w:rsidRPr="00B47A6C" w:rsidRDefault="00D745CE" w:rsidP="00D745CE">
            <w:pPr>
              <w:pStyle w:val="ListParagraph"/>
              <w:ind w:left="371"/>
              <w:jc w:val="both"/>
              <w:rPr>
                <w:sz w:val="20"/>
                <w:szCs w:val="20"/>
              </w:rPr>
            </w:pPr>
            <w:r>
              <w:rPr>
                <w:sz w:val="20"/>
                <w:szCs w:val="20"/>
              </w:rPr>
              <w:t>-</w:t>
            </w:r>
          </w:p>
        </w:tc>
        <w:tc>
          <w:tcPr>
            <w:tcW w:w="1361" w:type="dxa"/>
          </w:tcPr>
          <w:p w:rsidR="00D745CE" w:rsidRPr="00B47A6C" w:rsidRDefault="00D745CE" w:rsidP="00D745CE">
            <w:pPr>
              <w:pStyle w:val="ListParagraph"/>
              <w:ind w:left="371"/>
              <w:jc w:val="both"/>
              <w:rPr>
                <w:sz w:val="20"/>
                <w:szCs w:val="20"/>
              </w:rPr>
            </w:pPr>
            <w:r>
              <w:rPr>
                <w:sz w:val="20"/>
                <w:szCs w:val="20"/>
              </w:rPr>
              <w:t>75%</w:t>
            </w:r>
          </w:p>
        </w:tc>
        <w:tc>
          <w:tcPr>
            <w:tcW w:w="1561" w:type="dxa"/>
          </w:tcPr>
          <w:p w:rsidR="00D745CE" w:rsidRPr="00B47A6C" w:rsidRDefault="00D745CE" w:rsidP="00D745CE">
            <w:pPr>
              <w:pStyle w:val="ListParagraph"/>
              <w:ind w:left="371"/>
              <w:jc w:val="both"/>
              <w:rPr>
                <w:sz w:val="20"/>
                <w:szCs w:val="20"/>
              </w:rPr>
            </w:pPr>
            <w:r>
              <w:rPr>
                <w:sz w:val="20"/>
                <w:szCs w:val="20"/>
              </w:rPr>
              <w:t>75%</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75%</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85%</w:t>
            </w:r>
          </w:p>
        </w:tc>
      </w:tr>
      <w:tr w:rsidR="00D745CE" w:rsidRPr="00B47A6C" w:rsidTr="00977F46">
        <w:trPr>
          <w:trHeight w:val="260"/>
          <w:jc w:val="center"/>
        </w:trPr>
        <w:tc>
          <w:tcPr>
            <w:tcW w:w="1471" w:type="dxa"/>
          </w:tcPr>
          <w:p w:rsidR="00D745CE" w:rsidRDefault="00D745CE" w:rsidP="00D745CE">
            <w:pPr>
              <w:spacing w:after="0" w:line="240" w:lineRule="auto"/>
              <w:jc w:val="both"/>
              <w:rPr>
                <w:rFonts w:ascii="Times New Roman" w:hAnsi="Times New Roman" w:cs="Times New Roman"/>
                <w:b/>
                <w:i/>
              </w:rPr>
            </w:pPr>
            <w:r w:rsidRPr="00B47A6C">
              <w:rPr>
                <w:rFonts w:ascii="Times New Roman" w:hAnsi="Times New Roman" w:cs="Times New Roman"/>
                <w:b/>
                <w:i/>
              </w:rPr>
              <w:t>Sharing and Caring</w:t>
            </w:r>
          </w:p>
          <w:p w:rsidR="00D745CE" w:rsidRDefault="00D745CE" w:rsidP="00D745CE">
            <w:pPr>
              <w:spacing w:after="0" w:line="240" w:lineRule="auto"/>
              <w:jc w:val="both"/>
              <w:rPr>
                <w:rFonts w:ascii="Times New Roman" w:hAnsi="Times New Roman" w:cs="Times New Roman"/>
                <w:b/>
                <w:i/>
              </w:rPr>
            </w:pPr>
            <w:r>
              <w:rPr>
                <w:rFonts w:ascii="Times New Roman" w:hAnsi="Times New Roman" w:cs="Times New Roman"/>
                <w:b/>
              </w:rPr>
              <w:t>(</w:t>
            </w:r>
            <w:r>
              <w:rPr>
                <w:rFonts w:ascii="Times New Roman" w:hAnsi="Times New Roman" w:cs="Times New Roman"/>
              </w:rPr>
              <w:t>Berbagi dan Peduli)</w:t>
            </w:r>
          </w:p>
        </w:tc>
        <w:tc>
          <w:tcPr>
            <w:tcW w:w="1154" w:type="dxa"/>
          </w:tcPr>
          <w:p w:rsidR="00D745CE" w:rsidRPr="00DF1A1C" w:rsidRDefault="00D745CE" w:rsidP="00D745CE">
            <w:pPr>
              <w:spacing w:after="0" w:line="240" w:lineRule="auto"/>
              <w:jc w:val="both"/>
              <w:rPr>
                <w:rFonts w:ascii="Times New Roman" w:hAnsi="Times New Roman" w:cs="Times New Roman"/>
              </w:rPr>
            </w:pPr>
            <w:r>
              <w:rPr>
                <w:rFonts w:ascii="Times New Roman" w:hAnsi="Times New Roman" w:cs="Times New Roman"/>
              </w:rPr>
              <w:t>70%</w:t>
            </w:r>
          </w:p>
        </w:tc>
        <w:tc>
          <w:tcPr>
            <w:tcW w:w="1561" w:type="dxa"/>
            <w:gridSpan w:val="2"/>
          </w:tcPr>
          <w:p w:rsidR="00D745CE" w:rsidRPr="00B47A6C" w:rsidRDefault="00D745CE" w:rsidP="00D745CE">
            <w:pPr>
              <w:pStyle w:val="ListParagraph"/>
              <w:ind w:left="371"/>
              <w:jc w:val="both"/>
              <w:rPr>
                <w:sz w:val="20"/>
                <w:szCs w:val="20"/>
              </w:rPr>
            </w:pPr>
            <w:r>
              <w:rPr>
                <w:sz w:val="20"/>
                <w:szCs w:val="20"/>
              </w:rPr>
              <w:t>74%</w:t>
            </w:r>
          </w:p>
        </w:tc>
        <w:tc>
          <w:tcPr>
            <w:tcW w:w="1361" w:type="dxa"/>
          </w:tcPr>
          <w:p w:rsidR="00D745CE" w:rsidRPr="00B47A6C" w:rsidRDefault="00D745CE" w:rsidP="00D745CE">
            <w:pPr>
              <w:pStyle w:val="ListParagraph"/>
              <w:ind w:left="371"/>
              <w:jc w:val="both"/>
              <w:rPr>
                <w:sz w:val="20"/>
                <w:szCs w:val="20"/>
              </w:rPr>
            </w:pPr>
            <w:r>
              <w:rPr>
                <w:sz w:val="20"/>
                <w:szCs w:val="20"/>
              </w:rPr>
              <w:t>75%</w:t>
            </w:r>
          </w:p>
        </w:tc>
        <w:tc>
          <w:tcPr>
            <w:tcW w:w="1561" w:type="dxa"/>
          </w:tcPr>
          <w:p w:rsidR="00D745CE" w:rsidRPr="00B47A6C" w:rsidRDefault="00D745CE" w:rsidP="00D745CE">
            <w:pPr>
              <w:pStyle w:val="ListParagraph"/>
              <w:ind w:left="371"/>
              <w:jc w:val="both"/>
              <w:rPr>
                <w:sz w:val="20"/>
                <w:szCs w:val="20"/>
              </w:rPr>
            </w:pPr>
            <w:r>
              <w:rPr>
                <w:sz w:val="20"/>
                <w:szCs w:val="20"/>
              </w:rPr>
              <w:t>76%</w:t>
            </w:r>
          </w:p>
        </w:tc>
        <w:tc>
          <w:tcPr>
            <w:tcW w:w="891" w:type="dxa"/>
          </w:tcPr>
          <w:p w:rsidR="00D745CE" w:rsidRDefault="00D745CE" w:rsidP="00D745CE">
            <w:pPr>
              <w:spacing w:after="0" w:line="240" w:lineRule="auto"/>
              <w:jc w:val="center"/>
              <w:rPr>
                <w:rFonts w:ascii="Times New Roman" w:hAnsi="Times New Roman" w:cs="Times New Roman"/>
              </w:rPr>
            </w:pPr>
            <w:r>
              <w:rPr>
                <w:rFonts w:ascii="Times New Roman" w:hAnsi="Times New Roman" w:cs="Times New Roman"/>
              </w:rPr>
              <w:t>84%</w:t>
            </w:r>
          </w:p>
        </w:tc>
        <w:tc>
          <w:tcPr>
            <w:tcW w:w="1237" w:type="dxa"/>
          </w:tcPr>
          <w:p w:rsidR="00D745CE" w:rsidRPr="00B47A6C" w:rsidRDefault="00D745CE" w:rsidP="00D745CE">
            <w:pPr>
              <w:spacing w:after="0" w:line="240" w:lineRule="auto"/>
              <w:jc w:val="center"/>
              <w:rPr>
                <w:rFonts w:ascii="Times New Roman" w:hAnsi="Times New Roman" w:cs="Times New Roman"/>
              </w:rPr>
            </w:pPr>
            <w:r>
              <w:rPr>
                <w:rFonts w:ascii="Times New Roman" w:hAnsi="Times New Roman" w:cs="Times New Roman"/>
              </w:rPr>
              <w:t>90%</w:t>
            </w:r>
          </w:p>
        </w:tc>
      </w:tr>
    </w:tbl>
    <w:p w:rsidR="00D745CE" w:rsidRDefault="00D745CE" w:rsidP="00D745CE">
      <w:pPr>
        <w:pStyle w:val="ListParagraph"/>
        <w:spacing w:line="236" w:lineRule="auto"/>
        <w:ind w:left="284"/>
        <w:jc w:val="both"/>
        <w:rPr>
          <w:rFonts w:eastAsia="Times New Roman"/>
        </w:rPr>
      </w:pPr>
      <w:r>
        <w:rPr>
          <w:rFonts w:eastAsia="Times New Roman"/>
        </w:rPr>
        <w:tab/>
      </w:r>
      <w:r>
        <w:rPr>
          <w:rFonts w:eastAsia="Times New Roman"/>
        </w:rPr>
        <w:tab/>
      </w:r>
      <w:r>
        <w:rPr>
          <w:rFonts w:eastAsia="Times New Roman"/>
        </w:rPr>
        <w:tab/>
      </w:r>
    </w:p>
    <w:p w:rsidR="00D745CE" w:rsidRPr="00DF1A1C" w:rsidRDefault="00D745CE" w:rsidP="005D6796">
      <w:pPr>
        <w:spacing w:line="237" w:lineRule="auto"/>
        <w:ind w:firstLine="720"/>
        <w:jc w:val="both"/>
        <w:rPr>
          <w:rFonts w:ascii="Times New Roman" w:hAnsi="Times New Roman"/>
          <w:sz w:val="24"/>
        </w:rPr>
      </w:pPr>
      <w:r>
        <w:rPr>
          <w:rFonts w:ascii="Times New Roman" w:hAnsi="Times New Roman"/>
          <w:sz w:val="24"/>
        </w:rPr>
        <w:t>Evaluasi Kuantitatif dari respon pengguna, yaitu dari mahasiswa, pengampu Kewirausahaan, dan pengampu Materi dan P</w:t>
      </w:r>
      <w:r w:rsidR="005D6796">
        <w:rPr>
          <w:rFonts w:ascii="Times New Roman" w:hAnsi="Times New Roman"/>
          <w:sz w:val="24"/>
        </w:rPr>
        <w:t xml:space="preserve">embelajaran. </w:t>
      </w:r>
      <w:r>
        <w:rPr>
          <w:rFonts w:ascii="Times New Roman" w:hAnsi="Times New Roman"/>
          <w:sz w:val="24"/>
        </w:rPr>
        <w:t xml:space="preserve">Evaluasi kualitatif menunjukkan bahwa model pembelajaran dapat diterima oleh mahasiswa dan pengampu serta Layak diterapkan terkait dengan kegiatan pembelajaran dan hasil pembelajaran yang diharapkan. Berdasarkan hasil analisis dari Lembar Observasi didapatkan bahwa pada dasarnya tahapan sintak dapat dilakukan sesuai indikatornya dan dapat dimengerti oleh mahasiswa serta menghasilkan </w:t>
      </w:r>
      <w:r>
        <w:rPr>
          <w:rFonts w:ascii="Times New Roman" w:hAnsi="Times New Roman"/>
          <w:i/>
          <w:sz w:val="24"/>
        </w:rPr>
        <w:t xml:space="preserve">output </w:t>
      </w:r>
      <w:r>
        <w:rPr>
          <w:rFonts w:ascii="Times New Roman" w:hAnsi="Times New Roman"/>
          <w:sz w:val="24"/>
        </w:rPr>
        <w:t xml:space="preserve">dan </w:t>
      </w:r>
      <w:r>
        <w:rPr>
          <w:rFonts w:ascii="Times New Roman" w:hAnsi="Times New Roman"/>
          <w:i/>
          <w:sz w:val="24"/>
        </w:rPr>
        <w:t xml:space="preserve">outcome </w:t>
      </w:r>
      <w:r>
        <w:rPr>
          <w:rFonts w:ascii="Times New Roman" w:hAnsi="Times New Roman"/>
          <w:sz w:val="24"/>
        </w:rPr>
        <w:t>sesuai dengan yang diharapkan untuk memberikan pengalaman belajar.</w:t>
      </w:r>
    </w:p>
    <w:p w:rsidR="00D745CE" w:rsidRDefault="00D745CE" w:rsidP="00D745CE">
      <w:pPr>
        <w:spacing w:line="237" w:lineRule="auto"/>
        <w:jc w:val="both"/>
        <w:rPr>
          <w:rFonts w:ascii="Times New Roman" w:hAnsi="Times New Roman"/>
          <w:sz w:val="24"/>
        </w:rPr>
      </w:pPr>
      <w:r>
        <w:rPr>
          <w:rFonts w:ascii="Times New Roman" w:hAnsi="Times New Roman"/>
          <w:sz w:val="24"/>
        </w:rPr>
        <w:tab/>
        <w:t xml:space="preserve">Kewirausahaan adalah fenomena global dengan pertumbuhan ekonomi di seluruh dunia dipengaruhi secara positif oleh munculnya bisnis baru dan inovatif </w:t>
      </w:r>
      <w:r>
        <w:rPr>
          <w:rFonts w:ascii="Times New Roman" w:hAnsi="Times New Roman"/>
          <w:sz w:val="24"/>
        </w:rPr>
        <w:fldChar w:fldCharType="begin" w:fldLock="1"/>
      </w:r>
      <w:r>
        <w:rPr>
          <w:rFonts w:ascii="Times New Roman" w:hAnsi="Times New Roman"/>
          <w:sz w:val="24"/>
        </w:rPr>
        <w:instrText>ADDIN CSL_CITATION {"citationItems":[{"id":"ITEM-1","itemData":{"DOI":"10.1016/j.sbspro.2014.02.440","ISSN":"18770428","abstract":"Dexcription of research methodology; no concrete results are presented, only research setup","author":[{"dropping-particle":"","family":"Ghina","given":"Astri","non-dropping-particle":"","parse-names":false,"suffix":""}],"container-title":"Procedia - Social and Behavioral Sciences","id":"ITEM-1","issued":{"date-parts":[["2014"]]},"page":"332-345","title":"Effectiveness of Entrepreneurship Education in Higher Education Institutions","type":"article-journal","volume":"115"},"uris":["http://www.mendeley.com/documents/?uuid=ef2cae98-de45-4532-a6e2-85ae98f4d866"]}],"mendeley":{"formattedCitation":"(Ghina, 2014)","plainTextFormattedCitation":"(Ghina, 2014)","previouslyFormattedCitation":"(Ghina, 2014)"},"properties":{"noteIndex":0},"schema":"https://github.com/citation-style-language/schema/raw/master/csl-citation.json"}</w:instrText>
      </w:r>
      <w:r>
        <w:rPr>
          <w:rFonts w:ascii="Times New Roman" w:hAnsi="Times New Roman"/>
          <w:sz w:val="24"/>
        </w:rPr>
        <w:fldChar w:fldCharType="separate"/>
      </w:r>
      <w:r w:rsidRPr="00AC20A2">
        <w:rPr>
          <w:rFonts w:ascii="Times New Roman" w:hAnsi="Times New Roman"/>
          <w:noProof/>
          <w:sz w:val="24"/>
        </w:rPr>
        <w:t>(Ghina, 2014)</w:t>
      </w:r>
      <w:r>
        <w:rPr>
          <w:rFonts w:ascii="Times New Roman" w:hAnsi="Times New Roman"/>
          <w:sz w:val="24"/>
        </w:rPr>
        <w:fldChar w:fldCharType="end"/>
      </w:r>
      <w:r>
        <w:rPr>
          <w:rFonts w:ascii="Times New Roman" w:hAnsi="Times New Roman"/>
          <w:sz w:val="24"/>
        </w:rPr>
        <w:t xml:space="preserve">. Pendidikan kewirausahaan tidak sama dengan studi bisnis dan ekonomi umumnya, pendidikan kewirausahaan ditekankan kepada daya kreativitas, inovasi dan wirausaha dengan terdapat beberapa elemen seperti berkembangnya atribut dan keterampilan pribadi yang menjadi dasar pola pikir dan perilaku kewirausahaan </w:t>
      </w:r>
      <w:r>
        <w:rPr>
          <w:rFonts w:ascii="Times New Roman" w:hAnsi="Times New Roman"/>
          <w:sz w:val="24"/>
        </w:rPr>
        <w:fldChar w:fldCharType="begin" w:fldLock="1"/>
      </w:r>
      <w:r>
        <w:rPr>
          <w:rFonts w:ascii="Times New Roman" w:hAnsi="Times New Roman"/>
          <w:sz w:val="24"/>
        </w:rPr>
        <w:instrText>ADDIN CSL_CITATION {"citationItems":[{"id":"ITEM-1","itemData":{"DOI":"10.1016/j.sbspro.2015.01.1134","ISBN":"0000000000","ISSN":"18770428","abstract":"The aim of this paper is to provide a conceptual basis for addressing need of the development of the entrepreneurial competencies in sports management study programs. On the base of the specific features of sport and specific characteristics of the entrepreneurship in sport, the conceptual framework of the development of entrepreneurial competencies in sport management is presented. The teaching methods which could be appropriate for the development of the entrepreneurial spirit in the sports management study are discussed. Particular attention is paid to the development of the case studies considering the nature of the generation Y (Millennials).","author":[{"dropping-particle":"","family":"Nová","given":"Jana","non-dropping-particle":"","parse-names":false,"suffix":""}],"container-title":"Procedia - Social and Behavioral Sciences","id":"ITEM-1","issued":{"date-parts":[["2015"]]},"page":"3916-3924","publisher":"Elsevier B.V.","title":"Developing the Entrepreneurial Competencies of Sport Management Students","type":"article-journal","volume":"174"},"uris":["http://www.mendeley.com/documents/?uuid=0eea161d-31d9-48bd-a1c0-5524d56d92c8"]}],"mendeley":{"formattedCitation":"(Nová, 2015)","plainTextFormattedCitation":"(Nová, 2015)","previouslyFormattedCitation":"(Nová, 2015)"},"properties":{"noteIndex":0},"schema":"https://github.com/citation-style-language/schema/raw/master/csl-citation.json"}</w:instrText>
      </w:r>
      <w:r>
        <w:rPr>
          <w:rFonts w:ascii="Times New Roman" w:hAnsi="Times New Roman"/>
          <w:sz w:val="24"/>
        </w:rPr>
        <w:fldChar w:fldCharType="separate"/>
      </w:r>
      <w:r w:rsidRPr="00E44E2F">
        <w:rPr>
          <w:rFonts w:ascii="Times New Roman" w:hAnsi="Times New Roman"/>
          <w:noProof/>
          <w:sz w:val="24"/>
        </w:rPr>
        <w:t>(Nov</w:t>
      </w:r>
      <w:r>
        <w:rPr>
          <w:rFonts w:ascii="Times New Roman" w:hAnsi="Times New Roman"/>
          <w:noProof/>
          <w:sz w:val="24"/>
        </w:rPr>
        <w:t>a</w:t>
      </w:r>
      <w:r w:rsidRPr="00E44E2F">
        <w:rPr>
          <w:rFonts w:ascii="Times New Roman" w:hAnsi="Times New Roman"/>
          <w:noProof/>
          <w:sz w:val="24"/>
        </w:rPr>
        <w:t>, 2015)</w:t>
      </w:r>
      <w:r>
        <w:rPr>
          <w:rFonts w:ascii="Times New Roman" w:hAnsi="Times New Roman"/>
          <w:sz w:val="24"/>
        </w:rPr>
        <w:fldChar w:fldCharType="end"/>
      </w:r>
      <w:r>
        <w:rPr>
          <w:rFonts w:ascii="Times New Roman" w:hAnsi="Times New Roman"/>
          <w:sz w:val="24"/>
        </w:rPr>
        <w:t xml:space="preserve">. Mata kuliah kewirausahaan pernah menjadi bagian dari </w:t>
      </w:r>
      <w:r>
        <w:rPr>
          <w:rFonts w:ascii="Times New Roman" w:hAnsi="Times New Roman"/>
          <w:i/>
          <w:sz w:val="24"/>
        </w:rPr>
        <w:t xml:space="preserve">hidden curriculum </w:t>
      </w:r>
      <w:r>
        <w:rPr>
          <w:rFonts w:ascii="Times New Roman" w:hAnsi="Times New Roman"/>
          <w:sz w:val="24"/>
        </w:rPr>
        <w:t xml:space="preserve">di tingkat Universitas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{"citationItems":[{"id":"ITEM-1","itemData":{"author":[{"dropping-particle":"","family":"Tehmina N Basit","given":"Sally Tomlison","non-dropping-particle":"","parse-names":false,"suffix":""}],"id":"ITEM-1","issued":{"date-parts":[["2012"]]},"number-of-pages":"239","publisher":"The Policy Press","publisher-place":"Chicago","title":"Social Inclusion and Higher Education","type":"book"},"uris":["http://www.mendeley.com/documents/?uuid=f7ee43b6-b57a-4d92-90e0-6e055afab45e"]}],"mendeley":{"formattedCitation":"(Tehmina N Basit, 2012)","plainTextFormattedCitation":"(Tehmina N Basit, 2012)","previouslyFormattedCitation":"(Tehmina N Basit, 2012)"},"properties":{"noteIndex":0},"schema":"https://github.com/citation-style-language/schema/raw/master/csl-citation.json"}</w:instrText>
      </w:r>
      <w:r>
        <w:rPr>
          <w:rFonts w:ascii="Times New Roman" w:hAnsi="Times New Roman"/>
          <w:sz w:val="24"/>
        </w:rPr>
        <w:fldChar w:fldCharType="separate"/>
      </w:r>
      <w:r w:rsidRPr="005B4C00">
        <w:rPr>
          <w:rFonts w:ascii="Times New Roman" w:hAnsi="Times New Roman"/>
          <w:noProof/>
          <w:sz w:val="24"/>
        </w:rPr>
        <w:t>(Tehmina N Basit, 2012)</w:t>
      </w:r>
      <w:r>
        <w:rPr>
          <w:rFonts w:ascii="Times New Roman" w:hAnsi="Times New Roman"/>
          <w:sz w:val="24"/>
        </w:rPr>
        <w:fldChar w:fldCharType="end"/>
      </w:r>
      <w:r>
        <w:rPr>
          <w:rFonts w:ascii="Times New Roman" w:hAnsi="Times New Roman"/>
          <w:sz w:val="24"/>
        </w:rPr>
        <w:t xml:space="preserve"> yang memiliki argumen konseptual mengenai prestasi dalam bidang akademik sangat erat kaitannya dengan keaktifan dalam berorganisasi atau mengikuti kegiatan dalam suatu komunitas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{"citationItems":[{"id":"ITEM-1","itemData":{"author":[{"dropping-particle":"","family":"Bridglall","given":"Beatrice L.","non-dropping-particle":"","parse-names":false,"suffix":""}],"id":"ITEM-1","issued":{"date-parts":[["2013"]]},"number-of-pages":"239","publisher":"Lexingtone Book","publisher-place":"USA","title":"Teaching and Learning in Higher Education","type":"book"},"uris":["http://www.mendeley.com/documents/?uuid=602febad-f211-473b-b8c2-8864d2308695"]}],"mendeley":{"formattedCitation":"(Bridglall, 2013)","plainTextFormattedCitation":"(Bridglall, 2013)","previouslyFormattedCitation":"(Bridglall, 2013)"},"properties":{"noteIndex":0},"schema":"https://github.com/citation-style-language/schema/raw/master/csl-citation.json"}</w:instrText>
      </w:r>
      <w:r>
        <w:rPr>
          <w:rFonts w:ascii="Times New Roman" w:hAnsi="Times New Roman"/>
          <w:sz w:val="24"/>
        </w:rPr>
        <w:fldChar w:fldCharType="separate"/>
      </w:r>
      <w:r w:rsidRPr="005B4C00">
        <w:rPr>
          <w:rFonts w:ascii="Times New Roman" w:hAnsi="Times New Roman"/>
          <w:noProof/>
          <w:sz w:val="24"/>
        </w:rPr>
        <w:t>(Bridglall, 2013)</w:t>
      </w:r>
      <w:r>
        <w:rPr>
          <w:rFonts w:ascii="Times New Roman" w:hAnsi="Times New Roman"/>
          <w:sz w:val="24"/>
        </w:rPr>
        <w:fldChar w:fldCharType="end"/>
      </w:r>
      <w:r>
        <w:rPr>
          <w:rFonts w:ascii="Times New Roman" w:hAnsi="Times New Roman"/>
          <w:sz w:val="24"/>
        </w:rPr>
        <w:t xml:space="preserve">. Pendidikan kewirausahaan mempengaruhi motivasi mahasiswa dalam berwirausaha dan bersikap </w:t>
      </w:r>
      <w:r>
        <w:rPr>
          <w:rFonts w:ascii="Times New Roman" w:hAnsi="Times New Roman"/>
          <w:sz w:val="24"/>
        </w:rPr>
        <w:fldChar w:fldCharType="begin" w:fldLock="1"/>
      </w:r>
      <w:r>
        <w:rPr>
          <w:rFonts w:ascii="Times New Roman" w:hAnsi="Times New Roman"/>
          <w:sz w:val="24"/>
        </w:rPr>
        <w:instrText>ADDIN CSL_CITATION {"citationItems":[{"id":"ITEM-1","itemData":{"DOI":"10.5539/ies.v10n9p61","author":[{"dropping-particle":"","family":"Mahendra","given":"Angga Martha","non-dropping-particle":"","parse-names":false,"suffix":""},{"dropping-particle":"","family":"Djatmika","given":"Ery Tri","non-dropping-particle":"","parse-names":false,"suffix":""},{"dropping-particle":"","family":"Hermawan","given":"Agus","non-dropping-particle":"","parse-names":false,"suffix":""}],"container-title":"International Education Studies","id":"ITEM-1","issue":"9","issued":{"date-parts":[["2017"]]},"page":"61-69","title":"The effect of entrepreneurship education on entrepreneurial intention mediated by motivation and attitude among management students , State University of Malang , Indonesia","type":"article-journal","volume":"10"},"uris":["http://www.mendeley.com/documents/?uuid=e8d8b941-e10d-4246-bcb4-1798642d6955"]}],"mendeley":{"formattedCitation":"(A. M. Mahendra et al., 2017)","plainTextFormattedCitation":"(A. M. Mahendra et al., 2017)","previouslyFormattedCitation":"(A. M. Mahendra et al., 2017)"},"properties":{"noteIndex":0},"schema":"https://github.com/citation-style-language/schema/raw/master/csl-citation.json"}</w:instrText>
      </w:r>
      <w:r>
        <w:rPr>
          <w:rFonts w:ascii="Times New Roman" w:hAnsi="Times New Roman"/>
          <w:sz w:val="24"/>
        </w:rPr>
        <w:fldChar w:fldCharType="separate"/>
      </w:r>
      <w:r w:rsidRPr="005B4C00">
        <w:rPr>
          <w:rFonts w:ascii="Times New Roman" w:hAnsi="Times New Roman"/>
          <w:noProof/>
          <w:sz w:val="24"/>
        </w:rPr>
        <w:t>(A. M. Mahendra et al., 2017)</w:t>
      </w:r>
      <w:r>
        <w:rPr>
          <w:rFonts w:ascii="Times New Roman" w:hAnsi="Times New Roman"/>
          <w:sz w:val="24"/>
        </w:rPr>
        <w:fldChar w:fldCharType="end"/>
      </w:r>
      <w:r>
        <w:rPr>
          <w:rFonts w:ascii="Times New Roman" w:hAnsi="Times New Roman"/>
          <w:sz w:val="24"/>
        </w:rPr>
        <w:t xml:space="preserve">. Pentingnya pendidikan kewirausahaan yang berbasis pelatihan, keterampilan, pemantauan pengembangan ide dan proyek adalah sebagai media dan kunci bahwa bidang pendidikan mampu berkontribusi untuk membangun ekosistem kewirausahaan dan meningkatkan jiwa kewirausahaan pada lulusan </w:t>
      </w:r>
      <w:r>
        <w:rPr>
          <w:rFonts w:ascii="Times New Roman" w:hAnsi="Times New Roman"/>
          <w:sz w:val="24"/>
        </w:rPr>
        <w:fldChar w:fldCharType="begin" w:fldLock="1"/>
      </w:r>
      <w:r>
        <w:rPr>
          <w:rFonts w:ascii="Times New Roman" w:hAnsi="Times New Roman"/>
          <w:sz w:val="24"/>
        </w:rPr>
        <w:instrText>ADDIN CSL_CITATION {"citationItems":[{"id":"ITEM-1","itemData":{"DOI":"10.26417/ejser.v5i1.p255-262","ISSN":"2411-9563","abstract":"In recent years, Portuguese universities have diversified their strategies for the promotion of entrepreneurial education among (under/post) graduates, both through formal education and non- formal and informal activities. Indeed, Higher Education Institutions can provide entrepreneurial learning opportunities for students, stimulating new attitudes and behaviours towards entrepreneurship. In terms of non-formal and informal learning, various types of activity are of particular significance, and include entrepreneurship promotion and skills-based training, as well as monitoring of the development of ideas and projects. These activities are undertaken by various higher education stakeholders and key-actors, who contribute to the construction of an entrepreneurial ecosystem, and increase entrepreneurial spirit in (under/post) graduates. The research reported here is based on the main findings gathered from the ongoing project \"Entrepreneurial Learning, Cooperation and the Labour Market: Good Practices in Higher Education (POAT-FSE)\", focusing particularly on the results of a survey questionnaire completed by a diverse sample of entities linked to Portuguese public Higher Education Institutions (HEIs) and working to promote non-formal and informal entrepreneurial activities, as well as a set of case studies carried out regarding examples of best practice in Portuguese Higher Education. In doing so, this paper aims to highlight the importance of non-formal and informal learning, and to contribute to reflection on the added value of inter-organizational cooperation and collaborative work.","author":[{"dropping-particle":"","family":"Marques","given":"Ana Paula","non-dropping-particle":"","parse-names":false,"suffix":""},{"dropping-particle":"","family":"Couto","given":"Ana Isabel","non-dropping-particle":"","parse-names":false,"suffix":""},{"dropping-particle":"","family":"Rocha","given":"Paula","non-dropping-particle":"","parse-names":false,"suffix":""}],"container-title":"European Journal of Social Sciences Education and Research","id":"ITEM-1","issue":"1","issued":{"date-parts":[["2015"]]},"page":"255","title":"Entrepreneurial learning in higher education: perceptions, realities and collaborative work from the stakeholder point of view","type":"article-journal","volume":"5"},"uris":["http://www.mendeley.com/documents/?uuid=cec807e7-38c0-4d81-9e9a-844bbfd9b9f6"]}],"mendeley":{"formattedCitation":"(Marques et al., 2015)","plainTextFormattedCitation":"(Marques et al., 2015)","previouslyFormattedCitation":"(Marques et al., 2015)"},"properties":{"noteIndex":0},"schema":"https://github.com/citation-style-language/schema/raw/master/csl-citation.json"}</w:instrText>
      </w:r>
      <w:r>
        <w:rPr>
          <w:rFonts w:ascii="Times New Roman" w:hAnsi="Times New Roman"/>
          <w:sz w:val="24"/>
        </w:rPr>
        <w:fldChar w:fldCharType="separate"/>
      </w:r>
      <w:r w:rsidRPr="003E69F4">
        <w:rPr>
          <w:rFonts w:ascii="Times New Roman" w:hAnsi="Times New Roman"/>
          <w:noProof/>
          <w:sz w:val="24"/>
        </w:rPr>
        <w:t>(Marques et al., 2015)</w:t>
      </w:r>
      <w:r>
        <w:rPr>
          <w:rFonts w:ascii="Times New Roman" w:hAnsi="Times New Roman"/>
          <w:sz w:val="24"/>
        </w:rPr>
        <w:fldChar w:fldCharType="end"/>
      </w:r>
      <w:r>
        <w:rPr>
          <w:rFonts w:ascii="Times New Roman" w:hAnsi="Times New Roman"/>
          <w:sz w:val="24"/>
        </w:rPr>
        <w:t xml:space="preserve"> dalam hal ini adalah menanamkan karakteri </w:t>
      </w:r>
      <w:r>
        <w:rPr>
          <w:rFonts w:ascii="Times New Roman" w:hAnsi="Times New Roman"/>
          <w:i/>
          <w:sz w:val="24"/>
        </w:rPr>
        <w:t xml:space="preserve">teacherpreneur </w:t>
      </w:r>
      <w:r>
        <w:rPr>
          <w:rFonts w:ascii="Times New Roman" w:hAnsi="Times New Roman"/>
          <w:sz w:val="24"/>
        </w:rPr>
        <w:t xml:space="preserve">bagi calon pendidik sbeagai lulusan PGSD di Universitas Muhammadiyah Bangka Belitung. Kompetensi kewirausahaan merupakan prediktor kewirausahaan dalam memotivasi dengan basis pengetahuan. </w:t>
      </w:r>
      <w:r>
        <w:rPr>
          <w:rFonts w:ascii="Times New Roman" w:hAnsi="Times New Roman"/>
          <w:sz w:val="24"/>
        </w:rPr>
        <w:lastRenderedPageBreak/>
        <w:t xml:space="preserve">Upaya dalam meningkatkan motivasi berwirausaha, pedagogi harus menekankan pada perkembangan mahasiswa baik dari keterampilan psikologi dan sosial kewirausahaan dengan mencakup khususnya dimensi emosional dan berpikir kritis mahasiswa </w:t>
      </w:r>
      <w:r>
        <w:rPr>
          <w:rFonts w:ascii="Times New Roman" w:hAnsi="Times New Roman"/>
          <w:sz w:val="24"/>
        </w:rPr>
        <w:fldChar w:fldCharType="begin" w:fldLock="1"/>
      </w:r>
      <w:r>
        <w:rPr>
          <w:rFonts w:ascii="Times New Roman" w:hAnsi="Times New Roman"/>
          <w:sz w:val="24"/>
        </w:rPr>
        <w:instrText>ADDIN CSL_CITATION {"citationItems":[{"id":"ITEM-1","itemData":{"DOI":"10.1108/ET-01-2016-0019","ISBN":"0120160021","author":[{"dropping-particle":"","family":"Gonçalves","given":"Minoo Farhangmehr &amp; Paulo","non-dropping-particle":"","parse-names":false,"suffix":""}],"container-title":"Education&amp;Training","id":"ITEM-1","issue":"August 2016","issued":{"date-parts":[["2018"]]},"title":"Predicting entrepreneurial motivation among university students : The role of entrepreneurship education Education + Training Article information :","type":"article-journal","volume":"58"},"uris":["http://www.mendeley.com/documents/?uuid=5b170ba9-ca4f-4880-be3d-86fca822be68"]}],"mendeley":{"formattedCitation":"(Gonçalves, 2018)","plainTextFormattedCitation":"(Gonçalves, 2018)","previouslyFormattedCitation":"(Gonçalves, 2018)"},"properties":{"noteIndex":0},"schema":"https://github.com/citation-style-language/schema/raw/master/csl-citation.json"}</w:instrText>
      </w:r>
      <w:r>
        <w:rPr>
          <w:rFonts w:ascii="Times New Roman" w:hAnsi="Times New Roman"/>
          <w:sz w:val="24"/>
        </w:rPr>
        <w:fldChar w:fldCharType="separate"/>
      </w:r>
      <w:r w:rsidRPr="001E09DC">
        <w:rPr>
          <w:rFonts w:ascii="Times New Roman" w:hAnsi="Times New Roman"/>
          <w:noProof/>
          <w:sz w:val="24"/>
        </w:rPr>
        <w:t>(Gonçalves, 2018)</w:t>
      </w:r>
      <w:r>
        <w:rPr>
          <w:rFonts w:ascii="Times New Roman" w:hAnsi="Times New Roman"/>
          <w:sz w:val="24"/>
        </w:rPr>
        <w:fldChar w:fldCharType="end"/>
      </w:r>
      <w:r>
        <w:rPr>
          <w:rFonts w:ascii="Times New Roman" w:hAnsi="Times New Roman"/>
          <w:sz w:val="24"/>
        </w:rPr>
        <w:t xml:space="preserve">. Hal positif lainnya dari memiliki kompetensi kewirausahaan adalah dapat mengembangkan keterampilan kepemimpinan pengembangan bagi mahasiswa untuk meningkatkan kapasitas kepemimpinan sebagai wurausaha </w:t>
      </w:r>
      <w:r>
        <w:rPr>
          <w:rFonts w:ascii="Times New Roman" w:hAnsi="Times New Roman"/>
          <w:sz w:val="24"/>
        </w:rPr>
        <w:fldChar w:fldCharType="begin" w:fldLock="1"/>
      </w:r>
      <w:r>
        <w:rPr>
          <w:rFonts w:ascii="Times New Roman" w:hAnsi="Times New Roman"/>
          <w:sz w:val="24"/>
        </w:rPr>
        <w:instrText>ADDIN CSL_CITATION {"citationItems":[{"id":"ITEM-1","itemData":{"DOI":"10.3390/admsci8020018","ISSN":"2076-3387","abstract":"This article analyses the concept of skills and identifies the skills needed by entrepreneurs to lead their teams. To accomplish these goals, the primary step was to determine the leadership skills developed by the universities in the entrepreneurship and innovation courses and to compare it with the needed skills perceived by entrepreneurs. This research approach is framed in the Management Sciences, and the research problem is anchored to the following research questions: What leadership skills are required by students for them to be effective in entrepreneurial endeavors upon graduation? Are the skills identified by the entrepreneurs sufficiently learned in Universities in Portugal? Does the student work experience, gender or age contribute to a level of leadership skills attainment? The leadership skills identified by the entrepreneurs were pointed out by two focus groups with 15 entrepreneurs and by conceptual content analysis, establishing the existence and frequency of concepts represented by the words or phrases in the entrepreneur’s discourse. To verify if those skills are being developed in the entrepreneurship and innovation of higher education courses, an online survey was conducted with the students from the 3rd year of 2016/2017 academic year of several universities. The primary outcome of the research will be a proposal for a model of leadership skills development for students to potentiate their leadership capacity as entrepreneurs.","author":[{"dropping-particle":"","family":"Sousa","given":"Maria","non-dropping-particle":"","parse-names":false,"suffix":""}],"container-title":"Administrative Sciences","id":"ITEM-1","issue":"2","issued":{"date-parts":[["2018"]]},"page":"18","title":"Entrepreneurship skills development in higher education courses for teams leaders","type":"article-journal","volume":"8"},"uris":["http://www.mendeley.com/documents/?uuid=dcb9870e-e7a5-47c4-af46-15d421ff14aa"]}],"mendeley":{"formattedCitation":"(Sousa, 2018)","plainTextFormattedCitation":"(Sousa, 2018)","previouslyFormattedCitation":"(Sousa, 2018)"},"properties":{"noteIndex":0},"schema":"https://github.com/citation-style-language/schema/raw/master/csl-citation.json"}</w:instrText>
      </w:r>
      <w:r>
        <w:rPr>
          <w:rFonts w:ascii="Times New Roman" w:hAnsi="Times New Roman"/>
          <w:sz w:val="24"/>
        </w:rPr>
        <w:fldChar w:fldCharType="separate"/>
      </w:r>
      <w:r w:rsidRPr="003E69F4">
        <w:rPr>
          <w:rFonts w:ascii="Times New Roman" w:hAnsi="Times New Roman"/>
          <w:noProof/>
          <w:sz w:val="24"/>
        </w:rPr>
        <w:t>(Sousa, 2018)</w:t>
      </w:r>
      <w:r>
        <w:rPr>
          <w:rFonts w:ascii="Times New Roman" w:hAnsi="Times New Roman"/>
          <w:sz w:val="24"/>
        </w:rPr>
        <w:fldChar w:fldCharType="end"/>
      </w:r>
      <w:r>
        <w:rPr>
          <w:rFonts w:ascii="Times New Roman" w:hAnsi="Times New Roman"/>
          <w:sz w:val="24"/>
        </w:rPr>
        <w:t>.</w:t>
      </w:r>
    </w:p>
    <w:p w:rsidR="00D745CE" w:rsidRDefault="00D745CE" w:rsidP="00D745CE">
      <w:pPr>
        <w:spacing w:line="237" w:lineRule="auto"/>
        <w:jc w:val="both"/>
        <w:rPr>
          <w:rFonts w:ascii="Times New Roman" w:hAnsi="Times New Roman" w:cs="Times New Roman"/>
          <w:sz w:val="24"/>
        </w:rPr>
      </w:pPr>
      <w:r>
        <w:rPr>
          <w:rFonts w:ascii="Times New Roman" w:hAnsi="Times New Roman"/>
          <w:sz w:val="24"/>
        </w:rPr>
        <w:tab/>
      </w:r>
      <w:r w:rsidRPr="001E09DC">
        <w:rPr>
          <w:rFonts w:ascii="Times New Roman" w:hAnsi="Times New Roman" w:cs="Times New Roman"/>
          <w:i/>
          <w:sz w:val="24"/>
        </w:rPr>
        <w:t>Teacherpremeur Learning Model (</w:t>
      </w:r>
      <w:r w:rsidRPr="007B684E">
        <w:rPr>
          <w:rFonts w:ascii="Times New Roman" w:hAnsi="Times New Roman" w:cs="Times New Roman"/>
          <w:sz w:val="24"/>
        </w:rPr>
        <w:t>TLM</w:t>
      </w:r>
      <w:r w:rsidRPr="001E09DC">
        <w:rPr>
          <w:rFonts w:ascii="Times New Roman" w:hAnsi="Times New Roman" w:cs="Times New Roman"/>
          <w:i/>
          <w:sz w:val="24"/>
        </w:rPr>
        <w:t xml:space="preserve">) </w:t>
      </w:r>
      <w:r w:rsidRPr="001E09DC">
        <w:rPr>
          <w:rFonts w:ascii="Times New Roman" w:hAnsi="Times New Roman" w:cs="Times New Roman"/>
          <w:sz w:val="24"/>
        </w:rPr>
        <w:t xml:space="preserve">merupakan model kewirausahaan berbasis </w:t>
      </w:r>
      <w:r w:rsidRPr="001E09DC">
        <w:rPr>
          <w:rFonts w:ascii="Times New Roman" w:hAnsi="Times New Roman" w:cs="Times New Roman"/>
          <w:i/>
          <w:sz w:val="24"/>
        </w:rPr>
        <w:t>Quantum Learning (</w:t>
      </w:r>
      <w:r w:rsidRPr="007B684E">
        <w:rPr>
          <w:rFonts w:ascii="Times New Roman" w:hAnsi="Times New Roman" w:cs="Times New Roman"/>
          <w:sz w:val="24"/>
        </w:rPr>
        <w:t>QL</w:t>
      </w:r>
      <w:r w:rsidRPr="001E09DC">
        <w:rPr>
          <w:rFonts w:ascii="Times New Roman" w:hAnsi="Times New Roman" w:cs="Times New Roman"/>
          <w:i/>
          <w:sz w:val="24"/>
        </w:rPr>
        <w:t xml:space="preserve">) </w:t>
      </w:r>
      <w:r w:rsidRPr="001E09DC">
        <w:rPr>
          <w:rFonts w:ascii="Times New Roman" w:hAnsi="Times New Roman" w:cs="Times New Roman"/>
          <w:sz w:val="24"/>
        </w:rPr>
        <w:t xml:space="preserve">yang dikembangkan untuk upaya pembentukan karakter </w:t>
      </w:r>
      <w:r w:rsidRPr="001E09DC">
        <w:rPr>
          <w:rFonts w:ascii="Times New Roman" w:hAnsi="Times New Roman" w:cs="Times New Roman"/>
          <w:i/>
          <w:sz w:val="24"/>
        </w:rPr>
        <w:t xml:space="preserve">teacherpreneur. </w:t>
      </w:r>
      <w:r w:rsidRPr="001E09DC">
        <w:rPr>
          <w:rFonts w:ascii="Times New Roman" w:hAnsi="Times New Roman" w:cs="Times New Roman"/>
          <w:sz w:val="24"/>
        </w:rPr>
        <w:t xml:space="preserve">Pengembangan model ini dilandaskan pada pentingnya menumbuhkembangkan karakter </w:t>
      </w:r>
      <w:r w:rsidRPr="001E09DC">
        <w:rPr>
          <w:rFonts w:ascii="Times New Roman" w:hAnsi="Times New Roman" w:cs="Times New Roman"/>
          <w:i/>
          <w:sz w:val="24"/>
        </w:rPr>
        <w:t xml:space="preserve">teacherpreneur </w:t>
      </w:r>
      <w:r w:rsidRPr="001E09DC">
        <w:rPr>
          <w:rFonts w:ascii="Times New Roman" w:hAnsi="Times New Roman" w:cs="Times New Roman"/>
          <w:sz w:val="24"/>
        </w:rPr>
        <w:t>bagi guru dan calon guru. Tujuan jangka pendek dari pengembangan model ini adalah dapat diimpl</w:t>
      </w:r>
      <w:r>
        <w:rPr>
          <w:rFonts w:ascii="Times New Roman" w:hAnsi="Times New Roman" w:cs="Times New Roman"/>
          <w:sz w:val="24"/>
        </w:rPr>
        <w:t>i</w:t>
      </w:r>
      <w:r w:rsidRPr="001E09DC">
        <w:rPr>
          <w:rFonts w:ascii="Times New Roman" w:hAnsi="Times New Roman" w:cs="Times New Roman"/>
          <w:sz w:val="24"/>
        </w:rPr>
        <w:t xml:space="preserve">mentasikan langsung dalam pembelajaran dan diimplementasi di kehidupan sehari-hari, khususnya di lingkungan sekitar hingga global. Sedangkan tujuan jangka panjang dari pengembangan model ini adalah untuk membentuk dan mengembangkan </w:t>
      </w:r>
      <w:r w:rsidRPr="001E09DC">
        <w:rPr>
          <w:rFonts w:ascii="Times New Roman" w:hAnsi="Times New Roman" w:cs="Times New Roman"/>
          <w:i/>
          <w:sz w:val="24"/>
        </w:rPr>
        <w:t xml:space="preserve">life style </w:t>
      </w:r>
      <w:r w:rsidRPr="001E09DC">
        <w:rPr>
          <w:rFonts w:ascii="Times New Roman" w:hAnsi="Times New Roman" w:cs="Times New Roman"/>
          <w:sz w:val="24"/>
        </w:rPr>
        <w:t xml:space="preserve">hingga akhirnya membentuk individu yang tidak hanya mengandalkan </w:t>
      </w:r>
      <w:r w:rsidRPr="001E09DC">
        <w:rPr>
          <w:rFonts w:ascii="Times New Roman" w:hAnsi="Times New Roman" w:cs="Times New Roman"/>
          <w:i/>
          <w:sz w:val="24"/>
        </w:rPr>
        <w:t xml:space="preserve">to be job seeker </w:t>
      </w:r>
      <w:r w:rsidRPr="001E09DC">
        <w:rPr>
          <w:rFonts w:ascii="Times New Roman" w:hAnsi="Times New Roman" w:cs="Times New Roman"/>
          <w:sz w:val="24"/>
        </w:rPr>
        <w:t xml:space="preserve">tapi juga mampu menjadi </w:t>
      </w:r>
      <w:r w:rsidRPr="001E09DC">
        <w:rPr>
          <w:rFonts w:ascii="Times New Roman" w:hAnsi="Times New Roman" w:cs="Times New Roman"/>
          <w:i/>
          <w:sz w:val="24"/>
        </w:rPr>
        <w:t xml:space="preserve">to be job creator, </w:t>
      </w:r>
      <w:r w:rsidRPr="001E09DC">
        <w:rPr>
          <w:rFonts w:ascii="Times New Roman" w:hAnsi="Times New Roman" w:cs="Times New Roman"/>
          <w:sz w:val="24"/>
        </w:rPr>
        <w:t xml:space="preserve">sehingga dijadikan </w:t>
      </w:r>
      <w:r w:rsidRPr="001E09DC">
        <w:rPr>
          <w:rFonts w:ascii="Times New Roman" w:hAnsi="Times New Roman" w:cs="Times New Roman"/>
          <w:i/>
          <w:sz w:val="24"/>
        </w:rPr>
        <w:t xml:space="preserve">life culture. </w:t>
      </w:r>
      <w:r w:rsidRPr="001E09DC">
        <w:rPr>
          <w:rFonts w:ascii="Times New Roman" w:hAnsi="Times New Roman" w:cs="Times New Roman"/>
          <w:sz w:val="24"/>
        </w:rPr>
        <w:t>Menghadapi tantangan global di berbagai kondisi seperti menghadapi COVID-19 Pandemi atau tantangan global yang lain. Pengembangan model pembelajaran ini didesain dan dikembangkan untuk materi-materi yang membutuhkan tumbuhkembang karakter dan keterampilan mana</w:t>
      </w:r>
      <w:r>
        <w:rPr>
          <w:rFonts w:ascii="Times New Roman" w:hAnsi="Times New Roman" w:cs="Times New Roman"/>
          <w:sz w:val="24"/>
        </w:rPr>
        <w:t>jemen, komunikasi serta sosialnya.</w:t>
      </w:r>
    </w:p>
    <w:p w:rsidR="00D745CE" w:rsidRPr="00AC20A2" w:rsidRDefault="00D745CE" w:rsidP="00D745CE">
      <w:pPr>
        <w:spacing w:line="237" w:lineRule="auto"/>
        <w:jc w:val="both"/>
        <w:rPr>
          <w:rFonts w:ascii="Times New Roman" w:hAnsi="Times New Roman" w:cs="Times New Roman"/>
          <w:i/>
          <w:sz w:val="24"/>
        </w:rPr>
      </w:pPr>
      <w:r>
        <w:rPr>
          <w:rFonts w:ascii="Times New Roman" w:hAnsi="Times New Roman" w:cs="Times New Roman"/>
          <w:sz w:val="24"/>
        </w:rPr>
        <w:tab/>
        <w:t xml:space="preserve">Produk </w:t>
      </w:r>
      <w:r w:rsidRPr="007B684E">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ini dibuat mengintegrasikan dengan sintak </w:t>
      </w:r>
      <w:r>
        <w:rPr>
          <w:rFonts w:ascii="Times New Roman" w:hAnsi="Times New Roman" w:cs="Times New Roman"/>
          <w:i/>
          <w:sz w:val="24"/>
        </w:rPr>
        <w:t xml:space="preserve">Quantum Learning. </w:t>
      </w:r>
      <w:r>
        <w:rPr>
          <w:rFonts w:ascii="Times New Roman" w:hAnsi="Times New Roman" w:cs="Times New Roman"/>
          <w:sz w:val="24"/>
        </w:rPr>
        <w:t xml:space="preserve">Tabel 1. sudah menjelaskan bahwa dalam pengembangan sintak model </w:t>
      </w:r>
      <w:r w:rsidRPr="007B684E">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memiliki tujuh sintak dengan masing-masing sintak terdiri atas beberapa indikator </w:t>
      </w:r>
      <w:r w:rsidRPr="007B684E">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7 sintaknya adalah </w:t>
      </w:r>
      <w:r>
        <w:rPr>
          <w:rFonts w:ascii="Times New Roman" w:hAnsi="Times New Roman" w:cs="Times New Roman"/>
          <w:i/>
          <w:sz w:val="24"/>
        </w:rPr>
        <w:t xml:space="preserve">Potential, Intuitive, Conceptual, Management, Sustainable, Collaborative, Sharing and Caring. </w:t>
      </w:r>
      <w:r>
        <w:rPr>
          <w:rFonts w:ascii="Times New Roman" w:hAnsi="Times New Roman" w:cs="Times New Roman"/>
          <w:sz w:val="24"/>
        </w:rPr>
        <w:t xml:space="preserve">Pentingnya mahasiswa memiliki kompetensi dan mengembangkan keterampilan dirinya melalui potensi yang dimiliki untuk mampu menghadapi tantangan global ke depannya. </w:t>
      </w:r>
      <w:r w:rsidRPr="007B684E">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dapat memfasilitasi calon pendidik dalam mengembangkan potensinya melalui perilaku kewirausahaan termasuk </w:t>
      </w:r>
      <w:r>
        <w:rPr>
          <w:rFonts w:ascii="Times New Roman" w:hAnsi="Times New Roman" w:cs="Times New Roman"/>
          <w:i/>
          <w:sz w:val="24"/>
        </w:rPr>
        <w:t xml:space="preserve">soft skill </w:t>
      </w:r>
      <w:r>
        <w:rPr>
          <w:rFonts w:ascii="Times New Roman" w:hAnsi="Times New Roman" w:cs="Times New Roman"/>
          <w:sz w:val="24"/>
        </w:rPr>
        <w:t xml:space="preserve">dan </w:t>
      </w:r>
      <w:r>
        <w:rPr>
          <w:rFonts w:ascii="Times New Roman" w:hAnsi="Times New Roman" w:cs="Times New Roman"/>
          <w:i/>
          <w:sz w:val="24"/>
        </w:rPr>
        <w:t xml:space="preserve">hard skill </w:t>
      </w:r>
      <w:r>
        <w:rPr>
          <w:rFonts w:ascii="Times New Roman" w:hAnsi="Times New Roman" w:cs="Times New Roman"/>
          <w:i/>
          <w:sz w:val="24"/>
        </w:rPr>
        <w:fldChar w:fldCharType="begin" w:fldLock="1"/>
      </w:r>
      <w:r>
        <w:rPr>
          <w:rFonts w:ascii="Times New Roman" w:hAnsi="Times New Roman" w:cs="Times New Roman"/>
          <w:i/>
          <w:sz w:val="24"/>
        </w:rPr>
        <w:instrText>ADDIN CSL_CITATION {"citationItems":[{"id":"ITEM-1","itemData":{"DOI":"10.1177/0950422216656699","ISSN":"20436858","abstract":"Despite the considerable political and academic interest in concepts such as the triple helix of government, business and higher education as well as entrepreneurship and entrepreneurial universities, relatively little has been written about the role of the university in developing entrepreneurship. More specifically, the questions of how the university can contribute through education, entrepreneurial support and network functions and be entrepreneurial in its endeavours have lacked academic focus and rigour, particularly in relation to fostering entrepreneurial mindsets. This introductory article therefore provides a thorough discussion of the role of the university in entrepreneurship and then summarizes the contribution to that debate of the articles in this special issue of Industry and Higher Education.","author":[{"dropping-particle":"","family":"Davey","given":"Todd","non-dropping-particle":"","parse-names":false,"suffix":""},{"dropping-particle":"","family":"Hannon","given":"Paul","non-dropping-particle":"","parse-names":false,"suffix":""},{"dropping-particle":"","family":"Penaluna","given":"Andy","non-dropping-particle":"","parse-names":false,"suffix":""}],"container-title":"Industry and Higher Education","id":"ITEM-1","issue":"3","issued":{"date-parts":[["2016"]]},"page":"171-182","title":"Entrepreneurship education and the role of universities in entrepreneurship: Introduction to the special issue","type":"article-journal","volume":"30"},"uris":["http://www.mendeley.com/documents/?uuid=d68e0731-f5f1-4071-91e6-c1817cb1f798"]}],"mendeley":{"formattedCitation":"(Davey et al., 2016)","plainTextFormattedCitation":"(Davey et al., 2016)","previouslyFormattedCitation":"(Davey et al., 2016)"},"properties":{"noteIndex":0},"schema":"https://github.com/citation-style-language/schema/raw/master/csl-citation.json"}</w:instrText>
      </w:r>
      <w:r>
        <w:rPr>
          <w:rFonts w:ascii="Times New Roman" w:hAnsi="Times New Roman" w:cs="Times New Roman"/>
          <w:i/>
          <w:sz w:val="24"/>
        </w:rPr>
        <w:fldChar w:fldCharType="separate"/>
      </w:r>
      <w:r w:rsidRPr="00AC20A2">
        <w:rPr>
          <w:rFonts w:ascii="Times New Roman" w:hAnsi="Times New Roman" w:cs="Times New Roman"/>
          <w:noProof/>
          <w:sz w:val="24"/>
        </w:rPr>
        <w:t>(Davey et al., 2016)</w:t>
      </w:r>
      <w:r>
        <w:rPr>
          <w:rFonts w:ascii="Times New Roman" w:hAnsi="Times New Roman" w:cs="Times New Roman"/>
          <w:i/>
          <w:sz w:val="24"/>
        </w:rPr>
        <w:fldChar w:fldCharType="end"/>
      </w:r>
      <w:r>
        <w:rPr>
          <w:rFonts w:ascii="Times New Roman" w:hAnsi="Times New Roman" w:cs="Times New Roman"/>
          <w:i/>
          <w:sz w:val="24"/>
        </w:rPr>
        <w:t>.</w:t>
      </w:r>
    </w:p>
    <w:p w:rsidR="00D745CE" w:rsidRDefault="00D745CE" w:rsidP="00D745CE">
      <w:pPr>
        <w:spacing w:line="237" w:lineRule="auto"/>
        <w:ind w:firstLine="720"/>
        <w:jc w:val="both"/>
        <w:rPr>
          <w:rFonts w:ascii="Times New Roman" w:hAnsi="Times New Roman" w:cs="Times New Roman"/>
          <w:sz w:val="24"/>
        </w:rPr>
      </w:pPr>
      <w:r>
        <w:rPr>
          <w:rFonts w:ascii="Times New Roman" w:hAnsi="Times New Roman" w:cs="Times New Roman"/>
          <w:sz w:val="24"/>
        </w:rPr>
        <w:t xml:space="preserve">Tahapan pertama dalam sintak ini mengenai </w:t>
      </w:r>
      <w:r>
        <w:rPr>
          <w:rFonts w:ascii="Times New Roman" w:hAnsi="Times New Roman" w:cs="Times New Roman"/>
          <w:i/>
          <w:sz w:val="24"/>
        </w:rPr>
        <w:t xml:space="preserve">potential </w:t>
      </w:r>
      <w:r>
        <w:rPr>
          <w:rFonts w:ascii="Times New Roman" w:hAnsi="Times New Roman" w:cs="Times New Roman"/>
          <w:sz w:val="24"/>
        </w:rPr>
        <w:t xml:space="preserve">yang dicirikan bahwa mahasiswa mampu menggali potensi yang dimilikinya. Indikator kompetensi </w:t>
      </w:r>
      <w:r>
        <w:rPr>
          <w:rFonts w:ascii="Times New Roman" w:hAnsi="Times New Roman" w:cs="Times New Roman"/>
          <w:i/>
          <w:sz w:val="24"/>
        </w:rPr>
        <w:t xml:space="preserve">teacherpreneur </w:t>
      </w:r>
      <w:r>
        <w:rPr>
          <w:rFonts w:ascii="Times New Roman" w:hAnsi="Times New Roman" w:cs="Times New Roman"/>
          <w:sz w:val="24"/>
        </w:rPr>
        <w:t xml:space="preserve">dalam pembelajaran adalah berupa merencanakan aksi dengan harapan kompetensi </w:t>
      </w:r>
      <w:r>
        <w:rPr>
          <w:rFonts w:ascii="Times New Roman" w:hAnsi="Times New Roman" w:cs="Times New Roman"/>
          <w:i/>
          <w:sz w:val="24"/>
        </w:rPr>
        <w:t xml:space="preserve">teacherpreneurship </w:t>
      </w:r>
      <w:r>
        <w:rPr>
          <w:rFonts w:ascii="Times New Roman" w:hAnsi="Times New Roman" w:cs="Times New Roman"/>
          <w:sz w:val="24"/>
        </w:rPr>
        <w:t xml:space="preserve">yang dihasilkan adalah “berdaya” atau menyadari sumber daya yang ada di sekitarnya. Berdasarkan hasil implementasi mengenai tahapan ini diketahui bahwa mahasiswa memiliki kompetensi melalui proses pembelajaran ini. Salah satu ciri mahasiswa sudah mampu dalam menyadari potensinya adalah mampu mengaitkan keadaaan di sekitarnya sebagai potensi atau sumber daya. Sintak dan indikator yang telah disusun memiliki relevansi dengan model </w:t>
      </w:r>
      <w:r>
        <w:rPr>
          <w:rFonts w:ascii="Times New Roman" w:hAnsi="Times New Roman" w:cs="Times New Roman"/>
          <w:i/>
          <w:sz w:val="24"/>
        </w:rPr>
        <w:t xml:space="preserve">quantum learning </w:t>
      </w:r>
      <w:r>
        <w:rPr>
          <w:rFonts w:ascii="Times New Roman" w:hAnsi="Times New Roman" w:cs="Times New Roman"/>
          <w:sz w:val="24"/>
        </w:rPr>
        <w:t xml:space="preserve">yaitu tandai, yang berarti menumbuhkan minat dengan mengetahui manfaat yang diperoleh subjek belajar. Hasil dari uji coba yang telah dilaksanakan kepada mahasiswa PGSD diketahui bahwa tahapan ini dinyatakan layak dan baik untuk diterapkan dalam pembelajaran karena melalui tahapan ini mahasiswa difasilitasi mampu untuk menemukan dan menggali potensi diri dan lingkungan sekitarnya, sehingga melalui tahapan ini mahasiswa dapat menstimulasi kognitif dan keterampilan berpikir mengenai kontribusi apa yang dapat diberikan bagi dirinya dan lingkungan sekitar. </w:t>
      </w:r>
    </w:p>
    <w:p w:rsidR="00D745CE" w:rsidRDefault="00D745CE" w:rsidP="00D745CE">
      <w:pPr>
        <w:spacing w:line="237" w:lineRule="auto"/>
        <w:ind w:firstLine="720"/>
        <w:jc w:val="both"/>
        <w:rPr>
          <w:rFonts w:ascii="Times New Roman" w:hAnsi="Times New Roman" w:cs="Times New Roman"/>
          <w:sz w:val="24"/>
        </w:rPr>
      </w:pPr>
      <w:r>
        <w:rPr>
          <w:rFonts w:ascii="Times New Roman" w:hAnsi="Times New Roman" w:cs="Times New Roman"/>
          <w:sz w:val="24"/>
        </w:rPr>
        <w:t xml:space="preserve">Pendidikan sebagai wadah untuk mempersiapkan SDM dalam mengembangkan ekonomi dan masyarakat suatu negara, sehingga merupakan tonggak pembangunan suatu bangsa, karena pendidikan menyediakan pengetahuan dan keterampilan kepada penduduk, serta membentuk kepribadian calon pendidik di masa depan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{"citationItems":[{"id":"ITEM-1","itemData":{"DOI":"10.1016/j.sbspro.2012.09.299","ISSN":"18770428","abstract":"Education develops a country's economy and society; therefore, it is the milestone of a nation's development. Education provides knowledge and skills to the population, as well as shaping the personality of the youth of a nation. Nevertheless, can education shape the youth's national identity? Can education cultivate the person's identity or sense of belonging to the nation? In line with that, this paper which is part of a larger scale study on Language and Social Cohesion in the Formation of National Identity funded by University Kebangsaan Malaysia would try to examine the relationship between education and national identity. A sample of 375 respondents participated in this study through responding to a set of self-administered questionnaire. Findings of the study show that education contributes to the formation of national identity. Further analyses on the influence of education among ethnic groups will be discussed.","author":[{"dropping-particle":"","family":"Idris","given":"Fazilah","non-dropping-particle":"","parse-names":false,"suffix":""},{"dropping-particle":"","family":"Hassan","given":"Zaharah","non-dropping-particle":"","parse-names":false,"suffix":""},{"dropping-particle":"","family":"Ya’acob","given":"Azizah","non-dropping-particle":"","parse-names":false,"suffix":""},{"dropping-particle":"","family":"Gill","given":"Saran Kaur","non-dropping-particle":"","parse-names":false,"suffix":""},{"dropping-particle":"","family":"Awal","given":"Noor Aziah Mohd","non-dropping-particle":"","parse-names":false,"suffix":""}],"container-title":"Procedia - Social and Behavioral Sciences","id":"ITEM-1","issued":{"date-parts":[["2012"]]},"page":"443-450","title":"The role of education in shaping youth's national identity","type":"article-journal","volume":"59"},"uris":["http://www.mendeley.com/documents/?uuid=a21798fa-b5c4-4591-8ee9-0152c5a3dcc2"]}],"mendeley":{"formattedCitation":"(Idris et al., 2012)","plainTextFormattedCitation":"(Idris et al., 2012)","previouslyFormattedCitation":"(Idris et al., 2012)"},"properties":{"noteIndex":0},"schema":"https://github.com/citation-style-language/schema/raw/master/csl-citation.json"}</w:instrText>
      </w:r>
      <w:r>
        <w:rPr>
          <w:rFonts w:ascii="Times New Roman" w:hAnsi="Times New Roman" w:cs="Times New Roman"/>
          <w:sz w:val="24"/>
        </w:rPr>
        <w:fldChar w:fldCharType="separate"/>
      </w:r>
      <w:r w:rsidRPr="0078551D">
        <w:rPr>
          <w:rFonts w:ascii="Times New Roman" w:hAnsi="Times New Roman" w:cs="Times New Roman"/>
          <w:noProof/>
          <w:sz w:val="24"/>
        </w:rPr>
        <w:t>(Idris et al., 2012)</w:t>
      </w:r>
      <w:r>
        <w:rPr>
          <w:rFonts w:ascii="Times New Roman" w:hAnsi="Times New Roman" w:cs="Times New Roman"/>
          <w:sz w:val="24"/>
        </w:rPr>
        <w:fldChar w:fldCharType="end"/>
      </w:r>
      <w:r>
        <w:rPr>
          <w:rFonts w:ascii="Times New Roman" w:hAnsi="Times New Roman" w:cs="Times New Roman"/>
          <w:sz w:val="24"/>
        </w:rPr>
        <w:t xml:space="preserve">. Tahapan </w:t>
      </w:r>
      <w:r>
        <w:rPr>
          <w:rFonts w:ascii="Times New Roman" w:hAnsi="Times New Roman" w:cs="Times New Roman"/>
          <w:i/>
          <w:sz w:val="24"/>
        </w:rPr>
        <w:t xml:space="preserve">potential </w:t>
      </w:r>
      <w:r>
        <w:rPr>
          <w:rFonts w:ascii="Times New Roman" w:hAnsi="Times New Roman" w:cs="Times New Roman"/>
          <w:sz w:val="24"/>
        </w:rPr>
        <w:t xml:space="preserve">ini memberikan kesempatan kepada mahasiswa untuk menggali potensi diri dan lingkungan sekitarnya. Selain itu, juga untuk menetapkan motivasi diri dalam mempelajari kewirausahaan. Tujuan dari pentingnya mahasiswa dalam menggali potensi ini adalah untuk melatih mahasiswa sebagai calon guru untuk dapat menganalisis dan </w:t>
      </w:r>
      <w:r>
        <w:rPr>
          <w:rFonts w:ascii="Times New Roman" w:hAnsi="Times New Roman" w:cs="Times New Roman"/>
          <w:sz w:val="24"/>
        </w:rPr>
        <w:lastRenderedPageBreak/>
        <w:t xml:space="preserve">memanfaatkan tantangan menjadi peluang. Ilmu dan pengetahuan ini dapat diimplementasikan dalam kehidupan sehari-hari. Sintak ini sangat relevan dengan prediksi dunia pendidikan ke depannya mengenai maraknya tantangan dan peluang masa depan dalam pendidikan kewirausahaan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{"citationItems":[{"id":"ITEM-1","itemData":{"author":[{"dropping-particle":"","family":"Martin Lackeus","given":"","non-dropping-particle":"","parse-names":false,"suffix":""}],"id":"ITEM-1","issued":{"date-parts":[["2015"]]},"publisher":"OECD","publisher-place":"Paris","title":"Entrepreneurship in education what, why, when, how","type":"book"},"uris":["http://www.mendeley.com/documents/?uuid=47ba2918-936a-4fe1-ae82-dabc74e52a73"]}],"mendeley":{"formattedCitation":"(Martin Lackeus, 2015)","plainTextFormattedCitation":"(Martin Lackeus, 2015)","previouslyFormattedCitation":"(Martin Lackeus, 2015)"},"properties":{"noteIndex":0},"schema":"https://github.com/citation-style-language/schema/raw/master/csl-citation.json"}</w:instrText>
      </w:r>
      <w:r>
        <w:rPr>
          <w:rFonts w:ascii="Times New Roman" w:hAnsi="Times New Roman" w:cs="Times New Roman"/>
          <w:sz w:val="24"/>
        </w:rPr>
        <w:fldChar w:fldCharType="separate"/>
      </w:r>
      <w:r w:rsidRPr="0078551D">
        <w:rPr>
          <w:rFonts w:ascii="Times New Roman" w:hAnsi="Times New Roman" w:cs="Times New Roman"/>
          <w:noProof/>
          <w:sz w:val="24"/>
        </w:rPr>
        <w:t>(Martin Lackeus, 2015)</w:t>
      </w:r>
      <w:r>
        <w:rPr>
          <w:rFonts w:ascii="Times New Roman" w:hAnsi="Times New Roman" w:cs="Times New Roman"/>
          <w:sz w:val="24"/>
        </w:rPr>
        <w:fldChar w:fldCharType="end"/>
      </w:r>
      <w:r>
        <w:rPr>
          <w:rFonts w:ascii="Times New Roman" w:hAnsi="Times New Roman" w:cs="Times New Roman"/>
          <w:sz w:val="24"/>
        </w:rPr>
        <w:t xml:space="preserve">. Sistem pendidikan yang dapat membentuk karakter mahasiswa dengan meningkatkan kualitas dan mengembangkan potensi mahasiswa untuk memiliki pengetahuan dan keterampilan dalam bidang kewirausahaan akan menghasilkan SDM yang mampu berdaya saing ke depannya. Penerapan kewirausahaan memiliki hubungan positif terhadap mahasiswa yang berkeinginan untuk mengembangkan potensi usaha selama belajar. Hal ini merupakan kesempatan untuk memperbaiki sistem pembentukan dan pengembangan potensi mahasiswa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{"citationItems":[{"id":"ITEM-1","itemData":{"DOI":"10.1016/j.sbspro.2014.07.447","ISSN":"18770428","abstract":"In the paper the results of scientific-theoretical research about influence of professional education on development of enterprise potential of young people are presented. In the conditions of performance of a strategic task to increase a share of small and medium business in Kazakhstan till 2020 year the important role its realization undoubtedly belongs to an education system. The researches of foreign scientists show that the system of professional education has a big importance on formation of business potential of students. Besides modern requirements of a labor market set a task for the graduates to have the knowledge and skills in the business sphere. The development of business potential of the student during training will lead to increase of its competitiveness in the market. The opinions of experts on existing problems in the course of training from the point of view of their focus on development at students of enterprise qualities are analyzed. The results of applied research of entrepreneurial orientation of students prove the existence by students the positive relation to business and desire to develop enterprise potential during study. Also, in the paper the main directions of improvement of system of formation and development of enterprise potential of students are formulated.","author":[{"dropping-particle":"","family":"Seidahmetov","given":"Marat","non-dropping-particle":"","parse-names":false,"suffix":""},{"dropping-particle":"","family":"Ibraimova","given":"Saltanat","non-dropping-particle":"","parse-names":false,"suffix":""},{"dropping-particle":"","family":"Yesbolova","given":"Ainur","non-dropping-particle":"","parse-names":false,"suffix":""},{"dropping-particle":"","family":"Mergenbayeva","given":"Aziza","non-dropping-particle":"","parse-names":false,"suffix":""},{"dropping-particle":"","family":"Zhadigerova","given":"Gulshat","non-dropping-particle":"","parse-names":false,"suffix":""},{"dropping-particle":"","family":"Ahelova","given":"Ahmaral","non-dropping-particle":"","parse-names":false,"suffix":""}],"container-title":"Procedia - Social and Behavioral Sciences","id":"ITEM-1","issued":{"date-parts":[["2014"]]},"page":"615-620","title":"Development of Entrepreneurial Potential of Students through System of Professional Education","type":"article-journal","volume":"143"},"uris":["http://www.mendeley.com/documents/?uuid=3c21b71e-a275-4d50-9728-8f9f5ac6e041"]}],"mendeley":{"formattedCitation":"(Seidahmetov et al., 2014)","plainTextFormattedCitation":"(Seidahmetov et al., 2014)","previouslyFormattedCitation":"(Seidahmetov et al., 2014)"},"properties":{"noteIndex":0},"schema":"https://github.com/citation-style-language/schema/raw/master/csl-citation.json"}</w:instrText>
      </w:r>
      <w:r>
        <w:rPr>
          <w:rFonts w:ascii="Times New Roman" w:hAnsi="Times New Roman" w:cs="Times New Roman"/>
          <w:sz w:val="24"/>
        </w:rPr>
        <w:fldChar w:fldCharType="separate"/>
      </w:r>
      <w:r w:rsidRPr="00BD4127">
        <w:rPr>
          <w:rFonts w:ascii="Times New Roman" w:hAnsi="Times New Roman" w:cs="Times New Roman"/>
          <w:noProof/>
          <w:sz w:val="24"/>
        </w:rPr>
        <w:t>(Seidahmetov et al., 2014)</w:t>
      </w:r>
      <w:r>
        <w:rPr>
          <w:rFonts w:ascii="Times New Roman" w:hAnsi="Times New Roman" w:cs="Times New Roman"/>
          <w:sz w:val="24"/>
        </w:rPr>
        <w:fldChar w:fldCharType="end"/>
      </w:r>
      <w:r>
        <w:rPr>
          <w:rFonts w:ascii="Times New Roman" w:hAnsi="Times New Roman" w:cs="Times New Roman"/>
          <w:sz w:val="24"/>
        </w:rPr>
        <w:t>.</w:t>
      </w:r>
    </w:p>
    <w:p w:rsidR="00D745CE" w:rsidRPr="00080E57" w:rsidRDefault="00D745CE" w:rsidP="00D745CE">
      <w:pPr>
        <w:spacing w:line="237" w:lineRule="auto"/>
        <w:jc w:val="both"/>
        <w:rPr>
          <w:rFonts w:ascii="Times New Roman" w:hAnsi="Times New Roman" w:cs="Times New Roman"/>
          <w:b/>
          <w:color w:val="FF0000"/>
          <w:sz w:val="24"/>
        </w:rPr>
      </w:pPr>
      <w:r>
        <w:rPr>
          <w:rFonts w:ascii="Times New Roman" w:hAnsi="Times New Roman" w:cs="Times New Roman"/>
          <w:sz w:val="24"/>
        </w:rPr>
        <w:tab/>
        <w:t xml:space="preserve">Tahapan </w:t>
      </w:r>
      <w:r>
        <w:rPr>
          <w:rFonts w:ascii="Times New Roman" w:hAnsi="Times New Roman" w:cs="Times New Roman"/>
          <w:i/>
          <w:sz w:val="24"/>
        </w:rPr>
        <w:t xml:space="preserve">Intuitive </w:t>
      </w:r>
      <w:r>
        <w:rPr>
          <w:rFonts w:ascii="Times New Roman" w:hAnsi="Times New Roman" w:cs="Times New Roman"/>
          <w:sz w:val="24"/>
        </w:rPr>
        <w:t xml:space="preserve">merupakan tahapan terciptanya pengalaman yang dimengerti. Hasil yang diharapkan dari sintaks ini adalah berkreasi dalam membuat inovasi pembelajaran. Keberhasilan tahapan ini dalam sebuah proses pembelajaran dibuktikan dari hasil uji coba diketahui bahwa tahapan ini mampu menstimulasi mahasiswa untuk berkreasi dan berinovasi untuk merancang kegiatan yang telah ditentukan dari hasil analisis potensi pada tahapan sebelumnya. Tahap </w:t>
      </w:r>
      <w:r>
        <w:rPr>
          <w:rFonts w:ascii="Times New Roman" w:hAnsi="Times New Roman" w:cs="Times New Roman"/>
          <w:i/>
          <w:sz w:val="24"/>
        </w:rPr>
        <w:t>Intuitive</w:t>
      </w:r>
      <w:r>
        <w:rPr>
          <w:rFonts w:ascii="Times New Roman" w:hAnsi="Times New Roman" w:cs="Times New Roman"/>
          <w:sz w:val="24"/>
        </w:rPr>
        <w:t xml:space="preserve"> menghasilkan subjek belajar memiliki daya kreasi dalam mengonsep dan melaksanakan kegiatan pembelajaran. Indikator yang menunjukkan kompetensi dapat tercapai adalah melalui identifikasi ide, literasi, merancang kegiatan secara menyeluruh, menguji matriks kegiatan, hingga revisi dan penetapan kegiatan.</w:t>
      </w:r>
    </w:p>
    <w:p w:rsidR="00D745CE" w:rsidRDefault="00D745CE" w:rsidP="00D745CE">
      <w:pPr>
        <w:spacing w:line="237" w:lineRule="auto"/>
        <w:ind w:firstLine="720"/>
        <w:jc w:val="both"/>
        <w:rPr>
          <w:rFonts w:ascii="Times New Roman" w:hAnsi="Times New Roman" w:cs="Times New Roman"/>
          <w:b/>
          <w:color w:val="FF0000"/>
          <w:sz w:val="24"/>
        </w:rPr>
      </w:pPr>
      <w:r w:rsidRPr="00E856E2">
        <w:rPr>
          <w:rFonts w:ascii="Times New Roman" w:hAnsi="Times New Roman" w:cs="Times New Roman"/>
          <w:sz w:val="24"/>
        </w:rPr>
        <w:t xml:space="preserve">Tahapan </w:t>
      </w:r>
      <w:r>
        <w:rPr>
          <w:rFonts w:ascii="Times New Roman" w:hAnsi="Times New Roman" w:cs="Times New Roman"/>
          <w:i/>
          <w:sz w:val="24"/>
        </w:rPr>
        <w:t>Conceptual</w:t>
      </w:r>
      <w:r w:rsidRPr="00E856E2">
        <w:rPr>
          <w:rFonts w:ascii="Times New Roman" w:hAnsi="Times New Roman" w:cs="Times New Roman"/>
          <w:sz w:val="24"/>
        </w:rPr>
        <w:t xml:space="preserve"> adalah </w:t>
      </w:r>
      <w:r>
        <w:rPr>
          <w:rFonts w:ascii="Times New Roman" w:hAnsi="Times New Roman" w:cs="Times New Roman"/>
          <w:sz w:val="24"/>
        </w:rPr>
        <w:t>tahapan untuk merancang proyek yang telah ditentukan, kemudian menyusun prosedur kegiatan dan menyediakan ruang untuk komunikasi. Mahasiswa mampu mencapai kompetensi yang diharapkan dalam memunculkan daya kreasi. Hal ini dibuktikan berdasarkan hasil uji coba diketahui bahwa tahapan ini mahasiswa dapat menganalisis kebutuhan pembelajarannya dan merancang serta membuat prosedur yang harus dilaksanakan dalam kegiatan kampus. Hal ini sangat mendukung untuk memberikan pengalaman belajar bagi mahasiswa dan dapat dijadikan inisiasi dalam meningkatkan keterampilan berpikir tingkat tinggi mahasiswa sehingga mahasiswa mampu merancang konsep apa yang relevan dengan proyek yang telah ditentukan.</w:t>
      </w:r>
    </w:p>
    <w:p w:rsidR="00D745CE" w:rsidRPr="00080E57" w:rsidRDefault="00D745CE" w:rsidP="00D745CE">
      <w:pPr>
        <w:spacing w:line="237" w:lineRule="auto"/>
        <w:jc w:val="both"/>
        <w:rPr>
          <w:rFonts w:ascii="Times New Roman" w:hAnsi="Times New Roman" w:cs="Times New Roman"/>
          <w:b/>
          <w:color w:val="FF0000"/>
          <w:sz w:val="24"/>
        </w:rPr>
      </w:pPr>
      <w:r>
        <w:rPr>
          <w:rFonts w:ascii="Times New Roman" w:hAnsi="Times New Roman" w:cs="Times New Roman"/>
          <w:b/>
          <w:color w:val="FF0000"/>
          <w:sz w:val="24"/>
        </w:rPr>
        <w:tab/>
      </w:r>
      <w:r w:rsidRPr="00B10D58">
        <w:rPr>
          <w:rFonts w:ascii="Times New Roman" w:hAnsi="Times New Roman" w:cs="Times New Roman"/>
          <w:i/>
          <w:color w:val="000000"/>
          <w:sz w:val="24"/>
        </w:rPr>
        <w:t xml:space="preserve">Management </w:t>
      </w:r>
      <w:r w:rsidRPr="00B10D58">
        <w:rPr>
          <w:rFonts w:ascii="Times New Roman" w:hAnsi="Times New Roman" w:cs="Times New Roman"/>
          <w:color w:val="000000"/>
          <w:sz w:val="24"/>
        </w:rPr>
        <w:t xml:space="preserve">adalah sejenis kekuatan tindakan dan cara berpikir yang sebenarnya bukan hanya bermanfaat untuk pekerjaan manajer proyek saja, namun juga untuk mengembangkan masa depan perusahaan maupun secara individu </w:t>
      </w:r>
      <w:r w:rsidRPr="00B10D58">
        <w:rPr>
          <w:rFonts w:ascii="Times New Roman" w:hAnsi="Times New Roman" w:cs="Times New Roman"/>
          <w:color w:val="000000"/>
          <w:sz w:val="24"/>
        </w:rPr>
        <w:fldChar w:fldCharType="begin" w:fldLock="1"/>
      </w:r>
      <w:r w:rsidRPr="00B10D58">
        <w:rPr>
          <w:rFonts w:ascii="Times New Roman" w:hAnsi="Times New Roman" w:cs="Times New Roman"/>
          <w:color w:val="000000"/>
          <w:sz w:val="24"/>
        </w:rPr>
        <w:instrText>ADDIN CSL_CITATION {"citationItems":[{"id":"ITEM-1","itemData":{"DOI":"10.1088/1757-899X/688/5/055087","ISSN":"1757899X","abstract":"Project management is a kind of power of action and a way of thinking, which is not only beneficial to the work of project managers, but also to the future development of enterprises and individuals. Entrepreneurial projects are synchronized with enterprise projects, and the introduction of project management concepts is conducive to the success of entrepreneurship. Taking the opportunity of the reform of contemporary higher education, this paper, from the perspective of theoretical elaboration, market research and project management system analysis, recognizes the problems existing in the entrepreneurship project management ability, and dialectically demonstrates the strategy of improving entrepreneurship management ability, so as to provide reference for education of entrepreneurship and employment.","author":[{"dropping-particle":"","family":"Yang","given":"Juan","non-dropping-particle":"","parse-names":false,"suffix":""}],"container-title":"IOP Conference Series: Materials Science and Engineering","id":"ITEM-1","issue":"5","issued":{"date-parts":[["2019"]]},"title":"Research on improvement of entrepreneurship project management ability","type":"article-journal","volume":"688"},"uris":["http://www.mendeley.com/documents/?uuid=118c3465-0e8b-4f61-b886-de646f690745"]}],"mendeley":{"formattedCitation":"(Yang, 2019)","plainTextFormattedCitation":"(Yang, 2019)","previouslyFormattedCitation":"(Yang, 2019)"},"properties":{"noteIndex":0},"schema":"https://github.com/citation-style-language/schema/raw/master/csl-citation.json"}</w:instrText>
      </w:r>
      <w:r w:rsidRPr="00B10D58">
        <w:rPr>
          <w:rFonts w:ascii="Times New Roman" w:hAnsi="Times New Roman" w:cs="Times New Roman"/>
          <w:color w:val="000000"/>
          <w:sz w:val="24"/>
        </w:rPr>
        <w:fldChar w:fldCharType="separate"/>
      </w:r>
      <w:r w:rsidRPr="00B10D58">
        <w:rPr>
          <w:rFonts w:ascii="Times New Roman" w:hAnsi="Times New Roman" w:cs="Times New Roman"/>
          <w:noProof/>
          <w:color w:val="000000"/>
          <w:sz w:val="24"/>
        </w:rPr>
        <w:t>(Yang, 2019)</w:t>
      </w:r>
      <w:r w:rsidRPr="00B10D58">
        <w:rPr>
          <w:rFonts w:ascii="Times New Roman" w:hAnsi="Times New Roman" w:cs="Times New Roman"/>
          <w:color w:val="000000"/>
          <w:sz w:val="24"/>
        </w:rPr>
        <w:fldChar w:fldCharType="end"/>
      </w:r>
      <w:r w:rsidRPr="00B10D58">
        <w:rPr>
          <w:rFonts w:ascii="Times New Roman" w:hAnsi="Times New Roman" w:cs="Times New Roman"/>
          <w:color w:val="000000"/>
          <w:sz w:val="24"/>
        </w:rPr>
        <w:t xml:space="preserve">. </w:t>
      </w:r>
      <w:r>
        <w:rPr>
          <w:rFonts w:ascii="Times New Roman" w:hAnsi="Times New Roman" w:cs="Times New Roman"/>
          <w:i/>
          <w:sz w:val="24"/>
        </w:rPr>
        <w:t xml:space="preserve">Management </w:t>
      </w:r>
      <w:r>
        <w:rPr>
          <w:rFonts w:ascii="Times New Roman" w:hAnsi="Times New Roman" w:cs="Times New Roman"/>
          <w:sz w:val="24"/>
        </w:rPr>
        <w:t>dalam hal ini proyek</w:t>
      </w:r>
      <w:r>
        <w:rPr>
          <w:rFonts w:ascii="Times New Roman" w:hAnsi="Times New Roman" w:cs="Times New Roman"/>
          <w:i/>
          <w:sz w:val="24"/>
        </w:rPr>
        <w:t xml:space="preserve"> </w:t>
      </w:r>
      <w:r>
        <w:rPr>
          <w:rFonts w:ascii="Times New Roman" w:hAnsi="Times New Roman" w:cs="Times New Roman"/>
          <w:sz w:val="24"/>
        </w:rPr>
        <w:t>merupakan sintak dari</w:t>
      </w:r>
      <w:r>
        <w:rPr>
          <w:rFonts w:ascii="Times New Roman" w:hAnsi="Times New Roman" w:cs="Times New Roman"/>
          <w:i/>
          <w:sz w:val="24"/>
        </w:rPr>
        <w:t xml:space="preserve"> </w:t>
      </w:r>
      <w:r w:rsidRPr="004A4ABC">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dan memiliki karakteristik yang hampir sama dengan mendemonstrasikan pada sintak </w:t>
      </w:r>
      <w:r w:rsidRPr="007B684E">
        <w:rPr>
          <w:rFonts w:ascii="Times New Roman" w:hAnsi="Times New Roman" w:cs="Times New Roman"/>
          <w:i/>
          <w:sz w:val="24"/>
        </w:rPr>
        <w:t>Q</w:t>
      </w:r>
      <w:r>
        <w:rPr>
          <w:rFonts w:ascii="Times New Roman" w:hAnsi="Times New Roman" w:cs="Times New Roman"/>
          <w:i/>
          <w:sz w:val="24"/>
        </w:rPr>
        <w:t xml:space="preserve">uantum </w:t>
      </w:r>
      <w:r w:rsidRPr="007B684E">
        <w:rPr>
          <w:rFonts w:ascii="Times New Roman" w:hAnsi="Times New Roman" w:cs="Times New Roman"/>
          <w:i/>
          <w:sz w:val="24"/>
        </w:rPr>
        <w:t>L</w:t>
      </w:r>
      <w:r>
        <w:rPr>
          <w:rFonts w:ascii="Times New Roman" w:hAnsi="Times New Roman" w:cs="Times New Roman"/>
          <w:i/>
          <w:sz w:val="24"/>
        </w:rPr>
        <w:t xml:space="preserve">earning. </w:t>
      </w:r>
      <w:r>
        <w:rPr>
          <w:rFonts w:ascii="Times New Roman" w:hAnsi="Times New Roman" w:cs="Times New Roman"/>
          <w:sz w:val="24"/>
        </w:rPr>
        <w:t xml:space="preserve">Manajemen proyek memiliki beberapa indikator yang mencirikan bahwa seseorang memiliki jiwa </w:t>
      </w:r>
      <w:r>
        <w:rPr>
          <w:rFonts w:ascii="Times New Roman" w:hAnsi="Times New Roman" w:cs="Times New Roman"/>
          <w:i/>
          <w:sz w:val="24"/>
        </w:rPr>
        <w:t xml:space="preserve">teacherpreneur. </w:t>
      </w:r>
      <w:r>
        <w:rPr>
          <w:rFonts w:ascii="Times New Roman" w:hAnsi="Times New Roman" w:cs="Times New Roman"/>
          <w:sz w:val="24"/>
        </w:rPr>
        <w:t xml:space="preserve">Karakter </w:t>
      </w:r>
      <w:r>
        <w:rPr>
          <w:rFonts w:ascii="Times New Roman" w:hAnsi="Times New Roman" w:cs="Times New Roman"/>
          <w:i/>
          <w:sz w:val="24"/>
        </w:rPr>
        <w:t xml:space="preserve">teacherpreneur </w:t>
      </w:r>
      <w:r>
        <w:rPr>
          <w:rFonts w:ascii="Times New Roman" w:hAnsi="Times New Roman" w:cs="Times New Roman"/>
          <w:sz w:val="24"/>
        </w:rPr>
        <w:t xml:space="preserve">yang relevan dengan bidang yang dikirim adalah berimbang. Ditinjau dari hasil uji coba diketahui bahwa tahapan ini mampu menstimulasi mahasiswa untuk memunculkan karakter </w:t>
      </w:r>
      <w:r>
        <w:rPr>
          <w:rFonts w:ascii="Times New Roman" w:hAnsi="Times New Roman" w:cs="Times New Roman"/>
          <w:i/>
          <w:sz w:val="24"/>
        </w:rPr>
        <w:t>teacherpreneur</w:t>
      </w:r>
      <w:r>
        <w:rPr>
          <w:rFonts w:ascii="Times New Roman" w:hAnsi="Times New Roman" w:cs="Times New Roman"/>
          <w:sz w:val="24"/>
        </w:rPr>
        <w:t xml:space="preserve">-nya. Indikator kompetensi yang diharapkan pada tahapan ini adalah berhasilnya mahasiswa mengatur proyek yang telah ditentukan melalui pelaksanaan matriks proyek, melaporkan perkembangan proyek, mengevaluasi pelaksanaan proyek, mendiskusikan dan memberi masukan, dan mengetahui alur produksi, distribusi, dan konsumsi. </w:t>
      </w:r>
    </w:p>
    <w:p w:rsidR="00D745CE" w:rsidRDefault="00D745CE" w:rsidP="00D745CE">
      <w:pPr>
        <w:spacing w:line="237" w:lineRule="auto"/>
        <w:jc w:val="both"/>
        <w:rPr>
          <w:rFonts w:ascii="Times New Roman" w:hAnsi="Times New Roman" w:cs="Times New Roman"/>
          <w:sz w:val="24"/>
        </w:rPr>
      </w:pPr>
      <w:r>
        <w:rPr>
          <w:rFonts w:ascii="Times New Roman" w:hAnsi="Times New Roman" w:cs="Times New Roman"/>
          <w:color w:val="FF0000"/>
          <w:sz w:val="24"/>
        </w:rPr>
        <w:tab/>
      </w:r>
      <w:r>
        <w:rPr>
          <w:rFonts w:ascii="Times New Roman" w:hAnsi="Times New Roman" w:cs="Times New Roman"/>
          <w:sz w:val="24"/>
        </w:rPr>
        <w:t>Tahapan s</w:t>
      </w:r>
      <w:r>
        <w:rPr>
          <w:rFonts w:ascii="Times New Roman" w:hAnsi="Times New Roman" w:cs="Times New Roman"/>
          <w:i/>
          <w:sz w:val="24"/>
        </w:rPr>
        <w:t xml:space="preserve">ustainable </w:t>
      </w:r>
      <w:r>
        <w:rPr>
          <w:rFonts w:ascii="Times New Roman" w:hAnsi="Times New Roman" w:cs="Times New Roman"/>
          <w:sz w:val="24"/>
        </w:rPr>
        <w:t xml:space="preserve">pada Tabel 1 bagian tahapan dari sintak </w:t>
      </w:r>
      <w:r w:rsidRPr="00A837FC">
        <w:rPr>
          <w:rFonts w:ascii="Times New Roman" w:hAnsi="Times New Roman" w:cs="Times New Roman"/>
          <w:sz w:val="24"/>
        </w:rPr>
        <w:t>TLM</w:t>
      </w:r>
      <w:r>
        <w:rPr>
          <w:rFonts w:ascii="Times New Roman" w:hAnsi="Times New Roman" w:cs="Times New Roman"/>
          <w:i/>
          <w:sz w:val="24"/>
        </w:rPr>
        <w:t xml:space="preserve"> </w:t>
      </w:r>
      <w:r>
        <w:rPr>
          <w:rFonts w:ascii="Times New Roman" w:hAnsi="Times New Roman" w:cs="Times New Roman"/>
          <w:sz w:val="24"/>
        </w:rPr>
        <w:t xml:space="preserve">yang diintegrasikan dengan </w:t>
      </w:r>
      <w:r>
        <w:rPr>
          <w:rFonts w:ascii="Times New Roman" w:hAnsi="Times New Roman" w:cs="Times New Roman"/>
          <w:i/>
          <w:sz w:val="24"/>
        </w:rPr>
        <w:t xml:space="preserve">Quantum Learning </w:t>
      </w:r>
      <w:r>
        <w:rPr>
          <w:rFonts w:ascii="Times New Roman" w:hAnsi="Times New Roman" w:cs="Times New Roman"/>
          <w:sz w:val="24"/>
        </w:rPr>
        <w:t xml:space="preserve">menghasilkan produk proyek dengan menguasai alur, prosedur, mampu memetakan rencana lanjut dan bertindak sesuai dengan RTL-nya. Proses tahapan ini menghasilkan kompetensi berbudaya dalam meningkatkan kualitas. Pentingnya tahapan ini untuk menjaga perekonomian dan masyarakat dalam menerapkan ide-ide baru sesuai dengan kebutuhan masyarakat. Pembelajaran yang berbasis wirausahaa membentuk kompetensi pribadi dan kehidupan sosial dasar tanggung jawab dengan otonomi yang dimaksudkan untuk menumbuhkembangkan budaya solidaritas dalam masyarakat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{"citationItems":[{"id":"ITEM-1","itemData":{"DOI":"10.2478/dcse-2018-0009","ISSN":"2255-7547","abstract":"Entrepreneurs keep our economy and society vibrant by implementing new ideas, which is why our society needs people with entrepreneurship competences. The development of our entrepreneurship competences does not begin with the start of our professional lives, but is initiated in earlier phases of our socialisation. Entrepreneurship education can trigger and support this process. A common goal of entrepreneurship education is to strengthen entrepreneurs with value orientation for a sustainable society. All entrepreneurs of the future are in school today, the nature of their value-oriented education and their willingness to participate is shaped by today’s learning. This article provides information about entrepreneurship education, with a focus on Entrepreneurial Challenge-Based Learning for a sustainable future. Entrepreneurial Challenge-Based Learning touches on the basic personal and social issues of responsibility and autonomy and is intended to foster a culture of solidarity in our society.","author":[{"dropping-particle":"","family":"Lindner","given":"Johannes","non-dropping-particle":"","parse-names":false,"suffix":""}],"container-title":"Discourse and Communication for Sustainable Education","id":"ITEM-1","issue":"1","issued":{"date-parts":[["2018"]]},"page":"115-127","title":"Entrepreneurship education for a sustainable future","type":"article-journal","volume":"9"},"uris":["http://www.mendeley.com/documents/?uuid=28490ec9-bf2c-47e3-9360-9b20c48f37cb"]}],"mendeley":{"formattedCitation":"(Lindner, 2018)","plainTextFormattedCitation":"(Lindner, 2018)","previouslyFormattedCitation":"(Lindner, 2018)"},"properties":{"noteIndex":0},"schema":"https://github.com/citation-style-language/schema/raw/master/csl-citation.json"}</w:instrText>
      </w:r>
      <w:r>
        <w:rPr>
          <w:rFonts w:ascii="Times New Roman" w:hAnsi="Times New Roman" w:cs="Times New Roman"/>
          <w:sz w:val="24"/>
        </w:rPr>
        <w:fldChar w:fldCharType="separate"/>
      </w:r>
      <w:r w:rsidRPr="00C51040">
        <w:rPr>
          <w:rFonts w:ascii="Times New Roman" w:hAnsi="Times New Roman" w:cs="Times New Roman"/>
          <w:noProof/>
          <w:sz w:val="24"/>
        </w:rPr>
        <w:t>(Lindner, 2018)</w:t>
      </w:r>
      <w:r>
        <w:rPr>
          <w:rFonts w:ascii="Times New Roman" w:hAnsi="Times New Roman" w:cs="Times New Roman"/>
          <w:sz w:val="24"/>
        </w:rPr>
        <w:fldChar w:fldCharType="end"/>
      </w:r>
      <w:r>
        <w:rPr>
          <w:rFonts w:ascii="Times New Roman" w:hAnsi="Times New Roman" w:cs="Times New Roman"/>
          <w:sz w:val="24"/>
        </w:rPr>
        <w:t xml:space="preserve">. Kewirausahaan sebagai pendidikan dan pembelajaran yang berkelanjutan karena pendekatan tradisional untuk isu-isu yang berkaitan dengan desain dan </w:t>
      </w:r>
      <w:r>
        <w:rPr>
          <w:rFonts w:ascii="Times New Roman" w:hAnsi="Times New Roman" w:cs="Times New Roman"/>
          <w:sz w:val="24"/>
        </w:rPr>
        <w:lastRenderedPageBreak/>
        <w:t xml:space="preserve">pengembangan belajar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{"citationItems":[{"id":"ITEM-1","itemData":{"abstract":"Considering that entrepreneurship has been introduced as one of the drivers of economic development; hence the development of entrepreneurship education programs as a response to the \"entrepreneurial revolution\" in recent decades was one of the ways to improve the quality of entrepreneurship education programs to create a learning environment in which people can experience the key dimensions of entrepreneurship's \"lifestyle\" and it is called as an entrepreneurship learning environment. Teaching and learning field professionals should also focus their attention on entrepreneurship education with the traditional approach to issues related to the design and development of the learning environment. Because entrepreneurship requires continuous learning. the research to entrepreneurship learning environment is very limited. Therefore, to promote the quality of entrepreneurship learning, it is necessary to take serious studies on this issue. In this research, several different papers on the learning environment and entrepreneurship education have been explored and an attempt has been made to provide The literature review and field study of the learning environment and entrepreneurship education in institutions.","author":[{"dropping-particle":"","family":"Tajpour","given":"Mehdi","non-dropping-particle":"","parse-names":false,"suffix":""},{"dropping-particle":"","family":"Moaddab","given":"Soroush","non-dropping-particle":"","parse-names":false,"suffix":""},{"dropping-particle":"","family":"Hosseini","given":"Elahe","non-dropping-particle":"","parse-names":false,"suffix":""}],"container-title":"4th International Conference on Entrepreneurship (ICE2018)","id":"ITEM-1","issue":"September","issued":{"date-parts":[["2018"]]},"page":"0-12","title":"Entrepreneurship education and learning environment in institutions","type":"article-journal"},"uris":["http://www.mendeley.com/documents/?uuid=c0b4987d-fbe5-47d9-be53-4fbdace1dc0f"]}],"mendeley":{"formattedCitation":"(Tajpour et al., 2018)","plainTextFormattedCitation":"(Tajpour et al., 2018)","previouslyFormattedCitation":"(Tajpour et al., 2018)"},"properties":{"noteIndex":0},"schema":"https://github.com/citation-style-language/schema/raw/master/csl-citation.json"}</w:instrText>
      </w:r>
      <w:r>
        <w:rPr>
          <w:rFonts w:ascii="Times New Roman" w:hAnsi="Times New Roman" w:cs="Times New Roman"/>
          <w:sz w:val="24"/>
        </w:rPr>
        <w:fldChar w:fldCharType="separate"/>
      </w:r>
      <w:r w:rsidRPr="00C51040">
        <w:rPr>
          <w:rFonts w:ascii="Times New Roman" w:hAnsi="Times New Roman" w:cs="Times New Roman"/>
          <w:noProof/>
          <w:sz w:val="24"/>
        </w:rPr>
        <w:t>(Tajpour et al., 2018)</w:t>
      </w:r>
      <w:r>
        <w:rPr>
          <w:rFonts w:ascii="Times New Roman" w:hAnsi="Times New Roman" w:cs="Times New Roman"/>
          <w:sz w:val="24"/>
        </w:rPr>
        <w:fldChar w:fldCharType="end"/>
      </w:r>
      <w:r>
        <w:rPr>
          <w:rFonts w:ascii="Times New Roman" w:hAnsi="Times New Roman" w:cs="Times New Roman"/>
          <w:sz w:val="24"/>
        </w:rPr>
        <w:t xml:space="preserve">. Pentingnya sintak ini untuk diterapkan dalam pembelajaran kewirausahaan karena melalui sintak ini mahasiswa dapat dibekali dengan kemampuan kewirausahaan yang penting sebagai lulusan saat terjun dalam masyarakat. Hal ini bermanfaat juga bagi lulusan untuk berkontribusi dalam menurunkan tingkat pengangguran sehingga mendukung program Pemerintah yaitu dengan melibatkan diri di kegiatan kewirausahaan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{"citationItems":[{"id":"ITEM-1","itemData":{"DOI":"10.1088/1742-6596/1339/1/012029","ISSN":"17426596","abstract":"Social Entrepreneurship aims to solve social problems and focus more on giving social impact on society. The academic programs of most universities tend to teach students to be employees instead of developing skills and competencies to try something new, particularly being involved in any entrepreneurship endeavours. Social entrepreneurship courses have been introduced in many universities to ensure the employability rate of fresh graduates while equipping the students with entrepreneurial capabilities that are essential for the graduates when they are immersed in the society. In order to decrease the unemployment rate, the government suggested that graduates should be involved in entrepreneurship activities. This paper contributes to the development of social entrepreneurship learning model in higher education. The constructs of this model are acquired from the extant literature reviews of the existing models in social entrepreneurship, analysis of the relationships of data and patterns in social entrepreneurship through Social Network Analysis (SNA) are discussed using the narrative approach. This approach is chosen to fully understand the concept of social entrepreneurship from enormous social media data. This social entrepreneurship learning model will help in creating, developing and sustaining a rising generation of social entrepreneurs whilst reducing fresh graduate's unemployment rate and nurturing more skills to the students.","author":[{"dropping-particle":"","family":"Hamirul Hamizan Roslan","given":"Muhammad","non-dropping-particle":"","parse-names":false,"suffix":""},{"dropping-particle":"","family":"Hamid","given":"Suraya","non-dropping-particle":"","parse-names":false,"suffix":""},{"dropping-particle":"","family":"Taha Ijab","given":"Mohamad","non-dropping-particle":"","parse-names":false,"suffix":""},{"dropping-particle":"","family":"Bukhari","given":"Sarah","non-dropping-particle":"","parse-names":false,"suffix":""}],"container-title":"Journal of Physics: Conference Series","id":"ITEM-1","issue":"1","issued":{"date-parts":[["2019"]]},"title":"Social Entrepreneurship Learning Model in Higher Education using Social Network Analysis","type":"article-journal","volume":"1339"},"uris":["http://www.mendeley.com/documents/?uuid=57cf4f5d-92f7-462d-ad1a-9009a332e062"]}],"mendeley":{"formattedCitation":"(Hamirul Hamizan Roslan et al., 2019)","plainTextFormattedCitation":"(Hamirul Hamizan Roslan et al., 2019)","previouslyFormattedCitation":"(Hamirul Hamizan Roslan et al., 2019)"},"properties":{"noteIndex":0},"schema":"https://github.com/citation-style-language/schema/raw/master/csl-citation.json"}</w:instrText>
      </w:r>
      <w:r>
        <w:rPr>
          <w:rFonts w:ascii="Times New Roman" w:hAnsi="Times New Roman" w:cs="Times New Roman"/>
          <w:sz w:val="24"/>
        </w:rPr>
        <w:fldChar w:fldCharType="separate"/>
      </w:r>
      <w:r w:rsidRPr="00C51040">
        <w:rPr>
          <w:rFonts w:ascii="Times New Roman" w:hAnsi="Times New Roman" w:cs="Times New Roman"/>
          <w:noProof/>
          <w:sz w:val="24"/>
        </w:rPr>
        <w:t>(Hamirul Hamizan Roslan et al., 2019)</w:t>
      </w:r>
      <w:r>
        <w:rPr>
          <w:rFonts w:ascii="Times New Roman" w:hAnsi="Times New Roman" w:cs="Times New Roman"/>
          <w:sz w:val="24"/>
        </w:rPr>
        <w:fldChar w:fldCharType="end"/>
      </w:r>
      <w:r>
        <w:rPr>
          <w:rFonts w:ascii="Times New Roman" w:hAnsi="Times New Roman" w:cs="Times New Roman"/>
          <w:sz w:val="24"/>
        </w:rPr>
        <w:t xml:space="preserve">, sehingga dapat meningkatkan keberlanjutan untuk kehidupan sosial dan lingkungan </w:t>
      </w:r>
      <w:r>
        <w:rPr>
          <w:rFonts w:ascii="Times New Roman" w:hAnsi="Times New Roman" w:cs="Times New Roman"/>
          <w:sz w:val="24"/>
        </w:rPr>
        <w:fldChar w:fldCharType="begin" w:fldLock="1"/>
      </w:r>
      <w:r>
        <w:rPr>
          <w:rFonts w:ascii="Times New Roman" w:hAnsi="Times New Roman" w:cs="Times New Roman"/>
          <w:sz w:val="24"/>
        </w:rPr>
        <w:instrText>ADDIN CSL_CITATION {"citationItems":[{"id":"ITEM-1","itemData":{"DOI":"10.3390/su11195343","ISSN":"20711050","abstract":"Entrepreneurship has the potential to reduce poverty, stimulate economic growth and boost innovation, in addition to enhancing social and environmental sustainability. In accordance with the human capital theory and previous empirical studies, it is assumed that entrepreneurship education and training (EET) directly correlates with positive entrepreneurial outcomes and therefore sustainable development. Although several scholars have attempted to review and analyze EET literature over the past decade, none of these reviews directly links EET with sustainable development or focuses on the role and status of EET (research) in less-stable areas of the world. This systematic review thus attempts to analyze recent literature to identify the extent to which EET research addresses Sustainable Development Goals (SDGs). The review identifies several gaps in research and practice that potentially hinder EET from adequately advancing sustainable development, including a dearth of research on fragile states and demographic diversity, limited EET access to non-university students and a general lack of focus on educational technology, progressive education approaches, and innovation in fragile countries compared to stable ones. The review also identifies challenges pertaining to EET resource constraints in fragile contexts. The paper concludes by offering insights on how educational technology could mitigate EET challenges in fragile environments to ultimately ease some barriers towards SDG advancement and provides recommendations for future research directions.","author":[{"dropping-particle":"","family":"Rashid","given":"Lubna","non-dropping-particle":"","parse-names":false,"suffix":""}],"container-title":"Sustainability (Switzerland)","id":"ITEM-1","issue":"19","issued":{"date-parts":[["2019"]]},"title":"Entrepreneurship education and sustainable development goals: A literature review and a closer look at fragile states and technology-enabled approaches","type":"article-journal","volume":"11"},"uris":["http://www.mendeley.com/documents/?uuid=e169d0f8-43a5-436c-80c3-607821a6a399"]}],"mendeley":{"formattedCitation":"(Rashid, 2019)","plainTextFormattedCitation":"(Rashid, 2019)","previouslyFormattedCitation":"(Rashid, 2019)"},"properties":{"noteIndex":0},"schema":"https://github.com/citation-style-language/schema/raw/master/csl-citation.json"}</w:instrText>
      </w:r>
      <w:r>
        <w:rPr>
          <w:rFonts w:ascii="Times New Roman" w:hAnsi="Times New Roman" w:cs="Times New Roman"/>
          <w:sz w:val="24"/>
        </w:rPr>
        <w:fldChar w:fldCharType="separate"/>
      </w:r>
      <w:r w:rsidRPr="00C51040">
        <w:rPr>
          <w:rFonts w:ascii="Times New Roman" w:hAnsi="Times New Roman" w:cs="Times New Roman"/>
          <w:noProof/>
          <w:sz w:val="24"/>
        </w:rPr>
        <w:t>(Rashid, 2019)</w:t>
      </w:r>
      <w:r>
        <w:rPr>
          <w:rFonts w:ascii="Times New Roman" w:hAnsi="Times New Roman" w:cs="Times New Roman"/>
          <w:sz w:val="24"/>
        </w:rPr>
        <w:fldChar w:fldCharType="end"/>
      </w:r>
      <w:r>
        <w:rPr>
          <w:rFonts w:ascii="Times New Roman" w:hAnsi="Times New Roman" w:cs="Times New Roman"/>
          <w:sz w:val="24"/>
        </w:rPr>
        <w:t>.</w:t>
      </w:r>
    </w:p>
    <w:p w:rsidR="00D745CE" w:rsidRDefault="00D745CE" w:rsidP="00D745CE">
      <w:pPr>
        <w:spacing w:line="237" w:lineRule="auto"/>
        <w:jc w:val="both"/>
        <w:rPr>
          <w:rFonts w:ascii="Times New Roman" w:hAnsi="Times New Roman" w:cs="Times New Roman"/>
          <w:b/>
          <w:color w:val="FF0000"/>
          <w:sz w:val="24"/>
        </w:rPr>
      </w:pPr>
      <w:r>
        <w:rPr>
          <w:rFonts w:ascii="Times New Roman" w:hAnsi="Times New Roman" w:cs="Times New Roman"/>
          <w:sz w:val="24"/>
        </w:rPr>
        <w:tab/>
        <w:t xml:space="preserve">Ditinjau dari hasil percobaan yang dilaksanakan pada uji coba skala besar dan respon pengguna dari dosen pengampu diketahui bahwa tahapan </w:t>
      </w:r>
      <w:r>
        <w:rPr>
          <w:rFonts w:ascii="Times New Roman" w:hAnsi="Times New Roman" w:cs="Times New Roman"/>
          <w:i/>
          <w:sz w:val="24"/>
        </w:rPr>
        <w:t xml:space="preserve">sustainable </w:t>
      </w:r>
      <w:r>
        <w:rPr>
          <w:rFonts w:ascii="Times New Roman" w:hAnsi="Times New Roman" w:cs="Times New Roman"/>
          <w:sz w:val="24"/>
        </w:rPr>
        <w:t xml:space="preserve">termasuk ke dalam kategori layak dan baik. Hal ini dibuktikan dari sudah mampunyai mahasiswa dalam menghasilkan produk sebuah proyek, menguasai alur produksi, distribusi, dan konsumsi, mampunya mahasiswa melakukan prosedur kegiatan secara kreatif dan inovatif, mempunyai mahasiswa melakukan evaluasi ketercapaian proyek secara menyeluruh, mahasiswa mampu memetakan Rencana Tindak Lanjut (RTL), dan mampu bertindak sesuai dengan RTL yang telah ditentukan. </w:t>
      </w:r>
    </w:p>
    <w:p w:rsidR="00D745CE" w:rsidRPr="00B47A6C" w:rsidRDefault="00D745CE" w:rsidP="00D745CE">
      <w:pPr>
        <w:spacing w:line="237" w:lineRule="auto"/>
        <w:jc w:val="both"/>
        <w:rPr>
          <w:rFonts w:ascii="Times New Roman" w:hAnsi="Times New Roman" w:cs="Times New Roman"/>
          <w:color w:val="000000"/>
          <w:sz w:val="24"/>
        </w:rPr>
      </w:pPr>
      <w:r w:rsidRPr="00B47A6C">
        <w:rPr>
          <w:rFonts w:ascii="Times New Roman" w:hAnsi="Times New Roman" w:cs="Times New Roman"/>
          <w:i/>
          <w:color w:val="000000"/>
          <w:sz w:val="24"/>
        </w:rPr>
        <w:tab/>
      </w:r>
      <w:r>
        <w:rPr>
          <w:rFonts w:ascii="Times New Roman" w:hAnsi="Times New Roman" w:cs="Times New Roman"/>
          <w:color w:val="000000"/>
          <w:sz w:val="24"/>
        </w:rPr>
        <w:t xml:space="preserve">Partisipasi dalam proses inovasi pembelajaran membutuhkan perangkat pemikiran, keterampilan dan perilaku yang didasarkan pada kemauan dan kesiapan untuk bertukar, menerima, mendorong, bekerja sama berdasarkan kepercayaan dan kolaborasi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{"citationItems":[{"id":"ITEM-1","itemData":{"DOI":"10.1186/s40852-015-0021-9","ISSN":"21998531","abstract":"It is argued that the participation in open innovation processes requires a specific set of thinking, skills and behaviours founded on the willingness and readiness to exchange, accept, encourage, cooperate and co-create based on trust and collaboration. The paper presents the results of a study conducted in Riga Technical University with 85 bachelor students within the study course \"Economics of entrepreneurship\" in the autumn semester of 2014. The course was organised in an open environment, in which students worked in teams for solving real life problems in order to create new products and services. They had the opportunity to act not only within the University framework realising intra-team and inter-team collaboration facilitated by teachers and invited entrepreneurs, but they were also encouraged to collaborate with specialists they needed from outside the University for the realization of their projects. The qualitative content analysis of the texts of the students' reflection revealed how highly students evaluated the potential intergenerational collaboration outside the formal University frames. However their judgements on the advantages of such openness remained mainly at the level of theoretical judgements but were not followed by corresponding behaviour.","author":[{"dropping-particle":"","family":"Oganisjana","given":"Karine","non-dropping-particle":"","parse-names":false,"suffix":""}],"container-title":"Journal of Open Innovation: Technology, Market, and Complexity","id":"ITEM-1","issue":"2","issued":{"date-parts":[["2015"]]},"page":"1-17","publisher":"Journal of Open Innovation: Technology, Market, and Complexity","title":"Promotion of university students' collaborative skills in open innovation environment","type":"article-journal","volume":"1"},"uris":["http://www.mendeley.com/documents/?uuid=9e957dbb-87f4-489e-95d3-3e50a5bdedf8"]}],"mendeley":{"formattedCitation":"(Oganisjana, 2015)","plainTextFormattedCitation":"(Oganisjana, 2015)","previouslyFormattedCitation":"(Oganisjana, 2015)"},"properties":{"noteIndex":0},"schema":"https://github.com/citation-style-language/schema/raw/master/csl-citation.json"}</w:instrText>
      </w:r>
      <w:r>
        <w:rPr>
          <w:rFonts w:ascii="Times New Roman" w:hAnsi="Times New Roman" w:cs="Times New Roman"/>
          <w:color w:val="000000"/>
          <w:sz w:val="24"/>
        </w:rPr>
        <w:fldChar w:fldCharType="separate"/>
      </w:r>
      <w:r w:rsidRPr="00E44E2F">
        <w:rPr>
          <w:rFonts w:ascii="Times New Roman" w:hAnsi="Times New Roman" w:cs="Times New Roman"/>
          <w:noProof/>
          <w:color w:val="000000"/>
          <w:sz w:val="24"/>
        </w:rPr>
        <w:t>(Oganisjana, 2015)</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w:t>
      </w:r>
      <w:r w:rsidRPr="00B47A6C">
        <w:rPr>
          <w:rFonts w:ascii="Times New Roman" w:hAnsi="Times New Roman" w:cs="Times New Roman"/>
          <w:color w:val="000000"/>
          <w:sz w:val="24"/>
        </w:rPr>
        <w:t xml:space="preserve">Tahapan </w:t>
      </w:r>
      <w:r w:rsidRPr="00B47A6C">
        <w:rPr>
          <w:rFonts w:ascii="Times New Roman" w:hAnsi="Times New Roman" w:cs="Times New Roman"/>
          <w:i/>
          <w:color w:val="000000"/>
          <w:sz w:val="24"/>
        </w:rPr>
        <w:t>collaborati</w:t>
      </w:r>
      <w:r>
        <w:rPr>
          <w:rFonts w:ascii="Times New Roman" w:hAnsi="Times New Roman" w:cs="Times New Roman"/>
          <w:i/>
          <w:color w:val="000000"/>
          <w:sz w:val="24"/>
        </w:rPr>
        <w:t>ve</w:t>
      </w:r>
      <w:r w:rsidRPr="00B47A6C">
        <w:rPr>
          <w:rFonts w:ascii="Times New Roman" w:hAnsi="Times New Roman" w:cs="Times New Roman"/>
          <w:i/>
          <w:color w:val="000000"/>
          <w:sz w:val="24"/>
        </w:rPr>
        <w:t xml:space="preserve"> </w:t>
      </w:r>
      <w:r w:rsidRPr="00B47A6C">
        <w:rPr>
          <w:rFonts w:ascii="Times New Roman" w:hAnsi="Times New Roman" w:cs="Times New Roman"/>
          <w:color w:val="000000"/>
          <w:sz w:val="24"/>
        </w:rPr>
        <w:t xml:space="preserve">yang merupakan kekhasan dari sintak </w:t>
      </w:r>
      <w:r w:rsidRPr="00B47A6C">
        <w:rPr>
          <w:rFonts w:ascii="Times New Roman" w:hAnsi="Times New Roman" w:cs="Times New Roman"/>
          <w:i/>
          <w:color w:val="000000"/>
          <w:sz w:val="24"/>
        </w:rPr>
        <w:t xml:space="preserve">TLM </w:t>
      </w:r>
      <w:r w:rsidRPr="00B47A6C">
        <w:rPr>
          <w:rFonts w:ascii="Times New Roman" w:hAnsi="Times New Roman" w:cs="Times New Roman"/>
          <w:color w:val="000000"/>
          <w:sz w:val="24"/>
        </w:rPr>
        <w:t>karena proyek ini adalah proyek kolaborasi sehingga mampu meningkatkan ku</w:t>
      </w:r>
      <w:r>
        <w:rPr>
          <w:rFonts w:ascii="Times New Roman" w:hAnsi="Times New Roman" w:cs="Times New Roman"/>
          <w:color w:val="000000"/>
          <w:sz w:val="24"/>
        </w:rPr>
        <w:t>ali</w:t>
      </w:r>
      <w:r w:rsidRPr="00B47A6C">
        <w:rPr>
          <w:rFonts w:ascii="Times New Roman" w:hAnsi="Times New Roman" w:cs="Times New Roman"/>
          <w:color w:val="000000"/>
          <w:sz w:val="24"/>
        </w:rPr>
        <w:t xml:space="preserve">itas dan kemampuan diri. Hal ini ditinjau dari beberapa indikator </w:t>
      </w:r>
      <w:r>
        <w:rPr>
          <w:rFonts w:ascii="Times New Roman" w:hAnsi="Times New Roman" w:cs="Times New Roman"/>
          <w:i/>
          <w:color w:val="000000"/>
          <w:sz w:val="24"/>
        </w:rPr>
        <w:t>collaborative</w:t>
      </w:r>
      <w:r w:rsidRPr="00B47A6C">
        <w:rPr>
          <w:rFonts w:ascii="Times New Roman" w:hAnsi="Times New Roman" w:cs="Times New Roman"/>
          <w:i/>
          <w:color w:val="000000"/>
          <w:sz w:val="24"/>
        </w:rPr>
        <w:t xml:space="preserve"> </w:t>
      </w:r>
      <w:r>
        <w:rPr>
          <w:rFonts w:ascii="Times New Roman" w:hAnsi="Times New Roman" w:cs="Times New Roman"/>
          <w:color w:val="000000"/>
          <w:sz w:val="24"/>
        </w:rPr>
        <w:t xml:space="preserve">dalam berkolaborasi. Hasil uji coba menunjukkan bahwa pentingnya tahapan kolaboratif ini diperlukan. Hal ini bertujuan untuk mengembangkan kemampuan berkomunikasi mahasiswa. Selain itu, mahasiswa dapat mendapatkan informasi langsung dari narasumber di lapangan, sehingga harapannya proyek yang ditetapkan dapat bermanfaat bagi lingkungan dan masyarakat sekitar. Indikator mahasiswa dikatakan layak dan berhasil melalui tahapan ini adalah mahasiswa melaksanakan proyek kolaborasi. Dimulai dari mahasiswa memilih bentuk kolaborasi, menghubungi calon kolaborator, menetapkan konten kolaborator, melaksanakan kolaborasi, dan menghasilkan produk kolaborasi. </w:t>
      </w:r>
    </w:p>
    <w:p w:rsidR="00D745CE" w:rsidRDefault="00D745CE" w:rsidP="00D745CE">
      <w:pPr>
        <w:spacing w:line="237" w:lineRule="auto"/>
        <w:ind w:firstLine="720"/>
        <w:jc w:val="both"/>
        <w:rPr>
          <w:rFonts w:ascii="Times New Roman" w:hAnsi="Times New Roman" w:cs="Times New Roman"/>
          <w:color w:val="000000"/>
          <w:sz w:val="24"/>
        </w:rPr>
      </w:pPr>
      <w:r w:rsidRPr="006F582B">
        <w:rPr>
          <w:rFonts w:ascii="Times New Roman" w:hAnsi="Times New Roman" w:cs="Times New Roman"/>
          <w:color w:val="000000"/>
          <w:sz w:val="24"/>
        </w:rPr>
        <w:t xml:space="preserve">Tahapan </w:t>
      </w:r>
      <w:r>
        <w:rPr>
          <w:rFonts w:ascii="Times New Roman" w:hAnsi="Times New Roman" w:cs="Times New Roman"/>
          <w:i/>
          <w:color w:val="000000"/>
          <w:sz w:val="24"/>
        </w:rPr>
        <w:t>Sharing and Caring</w:t>
      </w:r>
      <w:r w:rsidRPr="006F582B">
        <w:rPr>
          <w:rFonts w:ascii="Times New Roman" w:hAnsi="Times New Roman" w:cs="Times New Roman"/>
          <w:i/>
          <w:color w:val="000000"/>
          <w:sz w:val="24"/>
        </w:rPr>
        <w:t xml:space="preserve"> </w:t>
      </w:r>
      <w:r>
        <w:rPr>
          <w:rFonts w:ascii="Times New Roman" w:hAnsi="Times New Roman" w:cs="Times New Roman"/>
          <w:color w:val="000000"/>
          <w:sz w:val="24"/>
        </w:rPr>
        <w:t>dengan indikator mengkomunikasikan hasil kegiatan. Tahapan ini merupakan hasil integrasi dari sintak QL</w:t>
      </w:r>
      <w:r>
        <w:rPr>
          <w:rFonts w:ascii="Times New Roman" w:hAnsi="Times New Roman" w:cs="Times New Roman"/>
          <w:i/>
          <w:color w:val="000000"/>
          <w:sz w:val="24"/>
        </w:rPr>
        <w:t xml:space="preserve"> </w:t>
      </w:r>
      <w:r>
        <w:rPr>
          <w:rFonts w:ascii="Times New Roman" w:hAnsi="Times New Roman" w:cs="Times New Roman"/>
          <w:color w:val="000000"/>
          <w:sz w:val="24"/>
        </w:rPr>
        <w:t xml:space="preserve">dengan </w:t>
      </w:r>
      <w:r w:rsidRPr="00A837FC">
        <w:rPr>
          <w:rFonts w:ascii="Times New Roman" w:hAnsi="Times New Roman" w:cs="Times New Roman"/>
          <w:color w:val="000000"/>
          <w:sz w:val="24"/>
        </w:rPr>
        <w:t>TLM</w:t>
      </w:r>
      <w:r>
        <w:rPr>
          <w:rFonts w:ascii="Times New Roman" w:hAnsi="Times New Roman" w:cs="Times New Roman"/>
          <w:i/>
          <w:color w:val="000000"/>
          <w:sz w:val="24"/>
        </w:rPr>
        <w:t xml:space="preserve">. </w:t>
      </w:r>
      <w:r w:rsidRPr="00A837FC">
        <w:rPr>
          <w:rFonts w:ascii="Times New Roman" w:hAnsi="Times New Roman" w:cs="Times New Roman"/>
          <w:color w:val="000000"/>
          <w:sz w:val="24"/>
        </w:rPr>
        <w:t xml:space="preserve">TLM </w:t>
      </w:r>
      <w:r>
        <w:rPr>
          <w:rFonts w:ascii="Times New Roman" w:hAnsi="Times New Roman" w:cs="Times New Roman"/>
          <w:color w:val="000000"/>
          <w:sz w:val="24"/>
        </w:rPr>
        <w:t xml:space="preserve">memfasilitasi dalam menetapkan prestasi proyek, memberi penghargaan, mensosialisasikan hasil dari pengalaman belajar serta memiliki jejak kontribusi. Pentingnya tahapan ini dalam mencapai kompetensi yang diharapkan adalah melalui tahapan ini produk yang dapat dihasilkan oleh mahasiswa sebagai calon pendidik dapat dibagikan secara luas, sehingga dapat mengedukasi dan memberikan kontribusi secara langsung maupun tidak langsung dalam kehidupan masyarakat. Mahasiswa sangat menyadari bahwa pentingnya tahapan ini dilaksanakan adalah untuk menetapkan prestasi proyek, memberikan penghargaan, mensosialisasikan hasil dari pengalaman, dan memiliki jejak kontribusi. Kesadaran mahasiswa ini didasarkan pada hasil uji coba yang telah dilaksanakan, diketahui bahwa mahasiswa beranggapan dan sangat layak dan sangat baik pelaksanaan tahapan ini, sebagai bentuk eksistensi proyek pembelajaran yang telah ditetapkan. </w:t>
      </w:r>
    </w:p>
    <w:p w:rsidR="00D745CE" w:rsidRDefault="00D745CE" w:rsidP="00D745CE">
      <w:pPr>
        <w:spacing w:line="237"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Model </w:t>
      </w:r>
      <w:r w:rsidRPr="003319AD">
        <w:rPr>
          <w:rFonts w:ascii="Times New Roman" w:hAnsi="Times New Roman" w:cs="Times New Roman"/>
          <w:color w:val="000000"/>
          <w:sz w:val="24"/>
        </w:rPr>
        <w:t>TLM</w:t>
      </w:r>
      <w:r>
        <w:rPr>
          <w:rFonts w:ascii="Times New Roman" w:hAnsi="Times New Roman" w:cs="Times New Roman"/>
          <w:i/>
          <w:color w:val="000000"/>
          <w:sz w:val="24"/>
        </w:rPr>
        <w:t xml:space="preserve"> </w:t>
      </w:r>
      <w:r>
        <w:rPr>
          <w:rFonts w:ascii="Times New Roman" w:hAnsi="Times New Roman" w:cs="Times New Roman"/>
          <w:color w:val="000000"/>
          <w:sz w:val="24"/>
        </w:rPr>
        <w:t xml:space="preserve">ini menarik dan mampu memberikan pengalaman belajar yang dapat diimplementasikan dalam kehidupan sehari-hari. Hal ini dikarenakan langkah-langkah dan indikator capaian kompetensi sudah sangat jelas dan detail sehingga membangun suasana dan lingkungan belajar yang bermakna bagi mahasiswa. Kondisi pembelajaran, karakteristik mahasiswa, materi, dan kriteria tugas dapat dijadikan dasar untuk mendukung ketercapaian kompetensi di masing-masing sintak yang tersaji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{"citationItems":[{"id":"ITEM-1","itemData":{"DOI":"10.1177/1529100612453266","author":[{"dropping-particle":"","family":"Dunlosky","given":"John","non-dropping-particle":"","parse-names":false,"suffix":""},{"dropping-particle":"","family":"Rawson","given":"Katherine A","non-dropping-particle":"","parse-names":false,"suffix":""},{"dropping-particle":"","family":"Marsh","given":"Elizabeth J","non-dropping-particle":"","parse-names":false,"suffix":""},{"dropping-particle":"","family":"Nathan","given":"Mitchell J","non-dropping-particle":"","parse-names":false,"suffix":""},{"dropping-particle":"","family":"Willingham","given":"Daniel T","non-dropping-particle":"","parse-names":false,"suffix":""}],"container-title":"Psychological Science in the Public Interest","id":"ITEM-1","issue":"1","issued":{"date-parts":[["2013"]]},"page":"4-58","title":"Improving Students ’ Learning With Effective Learning Techniques : Promising Directions From Cognitive and Educational Psychology","type":"article-journal","volume":"14"},"uris":["http://www.mendeley.com/documents/?uuid=841caa55-798a-4aed-8e61-6ac252c563b3"]}],"mendeley":{"formattedCitation":"(Dunlosky et al., 2013)","plainTextFormattedCitation":"(Dunlosky et al., 2013)","previouslyFormattedCitation":"(Dunlosky et al., 2013)"},"properties":{"noteIndex":0},"schema":"https://github.com/citation-style-language/schema/raw/master/csl-citation.json"}</w:instrText>
      </w:r>
      <w:r>
        <w:rPr>
          <w:rFonts w:ascii="Times New Roman" w:hAnsi="Times New Roman" w:cs="Times New Roman"/>
          <w:color w:val="000000"/>
          <w:sz w:val="24"/>
        </w:rPr>
        <w:fldChar w:fldCharType="separate"/>
      </w:r>
      <w:r w:rsidRPr="00BD4127">
        <w:rPr>
          <w:rFonts w:ascii="Times New Roman" w:hAnsi="Times New Roman" w:cs="Times New Roman"/>
          <w:noProof/>
          <w:color w:val="000000"/>
          <w:sz w:val="24"/>
        </w:rPr>
        <w:t>(Dunlosky et al., 2013)</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Kompetensi-kompetensi yang telah ditetapkan dalam model ini untuk mengantisipasi calon pendidik ke depannya sehingga dapat relevan dalam menjalani kehidupannya. Selain itu, untuk mempersiapkan calon pendidik untuk menempuh pembelajaran seumur hidup secara </w:t>
      </w:r>
      <w:r>
        <w:rPr>
          <w:rFonts w:ascii="Times New Roman" w:hAnsi="Times New Roman" w:cs="Times New Roman"/>
          <w:color w:val="000000"/>
          <w:sz w:val="24"/>
        </w:rPr>
        <w:lastRenderedPageBreak/>
        <w:t xml:space="preserve">mandiri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{"citationItems":[{"id":"ITEM-1","itemData":{"DOI":"10.18662/lumenss.2015.0401.03","ISSN":"22845747","abstract":"All changes in society always changing living conditions and human activity putting the human face and many other issues that I always require prompt and adequate continuous adaptation to the requirements of modern life, always based on up to date information and the ability to develop behavior flexible in relation to circumstances. Modern man is forced to continuously learn to cope during his life changes that occur in the universe of knowledge, in his professional work, the entire content of life. This research has proposed the views of students on the introduction of a special course in the academic curricula in order to prepare them for lifelong learning, independent learning. Thus were identified reasons why students should attend this course with functions: motivation for learning, identifying learning styles and strategies, setting learning objectives according to their needs, planning, monitoring and assessment of learning, training and development of cognitive skills, motivational and resource management. The research is important because it measures the contribution of students to their own training through the use of self-directed learning guides, their motivation to prepare and develop as individuals capable of facing life alone and successfully obstacles, particularly those related to training.","author":[{"dropping-particle":"","family":"Timpau","given":"Cristina","non-dropping-particle":"","parse-names":false,"suffix":""}],"container-title":"Logos Universality Mentality Education Novelty. Section: SOCIAL SCIENCES","id":"ITEM-1","issue":"01","issued":{"date-parts":[["2015"]]},"page":"37-49","title":"Importance of Self-Directed Learning","type":"article-journal","volume":"04"},"uris":["http://www.mendeley.com/documents/?uuid=61ddfe87-d349-4fd1-85ac-43a2e1d258bc"]}],"mendeley":{"formattedCitation":"(Timpau, 2015)","plainTextFormattedCitation":"(Timpau, 2015)","previouslyFormattedCitation":"(Timpau, 2015)"},"properties":{"noteIndex":0},"schema":"https://github.com/citation-style-language/schema/raw/master/csl-citation.json"}</w:instrText>
      </w:r>
      <w:r>
        <w:rPr>
          <w:rFonts w:ascii="Times New Roman" w:hAnsi="Times New Roman" w:cs="Times New Roman"/>
          <w:color w:val="000000"/>
          <w:sz w:val="24"/>
        </w:rPr>
        <w:fldChar w:fldCharType="separate"/>
      </w:r>
      <w:r w:rsidRPr="005B1DE6">
        <w:rPr>
          <w:rFonts w:ascii="Times New Roman" w:hAnsi="Times New Roman" w:cs="Times New Roman"/>
          <w:noProof/>
          <w:color w:val="000000"/>
          <w:sz w:val="24"/>
        </w:rPr>
        <w:t>(Timpau, 2015)</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sesuai dengan karakteristik model </w:t>
      </w:r>
      <w:r w:rsidRPr="003319AD">
        <w:rPr>
          <w:rFonts w:ascii="Times New Roman" w:hAnsi="Times New Roman" w:cs="Times New Roman"/>
          <w:color w:val="000000"/>
          <w:sz w:val="24"/>
        </w:rPr>
        <w:t>TLM</w:t>
      </w:r>
      <w:r>
        <w:rPr>
          <w:rFonts w:ascii="Times New Roman" w:hAnsi="Times New Roman" w:cs="Times New Roman"/>
          <w:i/>
          <w:color w:val="000000"/>
          <w:sz w:val="24"/>
        </w:rPr>
        <w:t xml:space="preserve"> </w:t>
      </w:r>
      <w:r>
        <w:rPr>
          <w:rFonts w:ascii="Times New Roman" w:hAnsi="Times New Roman" w:cs="Times New Roman"/>
          <w:color w:val="000000"/>
          <w:sz w:val="24"/>
        </w:rPr>
        <w:t xml:space="preserve">yang dikembangkan. Hal positif lainnya dari pendidikan kewirausahaan dengan menanamkan karakter </w:t>
      </w:r>
      <w:r>
        <w:rPr>
          <w:rFonts w:ascii="Times New Roman" w:hAnsi="Times New Roman" w:cs="Times New Roman"/>
          <w:i/>
          <w:color w:val="000000"/>
          <w:sz w:val="24"/>
        </w:rPr>
        <w:t xml:space="preserve">teacherpreneur </w:t>
      </w:r>
      <w:r>
        <w:rPr>
          <w:rFonts w:ascii="Times New Roman" w:hAnsi="Times New Roman" w:cs="Times New Roman"/>
          <w:color w:val="000000"/>
          <w:sz w:val="24"/>
        </w:rPr>
        <w:t xml:space="preserve">kepada calon guru di masa depan adalah untuk menstimulasi kepercayaan diri mahasiswa terhadap kemampuan dan potensi dirinya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{"citationItems":[{"id":"ITEM-1","itemData":{"DOI":"10.3390/su12031267","ISSN":"20711050","abstract":"In higher education institutions, entrepreneurship learning based on successful entrepreneurial role models may promote education for sustainable development. Several theoretical perspectives, such as the human capital theory, the entrepreneurial self-efficacy and self-determination theory, argue that entrepreneurship education is positively correlated with entrepreneurial intentions of students, as it provides adequate know-how and skills and motivates them to develop their entrepreneurial careers. In entrepreneurship education programmes, exposure to successful entrepreneurial models could be a significant factor for stimulating students' confidence in their ability to start a business and for improving their attitudes towards entrepreneurship. This study aims (i) to identify characteristics viewed by students as being specific to a successful entrepreneur, (ii) to establish the influence of exposure to successful entrepreneurial role models (chosen by students) during entrepreneurship education classes on student entrepreneurial intentions, and (iii) to assess howsuch exposure influences the attitudes of students towards entrepreneurship. For this purpose, the authors ran a pilot experiment with 30 graduate students enrolled in a Business Creation course using a research methodology that combined qualitative techniques with quantitative measures. Content and statistical analyses were utilised to examine differences in student entrepreneurial intentions and attitudes towards entrepreneurship after being exposed to successful entrepreneurial models. Our study provides evidence that entrepreneurship education based on successful entrepreneurial role models may positively influence the entrepreneurial attitudes and intentions of students and could lead to higher orientation of student perception towards social benefits of entrepreneurship (new jobs) compared to financial ones (high income). However, our findings stress that if educators want to improve the efficiency of education focused on developing entrepreneurial skills, graduate programmes should be designed differently for business and non-business students, since studying successful entrepreneurial stories impacts these two groups differently.","author":[{"dropping-particle":"","family":"Boldureanu","given":"Gabriela","non-dropping-particle":"","parse-names":false,"suffix":""},{"dropping-particle":"","family":"Ionescu","given":"Alina Măriuca","non-dropping-particle":"","parse-names":false,"suffix":""},{"dropping-particle":"","family":"Bercu","given":"Ana Maria","non-dropping-particle":"","parse-names":false,"suffix":""},{"dropping-particle":"","family":"Bedrule-Grigoruţă","given":"Maria Viorica","non-dropping-particle":"","parse-names":false,"suffix":""},{"dropping-particle":"","family":"Boldureanu","given":"Daniel","non-dropping-particle":"","parse-names":false,"suffix":""}],"container-title":"Sustainability (Switzerland)","id":"ITEM-1","issue":"3","issued":{"date-parts":[["2020"]]},"page":"1-33","title":"Entrepreneurship education through successful entrepreneurial models in higher education institutions","type":"article-journal","volume":"12"},"uris":["http://www.mendeley.com/documents/?uuid=f63bc654-250b-42d7-9da9-e8246cbd5166"]}],"mendeley":{"formattedCitation":"(Boldureanu et al., 2020)","plainTextFormattedCitation":"(Boldureanu et al., 2020)","previouslyFormattedCitation":"(Boldureanu et al., 2020)"},"properties":{"noteIndex":0},"schema":"https://github.com/citation-style-language/schema/raw/master/csl-citation.json"}</w:instrText>
      </w:r>
      <w:r>
        <w:rPr>
          <w:rFonts w:ascii="Times New Roman" w:hAnsi="Times New Roman" w:cs="Times New Roman"/>
          <w:color w:val="000000"/>
          <w:sz w:val="24"/>
        </w:rPr>
        <w:fldChar w:fldCharType="separate"/>
      </w:r>
      <w:r w:rsidRPr="005B1DE6">
        <w:rPr>
          <w:rFonts w:ascii="Times New Roman" w:hAnsi="Times New Roman" w:cs="Times New Roman"/>
          <w:noProof/>
          <w:color w:val="000000"/>
          <w:sz w:val="24"/>
        </w:rPr>
        <w:t>(Boldureanu et al., 2020)</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Model ini layak untuk diujicobaterapkan dalam jangkauan yang lebih luas di tingkat pendidikan tinggi khususnya dalam menyediakan lingkungan, budaya, peluang, dan praktik yang meningkatkan kemampuan kewirausahaan mahasiswa. Pendidikan kewirausahaan di pendidikan tinggi mendapatkan ilmu dasar mengenai tata kelola, kapasitas, organisasi, orang dan intensif, pengembangan kewirausahaan dalam pembelajaran dan pengajaran, hubungan pendidikan tinggi untuk melakukan pertukaran pengetahuan dengan lembaga lainnya sehingga budaya dan karakter </w:t>
      </w:r>
      <w:r>
        <w:rPr>
          <w:rFonts w:ascii="Times New Roman" w:hAnsi="Times New Roman" w:cs="Times New Roman"/>
          <w:i/>
          <w:color w:val="000000"/>
          <w:sz w:val="24"/>
        </w:rPr>
        <w:t xml:space="preserve">teacherpreneur </w:t>
      </w:r>
      <w:r>
        <w:rPr>
          <w:rFonts w:ascii="Times New Roman" w:hAnsi="Times New Roman" w:cs="Times New Roman"/>
          <w:color w:val="000000"/>
          <w:sz w:val="24"/>
        </w:rPr>
        <w:t xml:space="preserve">dapat dibentuk dengan optimal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{"citationItems":[{"id":"ITEM-1","itemData":{"abstract":"in this introduction to the thematic issue we review the theoretical foundations of the field of entrepreneurial learning and shed more light on entrepreneurial learning in higher education. Next, we discuss the importance of entrepreneurialism in universities to accommodate interdisciplinary learning modes.We then outline the article selection process and summarize the key elements of each of the included articles. entrepreneurial","author":[{"dropping-particle":"","family":"Moustaghfir","given":"Karim","non-dropping-particle":"","parse-names":false,"suffix":""},{"dropping-particle":"","family":"Sirca","given":"Nada Trunk","non-dropping-particle":"","parse-names":false,"suffix":""}],"container-title":"International Journal of Euro-Mediterranean Studies","id":"ITEM-1","issue":"1","issued":{"date-parts":[["2010"]]},"page":"3-26","title":"Entrepreneurial learning in higher education: introduction to the thematic issue","type":"article-journal","volume":"3"},"uris":["http://www.mendeley.com/documents/?uuid=e55b7b17-1f7e-41ca-ae21-c610b23c0a6e"]}],"mendeley":{"formattedCitation":"(Moustaghfir &amp; Sirca, 2010)","plainTextFormattedCitation":"(Moustaghfir &amp; Sirca, 2010)","previouslyFormattedCitation":"(Moustaghfir &amp; Sirca, 2010)"},"properties":{"noteIndex":0},"schema":"https://github.com/citation-style-language/schema/raw/master/csl-citation.json"}</w:instrText>
      </w:r>
      <w:r>
        <w:rPr>
          <w:rFonts w:ascii="Times New Roman" w:hAnsi="Times New Roman" w:cs="Times New Roman"/>
          <w:color w:val="000000"/>
          <w:sz w:val="24"/>
        </w:rPr>
        <w:fldChar w:fldCharType="separate"/>
      </w:r>
      <w:r w:rsidRPr="003E69F4">
        <w:rPr>
          <w:rFonts w:ascii="Times New Roman" w:hAnsi="Times New Roman" w:cs="Times New Roman"/>
          <w:noProof/>
          <w:color w:val="000000"/>
          <w:sz w:val="24"/>
        </w:rPr>
        <w:t>(Moustaghfir &amp; Sirca, 2010)</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w:t>
      </w:r>
    </w:p>
    <w:p w:rsidR="00D745CE" w:rsidRPr="00B10D58" w:rsidRDefault="00D745CE" w:rsidP="00D745CE">
      <w:pPr>
        <w:spacing w:line="237"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Penelitian pengembangan seperti ini sangat mendukung untuk kompetensi pedagogi seorang calon pendidik dan dapat berkontribusi langsung dalam aspek kurikulum, bahan ajar, pedagogi, dan kebutuhan bahan ajar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{"citationItems":[{"id":"ITEM-1","itemData":{"DOI":"10.18517/ijaseit.7.5.1510","ISSN":"24606952","abstract":"This research is aimed to analyze entrepreneurship pedagogy needs of Technology and Vocational Education in higher education. This needs analysis explored deeply the importance of entrepreneurship pedagogy of Technology and Vocational Education including curriculum aspects, instructional materials, pedagogy, and instructional materials needs. The type of the research is descriptive with survey methods. Technique of data collection was spreading questionnaire and interview. The sample is students of Technology and Vocational Education, lecturer of entrepreneurship course, and entrepreneurs. Technique of data analysis used in this research was quantitative and qualitative. Based on the result of needs analysis which is done quantitatively and qualitatively, it can be concluded that (1) there are needs disparity between students and entrepreneurship lecturer, especially in the aspect of learning models (methods, approaches, materials, modules and other instructional materials used), and (2) entrepreneurs hope that there is a curriculum which can enhance the creativity and innovation of the students by considering input from experts in the curriculum preparation. Besides, this research revealed that the students of Technology and Vocational Education, lecturer of entrepreneurship course, needs a development of learning model which supports entrepreneurship pedagogy especially in Technology and Vocational Education.","author":[{"dropping-particle":"","family":"Ganefri","given":"","non-dropping-particle":"","parse-names":false,"suffix":""},{"dropping-particle":"","family":"Hidayat","given":"Hendra","non-dropping-particle":"","parse-names":false,"suffix":""},{"dropping-particle":"","family":"Kusumaningrum","given":"Indrati","non-dropping-particle":"","parse-names":false,"suffix":""},{"dropping-particle":"","family":"Mardin","given":"Aznil","non-dropping-particle":"","parse-names":false,"suffix":""}],"container-title":"International Journal on Advanced Science, Engineering and Information Technology","id":"ITEM-1","issue":"5","issued":{"date-parts":[["2017"]]},"page":"1701-1707","title":"Needs analysis of entrepreneurships pedagogy of technology and vocational education with production base learning approach in higher education","type":"article-journal","volume":"7"},"uris":["http://www.mendeley.com/documents/?uuid=1e2c4b0f-0f06-49a1-9fde-67c10c7e5e9a"]}],"mendeley":{"formattedCitation":"(Ganefri et al., 2017)","plainTextFormattedCitation":"(Ganefri et al., 2017)","previouslyFormattedCitation":"(Ganefri et al., 2017)"},"properties":{"noteIndex":0},"schema":"https://github.com/citation-style-language/schema/raw/master/csl-citation.json"}</w:instrText>
      </w:r>
      <w:r>
        <w:rPr>
          <w:rFonts w:ascii="Times New Roman" w:hAnsi="Times New Roman" w:cs="Times New Roman"/>
          <w:color w:val="000000"/>
          <w:sz w:val="24"/>
        </w:rPr>
        <w:fldChar w:fldCharType="separate"/>
      </w:r>
      <w:r w:rsidRPr="00B10D58">
        <w:rPr>
          <w:rFonts w:ascii="Times New Roman" w:hAnsi="Times New Roman" w:cs="Times New Roman"/>
          <w:noProof/>
          <w:color w:val="000000"/>
          <w:sz w:val="24"/>
        </w:rPr>
        <w:t>(Ganefri et al., 2017)</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Selain itu, dapat dijadikan langkah strategis untuk pembelajaran kewirausahaan terutama dalam pembentukan </w:t>
      </w:r>
      <w:r>
        <w:rPr>
          <w:rFonts w:ascii="Times New Roman" w:hAnsi="Times New Roman" w:cs="Times New Roman"/>
          <w:i/>
          <w:color w:val="000000"/>
          <w:sz w:val="24"/>
        </w:rPr>
        <w:t xml:space="preserve">mindset, attitude, skills, and knowledge </w:t>
      </w:r>
      <w:r>
        <w:rPr>
          <w:rFonts w:ascii="Times New Roman" w:hAnsi="Times New Roman" w:cs="Times New Roman"/>
          <w:i/>
          <w:color w:val="000000"/>
          <w:sz w:val="24"/>
        </w:rPr>
        <w:fldChar w:fldCharType="begin" w:fldLock="1"/>
      </w:r>
      <w:r>
        <w:rPr>
          <w:rFonts w:ascii="Times New Roman" w:hAnsi="Times New Roman" w:cs="Times New Roman"/>
          <w:i/>
          <w:color w:val="000000"/>
          <w:sz w:val="24"/>
        </w:rPr>
        <w:instrText>ADDIN CSL_CITATION {"citationItems":[{"id":"ITEM-1","itemData":{"DOI":"10.21831/cp.v0i1.1468","ISSN":"0216-1370","abstract":"Abstrak. Five Strategies of Entrepreuneurship Learning untuk Menghasilkan Real Entrepeuneur (Model Pendidikan Entrepreuneurship di Perguruan Tinggi). Tujuan penelitian ini menghasilkan suatu model pembelajaran yang dapat mengembangkan kemampuan entrepreuneur secara nyata pada mahasiswa melalui implementasi lima Strategies of Entreprueneurship Learing dalam kuliah kewirausahaan melalui pembentukan mid-set, attitude, skills, dan knowledge. Metode penelitian menggunakan Research and Development lewat lima Fase Perancangan Pengajaran Model Spiral diadaptasi dari ‘Five phases of instructional design’ dari Cennamo dan Kalk. Pengembangan dimulai dari fase definisi, desain, peragaan, pengembangan, dan penyajian yang pihak-pihak calon pengguna, ahli bidang yang dikembangkan, anggota tim dan instruktur, dan pembelajar. Hasil penelitian berupa model pembelajaran kewirausahaan yang terdiri atas lima strategi pembelajaran yang dilaksanakan secara terpadu, yaitu creative critical constructive imagination, entrepreneurial real life experience, educative disequilibrium conditioning, coaching and mentoring with collaboration and competition, dan community and market impact and involvement. Ujicoba terbatas menunjukkan adanya peningkatan proses dan hasil belajar dari aspek kognitif, afektif, dan keterampilan berwirausaha. Model hipotetik yang digunakan menunjukkan indikasi tercapainya hasil yang sesuai dengan rancangan awal, yaitu wirausaha baru berbasis ilmu pengetahuan. Bentuk usaha dikaitkan dengan kegiatan Program Kreativitas Mahasiswa Kewirausahaan di antaranya bakso krokot (obat asam urat), minuman kesehatan adas manis (Miss Anis) yang sudah dilengkapi izin Depkes dan Deperindag, tas biji asam, dan keripik biji mahoni (minuman kesehatan). Kata Kunci: entrepreuneurship learning, real entrepeuneur, research and development","author":[{"dropping-particle":"","family":"Rosana","given":"Dadan","non-dropping-particle":"","parse-names":false,"suffix":""},{"dropping-particle":"","family":".","given":"Suwarna","non-dropping-particle":"","parse-names":false,"suffix":""},{"dropping-particle":"","family":"A. Tiarani","given":"Vinta","non-dropping-particle":"","parse-names":false,"suffix":""}],"container-title":"Jurnal Cakrawala Pendidikan","id":"ITEM-1","issue":"1","issued":{"date-parts":[["2012"]]},"page":"82-96","title":"Five Strategies of Entrepreuneurship Learning Untuk Menghasilkan Real Entrepeuneur (Model Pendidikan Entrepreuneurship Di Perguruan Tinggi)","type":"article-journal"},"uris":["http://www.mendeley.com/documents/?uuid=6a86db04-b124-4153-aaf8-a834ac961195"]}],"mendeley":{"formattedCitation":"(Rosana et al., 2012)","plainTextFormattedCitation":"(Rosana et al., 2012)","previouslyFormattedCitation":"(Rosana et al., 2012)"},"properties":{"noteIndex":0},"schema":"https://github.com/citation-style-language/schema/raw/master/csl-citation.json"}</w:instrText>
      </w:r>
      <w:r>
        <w:rPr>
          <w:rFonts w:ascii="Times New Roman" w:hAnsi="Times New Roman" w:cs="Times New Roman"/>
          <w:i/>
          <w:color w:val="000000"/>
          <w:sz w:val="24"/>
        </w:rPr>
        <w:fldChar w:fldCharType="separate"/>
      </w:r>
      <w:r w:rsidRPr="00B10D58">
        <w:rPr>
          <w:rFonts w:ascii="Times New Roman" w:hAnsi="Times New Roman" w:cs="Times New Roman"/>
          <w:noProof/>
          <w:color w:val="000000"/>
          <w:sz w:val="24"/>
        </w:rPr>
        <w:t>(Rosana et al., 2012)</w:t>
      </w:r>
      <w:r>
        <w:rPr>
          <w:rFonts w:ascii="Times New Roman" w:hAnsi="Times New Roman" w:cs="Times New Roman"/>
          <w:i/>
          <w:color w:val="000000"/>
          <w:sz w:val="24"/>
        </w:rPr>
        <w:fldChar w:fldCharType="end"/>
      </w:r>
      <w:r>
        <w:rPr>
          <w:rFonts w:ascii="Times New Roman" w:hAnsi="Times New Roman" w:cs="Times New Roman"/>
          <w:i/>
          <w:color w:val="000000"/>
          <w:sz w:val="24"/>
        </w:rPr>
        <w:t>,</w:t>
      </w:r>
      <w:r>
        <w:rPr>
          <w:rFonts w:ascii="Times New Roman" w:hAnsi="Times New Roman" w:cs="Times New Roman"/>
          <w:color w:val="000000"/>
          <w:sz w:val="24"/>
        </w:rPr>
        <w:t xml:space="preserve"> melalui model pembelajaran dengan memfokuskan bahwa pentingnya menciptakan kegiatan produktif, metode pembelajaran bersifat proyek, dan evaluasi hasil pembelalajaran yang perlu diterapkan dalam penerapan teknik evaluasi unjuk kerja </w:t>
      </w:r>
      <w:r>
        <w:rPr>
          <w:rFonts w:ascii="Times New Roman" w:hAnsi="Times New Roman" w:cs="Times New Roman"/>
          <w:color w:val="000000"/>
          <w:sz w:val="24"/>
        </w:rPr>
        <w:fldChar w:fldCharType="begin" w:fldLock="1"/>
      </w:r>
      <w:r>
        <w:rPr>
          <w:rFonts w:ascii="Times New Roman" w:hAnsi="Times New Roman" w:cs="Times New Roman"/>
          <w:color w:val="000000"/>
          <w:sz w:val="24"/>
        </w:rPr>
        <w:instrText>ADDIN CSL_CITATION {"citationItems":[{"id":"ITEM-1","itemData":{"author":[{"dropping-particle":"","family":"Samsudi","given":"","non-dropping-particle":"","parse-names":false,"suffix":""}],"container-title":"Pengembangan Model Pembelajran Program Produktif SMK Untuk Membentuk Karakter Kewirausahaan Lulusan","id":"ITEM-1","issued":{"date-parts":[["2014"]]},"page":"307-314","title":"To Build the Entreprenurship Character","type":"article-journal"},"uris":["http://www.mendeley.com/documents/?uuid=5acde2c4-55a1-4c84-b263-d2aca6c84cac"]}],"mendeley":{"formattedCitation":"(Samsudi, 2014)","plainTextFormattedCitation":"(Samsudi, 2014)","previouslyFormattedCitation":"(Samsudi, 2014)"},"properties":{"noteIndex":0},"schema":"https://github.com/citation-style-language/schema/raw/master/csl-citation.json"}</w:instrText>
      </w:r>
      <w:r>
        <w:rPr>
          <w:rFonts w:ascii="Times New Roman" w:hAnsi="Times New Roman" w:cs="Times New Roman"/>
          <w:color w:val="000000"/>
          <w:sz w:val="24"/>
        </w:rPr>
        <w:fldChar w:fldCharType="separate"/>
      </w:r>
      <w:r w:rsidRPr="00B10D58">
        <w:rPr>
          <w:rFonts w:ascii="Times New Roman" w:hAnsi="Times New Roman" w:cs="Times New Roman"/>
          <w:noProof/>
          <w:color w:val="000000"/>
          <w:sz w:val="24"/>
        </w:rPr>
        <w:t>(Samsudi, 2014)</w:t>
      </w:r>
      <w:r>
        <w:rPr>
          <w:rFonts w:ascii="Times New Roman" w:hAnsi="Times New Roman" w:cs="Times New Roman"/>
          <w:color w:val="000000"/>
          <w:sz w:val="24"/>
        </w:rPr>
        <w:fldChar w:fldCharType="end"/>
      </w:r>
      <w:r>
        <w:rPr>
          <w:rFonts w:ascii="Times New Roman" w:hAnsi="Times New Roman" w:cs="Times New Roman"/>
          <w:color w:val="000000"/>
          <w:sz w:val="24"/>
        </w:rPr>
        <w:t xml:space="preserve">. </w:t>
      </w:r>
    </w:p>
    <w:p w:rsidR="00A0282D" w:rsidRDefault="00A0282D" w:rsidP="004A51D1">
      <w:pPr>
        <w:spacing w:after="0"/>
        <w:jc w:val="both"/>
        <w:rPr>
          <w:rFonts w:ascii="Times New Roman" w:hAnsi="Times New Roman" w:cs="Times New Roman"/>
          <w:b/>
          <w:color w:val="000000" w:themeColor="text1"/>
          <w:lang w:val="en-US"/>
        </w:rPr>
      </w:pPr>
    </w:p>
    <w:p w:rsidR="00A0282D" w:rsidRPr="004A51D1" w:rsidRDefault="00A0282D" w:rsidP="00A0282D">
      <w:pPr>
        <w:spacing w:after="0"/>
        <w:jc w:val="both"/>
        <w:rPr>
          <w:rFonts w:ascii="Times New Roman" w:hAnsi="Times New Roman" w:cs="Times New Roman"/>
          <w:b/>
          <w:color w:val="000000" w:themeColor="text1"/>
          <w:lang w:val="en-US"/>
        </w:rPr>
      </w:pPr>
      <w:r w:rsidRPr="004A51D1">
        <w:rPr>
          <w:rFonts w:ascii="Times New Roman" w:hAnsi="Times New Roman" w:cs="Times New Roman"/>
          <w:b/>
          <w:color w:val="000000" w:themeColor="text1"/>
          <w:lang w:val="en-US"/>
        </w:rPr>
        <w:t>KESIMPULAN</w:t>
      </w:r>
    </w:p>
    <w:p w:rsidR="00D745CE" w:rsidRPr="00C36636" w:rsidRDefault="00D745CE" w:rsidP="00D745CE">
      <w:pPr>
        <w:spacing w:line="286" w:lineRule="exact"/>
        <w:ind w:firstLine="720"/>
        <w:jc w:val="both"/>
        <w:rPr>
          <w:rFonts w:ascii="Times New Roman" w:hAnsi="Times New Roman"/>
          <w:sz w:val="24"/>
        </w:rPr>
      </w:pPr>
      <w:r>
        <w:rPr>
          <w:rFonts w:ascii="Times New Roman" w:hAnsi="Times New Roman"/>
          <w:sz w:val="24"/>
        </w:rPr>
        <w:t xml:space="preserve">Kesimpulan dari pengembangan model </w:t>
      </w:r>
      <w:r w:rsidRPr="007B684E">
        <w:rPr>
          <w:rFonts w:ascii="Times New Roman" w:hAnsi="Times New Roman"/>
          <w:sz w:val="24"/>
        </w:rPr>
        <w:t>TLM</w:t>
      </w:r>
      <w:r>
        <w:rPr>
          <w:rFonts w:ascii="Times New Roman" w:hAnsi="Times New Roman"/>
          <w:i/>
          <w:sz w:val="24"/>
        </w:rPr>
        <w:t xml:space="preserve"> </w:t>
      </w:r>
      <w:r>
        <w:rPr>
          <w:rFonts w:ascii="Times New Roman" w:hAnsi="Times New Roman"/>
          <w:sz w:val="24"/>
        </w:rPr>
        <w:t xml:space="preserve">ini diketahui bahwa model layak digunakan dalam proses pembelajaran. Hal ini sesuai dengan hasil ujicoba kelayakan dari </w:t>
      </w:r>
      <w:r>
        <w:rPr>
          <w:rFonts w:ascii="Times New Roman" w:hAnsi="Times New Roman"/>
          <w:i/>
          <w:sz w:val="24"/>
        </w:rPr>
        <w:t xml:space="preserve">expert judgment </w:t>
      </w:r>
      <w:r>
        <w:rPr>
          <w:rFonts w:ascii="Times New Roman" w:hAnsi="Times New Roman"/>
          <w:sz w:val="24"/>
        </w:rPr>
        <w:t xml:space="preserve">dan respon pengguna terhadap mahasiswa dan dosen. Ditinjau dari hasil observasi, diketahui bahwa mahasiswa mampu mengikuti sintak yang diinstruksikan serta menghasilkan kepercayaan diri terhadap kemampuannya. Model </w:t>
      </w:r>
      <w:r w:rsidRPr="007B684E">
        <w:rPr>
          <w:rFonts w:ascii="Times New Roman" w:hAnsi="Times New Roman"/>
          <w:sz w:val="24"/>
        </w:rPr>
        <w:t xml:space="preserve">TLM </w:t>
      </w:r>
      <w:r>
        <w:rPr>
          <w:rFonts w:ascii="Times New Roman" w:hAnsi="Times New Roman"/>
          <w:sz w:val="24"/>
        </w:rPr>
        <w:t xml:space="preserve">berbasis </w:t>
      </w:r>
      <w:r>
        <w:rPr>
          <w:rFonts w:ascii="Times New Roman" w:hAnsi="Times New Roman"/>
          <w:i/>
          <w:sz w:val="24"/>
        </w:rPr>
        <w:t xml:space="preserve">Quantum Leaning </w:t>
      </w:r>
      <w:r>
        <w:rPr>
          <w:rFonts w:ascii="Times New Roman" w:hAnsi="Times New Roman"/>
          <w:sz w:val="24"/>
        </w:rPr>
        <w:t xml:space="preserve">ini tidak hanya dapat digunakan untuk mata kuliah kewirausahaan namun dapat digunakan dengan karakteristik mata kuliah lain seperti Materi dan Pembelajaran IPA. Hal ini membuktikan bahwa model yang dikembangkan bersifat adaptif dan fleksibel sehingga berpotensi untuk digunakan bagi mata kuliah yang lain dengan karakteristik pembelajaran yang tidak hanya memfokuskan kepada teori namun bersifat praktis. Selain itu, melalui model ini berpotensi dalam mengembangkan </w:t>
      </w:r>
      <w:r>
        <w:rPr>
          <w:rFonts w:ascii="Times New Roman" w:hAnsi="Times New Roman"/>
          <w:i/>
          <w:sz w:val="24"/>
        </w:rPr>
        <w:t xml:space="preserve">HOTS </w:t>
      </w:r>
      <w:r>
        <w:rPr>
          <w:rFonts w:ascii="Times New Roman" w:hAnsi="Times New Roman"/>
          <w:sz w:val="24"/>
        </w:rPr>
        <w:t xml:space="preserve">mahasiswa. Hal ini sangat berguna bagi mahasiswa untuk bertahan di era abad ke-21 dan siap untuk menghadapi tantangan global ke depannya. </w:t>
      </w:r>
    </w:p>
    <w:p w:rsidR="00A0282D" w:rsidRPr="00290350" w:rsidRDefault="00A0282D" w:rsidP="00A0282D">
      <w:pPr>
        <w:spacing w:after="0"/>
        <w:ind w:firstLine="851"/>
        <w:jc w:val="both"/>
        <w:rPr>
          <w:rFonts w:ascii="Times New Roman" w:hAnsi="Times New Roman" w:cs="Times New Roman"/>
          <w:b/>
          <w:noProof/>
          <w:lang w:val="en-US"/>
        </w:rPr>
      </w:pPr>
    </w:p>
    <w:p w:rsidR="00290350" w:rsidRDefault="00290350" w:rsidP="004A51D1">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D745CE" w:rsidRPr="00B47A6C" w:rsidRDefault="00D745CE" w:rsidP="00D745CE">
      <w:pPr>
        <w:spacing w:line="237" w:lineRule="auto"/>
        <w:ind w:firstLine="720"/>
        <w:jc w:val="both"/>
        <w:rPr>
          <w:rFonts w:ascii="Times New Roman" w:hAnsi="Times New Roman" w:cs="Times New Roman"/>
          <w:color w:val="000000"/>
          <w:sz w:val="24"/>
        </w:rPr>
      </w:pPr>
      <w:r>
        <w:rPr>
          <w:rFonts w:ascii="Times New Roman" w:hAnsi="Times New Roman" w:cs="Times New Roman"/>
          <w:color w:val="000000"/>
          <w:sz w:val="24"/>
        </w:rPr>
        <w:t xml:space="preserve">Penulis mengucapkan terima kasih untuk semua pihak yang telah memberikan kontribusinya baik yang bersifat finansial, moril, maupun teknis, sehingga penelitian ini dapat terlaksana dengan baik. Pertama-tama untuk </w:t>
      </w:r>
      <w:r w:rsidRPr="00622ACF">
        <w:rPr>
          <w:rFonts w:ascii="Times New Roman" w:hAnsi="Times New Roman" w:cs="Times New Roman"/>
          <w:color w:val="000000"/>
          <w:sz w:val="24"/>
        </w:rPr>
        <w:t xml:space="preserve">Kemenristek Dikti yang telah mendanai penelitian ini, kepada </w:t>
      </w:r>
      <w:r>
        <w:rPr>
          <w:rFonts w:ascii="Times New Roman" w:hAnsi="Times New Roman" w:cs="Times New Roman"/>
          <w:color w:val="000000"/>
          <w:sz w:val="24"/>
        </w:rPr>
        <w:t>enam</w:t>
      </w:r>
      <w:r w:rsidRPr="00622ACF">
        <w:rPr>
          <w:rFonts w:ascii="Times New Roman" w:hAnsi="Times New Roman" w:cs="Times New Roman"/>
          <w:color w:val="000000"/>
          <w:sz w:val="24"/>
        </w:rPr>
        <w:t xml:space="preserve"> pakar yang telah memberikan saran dan masukan atas </w:t>
      </w:r>
      <w:r>
        <w:rPr>
          <w:rFonts w:ascii="Times New Roman" w:hAnsi="Times New Roman" w:cs="Times New Roman"/>
          <w:color w:val="000000"/>
          <w:sz w:val="24"/>
        </w:rPr>
        <w:t xml:space="preserve">pengembangan model pembelajaran ini </w:t>
      </w:r>
      <w:r w:rsidRPr="00622ACF">
        <w:rPr>
          <w:rFonts w:ascii="Times New Roman" w:hAnsi="Times New Roman" w:cs="Times New Roman"/>
          <w:color w:val="000000"/>
          <w:sz w:val="24"/>
        </w:rPr>
        <w:t xml:space="preserve">dan jajaran pimpinan kampus yang selalu mendukung dan memberikan peluang untuk terus maju serta pihak-pihak yang tidak bisa disebutkan satu </w:t>
      </w:r>
      <w:r>
        <w:rPr>
          <w:rFonts w:ascii="Times New Roman" w:hAnsi="Times New Roman" w:cs="Times New Roman"/>
          <w:color w:val="000000"/>
          <w:sz w:val="24"/>
        </w:rPr>
        <w:t>persatu. Semoga artikel ini dapat menjadi referensi di dalam dunia pendidikan.</w:t>
      </w:r>
      <w:bookmarkStart w:id="0" w:name="_GoBack"/>
      <w:bookmarkEnd w:id="0"/>
    </w:p>
    <w:p w:rsidR="00290350" w:rsidRDefault="00290350" w:rsidP="004A51D1">
      <w:pPr>
        <w:spacing w:after="0"/>
        <w:jc w:val="both"/>
        <w:rPr>
          <w:rFonts w:ascii="Times New Roman" w:hAnsi="Times New Roman" w:cs="Times New Roman"/>
          <w:b/>
          <w:color w:val="000000" w:themeColor="text1"/>
          <w:lang w:val="en-US"/>
        </w:rPr>
      </w:pPr>
    </w:p>
    <w:p w:rsidR="00967A0F" w:rsidRPr="00967A0F" w:rsidRDefault="006456CD" w:rsidP="006456CD">
      <w:pPr>
        <w:spacing w:after="0"/>
        <w:jc w:val="both"/>
        <w:rPr>
          <w:rFonts w:ascii="Times New Roman" w:hAnsi="Times New Roman" w:cs="Times New Roman"/>
          <w:b/>
          <w:noProof/>
          <w:lang w:val="en-US"/>
        </w:rPr>
      </w:pPr>
      <w:r w:rsidRPr="00967A0F">
        <w:rPr>
          <w:rFonts w:ascii="Times New Roman" w:hAnsi="Times New Roman" w:cs="Times New Roman"/>
          <w:b/>
          <w:noProof/>
          <w:lang w:val="en-US"/>
        </w:rPr>
        <w:t>DAFTAR PUSTAKA</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Pr>
          <w:rFonts w:ascii="Times New Roman" w:hAnsi="Times New Roman" w:cs="Times New Roman"/>
          <w:b/>
          <w:color w:val="000000"/>
          <w:sz w:val="24"/>
        </w:rPr>
        <w:fldChar w:fldCharType="begin" w:fldLock="1"/>
      </w:r>
      <w:r>
        <w:rPr>
          <w:rFonts w:ascii="Times New Roman" w:hAnsi="Times New Roman" w:cs="Times New Roman"/>
          <w:b/>
          <w:color w:val="000000"/>
          <w:sz w:val="24"/>
        </w:rPr>
        <w:instrText xml:space="preserve">ADDIN Mendeley Bibliography CSL_BIBLIOGRAPHY </w:instrText>
      </w:r>
      <w:r>
        <w:rPr>
          <w:rFonts w:ascii="Times New Roman" w:hAnsi="Times New Roman" w:cs="Times New Roman"/>
          <w:b/>
          <w:color w:val="000000"/>
          <w:sz w:val="24"/>
        </w:rPr>
        <w:fldChar w:fldCharType="separate"/>
      </w:r>
      <w:r w:rsidRPr="00AD56FE">
        <w:rPr>
          <w:rFonts w:ascii="Times New Roman" w:hAnsi="Times New Roman" w:cs="Times New Roman"/>
          <w:noProof/>
          <w:sz w:val="24"/>
          <w:szCs w:val="24"/>
        </w:rPr>
        <w:t xml:space="preserve">Ahmad, U. W. N. R. P. M. D., &amp; Hidayat Sutawidjaya; Ahmad Badawi Saluy. (2019). Effect of self-efficacy, motivation on entrepreneurship, entrepreneurship education, and social environment against interest in entrepreneurship on micro, small and medium enterprises businesses in serang regency. </w:t>
      </w:r>
      <w:r w:rsidRPr="00AD56FE">
        <w:rPr>
          <w:rFonts w:ascii="Times New Roman" w:hAnsi="Times New Roman" w:cs="Times New Roman"/>
          <w:i/>
          <w:iCs/>
          <w:noProof/>
          <w:sz w:val="24"/>
          <w:szCs w:val="24"/>
        </w:rPr>
        <w:t>JURNAL AKADEMI AKUNTANSI</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2</w:t>
      </w:r>
      <w:r w:rsidRPr="00AD56FE">
        <w:rPr>
          <w:rFonts w:ascii="Times New Roman" w:hAnsi="Times New Roman" w:cs="Times New Roman"/>
          <w:noProof/>
          <w:sz w:val="24"/>
          <w:szCs w:val="24"/>
        </w:rPr>
        <w:t>(2), 40–57.</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lastRenderedPageBreak/>
        <w:t xml:space="preserve">Aldoobie, N. (2015). ADDIE Model. </w:t>
      </w:r>
      <w:r w:rsidRPr="00AD56FE">
        <w:rPr>
          <w:rFonts w:ascii="Times New Roman" w:hAnsi="Times New Roman" w:cs="Times New Roman"/>
          <w:i/>
          <w:iCs/>
          <w:noProof/>
          <w:sz w:val="24"/>
          <w:szCs w:val="24"/>
        </w:rPr>
        <w:t>American International Journal of Contempporary Research</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5</w:t>
      </w:r>
      <w:r w:rsidRPr="00AD56FE">
        <w:rPr>
          <w:rFonts w:ascii="Times New Roman" w:hAnsi="Times New Roman" w:cs="Times New Roman"/>
          <w:noProof/>
          <w:sz w:val="24"/>
          <w:szCs w:val="24"/>
        </w:rPr>
        <w:t>(6), 68–72.</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Berry, B. (2013). Teacherpreneurs and the Future of Teaching &amp; Learning. </w:t>
      </w:r>
      <w:r w:rsidRPr="00AD56FE">
        <w:rPr>
          <w:rFonts w:ascii="Times New Roman" w:hAnsi="Times New Roman" w:cs="Times New Roman"/>
          <w:i/>
          <w:iCs/>
          <w:noProof/>
          <w:sz w:val="24"/>
          <w:szCs w:val="24"/>
        </w:rPr>
        <w:t>International Journal of Innovation, Creativity and Change</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w:t>
      </w:r>
      <w:r w:rsidRPr="00AD56FE">
        <w:rPr>
          <w:rFonts w:ascii="Times New Roman" w:hAnsi="Times New Roman" w:cs="Times New Roman"/>
          <w:noProof/>
          <w:sz w:val="24"/>
          <w:szCs w:val="24"/>
        </w:rPr>
        <w:t>(2).</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Berry, B., &amp; Moore, R. (2010). The teachers of 2030. </w:t>
      </w:r>
      <w:r w:rsidRPr="00AD56FE">
        <w:rPr>
          <w:rFonts w:ascii="Times New Roman" w:hAnsi="Times New Roman" w:cs="Times New Roman"/>
          <w:i/>
          <w:iCs/>
          <w:noProof/>
          <w:sz w:val="24"/>
          <w:szCs w:val="24"/>
        </w:rPr>
        <w:t>Educational Leadership</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67</w:t>
      </w:r>
      <w:r w:rsidRPr="00AD56FE">
        <w:rPr>
          <w:rFonts w:ascii="Times New Roman" w:hAnsi="Times New Roman" w:cs="Times New Roman"/>
          <w:noProof/>
          <w:sz w:val="24"/>
          <w:szCs w:val="24"/>
        </w:rPr>
        <w:t>(8), 36–39.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Boldureanu, G., Ionescu, A. M., Bercu, A. M., Bedrule-Grigoruţă, M. V., &amp; Boldureanu, D. (2020). Entrepreneurship education through successful entrepreneurial models in higher education institutions. </w:t>
      </w:r>
      <w:r w:rsidRPr="00AD56FE">
        <w:rPr>
          <w:rFonts w:ascii="Times New Roman" w:hAnsi="Times New Roman" w:cs="Times New Roman"/>
          <w:i/>
          <w:iCs/>
          <w:noProof/>
          <w:sz w:val="24"/>
          <w:szCs w:val="24"/>
        </w:rPr>
        <w:t>Sustainability (Switzerland)</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12</w:t>
      </w:r>
      <w:r w:rsidRPr="00AD56FE">
        <w:rPr>
          <w:rFonts w:ascii="Times New Roman" w:hAnsi="Times New Roman" w:cs="Times New Roman"/>
          <w:noProof/>
          <w:sz w:val="24"/>
          <w:szCs w:val="24"/>
        </w:rPr>
        <w:t>(3), 1–33. https://doi.org/10.3390/su12031267</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Bridglall, B. L. (2013). </w:t>
      </w:r>
      <w:r w:rsidRPr="00AD56FE">
        <w:rPr>
          <w:rFonts w:ascii="Times New Roman" w:hAnsi="Times New Roman" w:cs="Times New Roman"/>
          <w:i/>
          <w:iCs/>
          <w:noProof/>
          <w:sz w:val="24"/>
          <w:szCs w:val="24"/>
        </w:rPr>
        <w:t>Teaching and Learning in Higher Education</w:t>
      </w:r>
      <w:r w:rsidRPr="00AD56FE">
        <w:rPr>
          <w:rFonts w:ascii="Times New Roman" w:hAnsi="Times New Roman" w:cs="Times New Roman"/>
          <w:noProof/>
          <w:sz w:val="24"/>
          <w:szCs w:val="24"/>
        </w:rPr>
        <w:t>. Lexingtone Book.</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Davey, T., Hannon, P., &amp; Penaluna, A. (2016). Entrepreneurship education and the role of universities in entrepreneurship: Introduction to the special issue. </w:t>
      </w:r>
      <w:r w:rsidRPr="00AD56FE">
        <w:rPr>
          <w:rFonts w:ascii="Times New Roman" w:hAnsi="Times New Roman" w:cs="Times New Roman"/>
          <w:i/>
          <w:iCs/>
          <w:noProof/>
          <w:sz w:val="24"/>
          <w:szCs w:val="24"/>
        </w:rPr>
        <w:t>Industry and Higher Education</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30</w:t>
      </w:r>
      <w:r w:rsidRPr="00AD56FE">
        <w:rPr>
          <w:rFonts w:ascii="Times New Roman" w:hAnsi="Times New Roman" w:cs="Times New Roman"/>
          <w:noProof/>
          <w:sz w:val="24"/>
          <w:szCs w:val="24"/>
        </w:rPr>
        <w:t>(3), 171–182. https://doi.org/10.1177/0950422216656699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Dunlosky, J., Rawson, K. A., Marsh, E. J., Nathan, M. J., &amp; Willingham, D. T. (2013). Improving Students ’ Learning With Effective Learning Techniques : Promising Directions From Cognitive and Educational Psychology. </w:t>
      </w:r>
      <w:r w:rsidRPr="00AD56FE">
        <w:rPr>
          <w:rFonts w:ascii="Times New Roman" w:hAnsi="Times New Roman" w:cs="Times New Roman"/>
          <w:i/>
          <w:iCs/>
          <w:noProof/>
          <w:sz w:val="24"/>
          <w:szCs w:val="24"/>
        </w:rPr>
        <w:t>Psychological Science in the Public Interest</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14</w:t>
      </w:r>
      <w:r w:rsidRPr="00AD56FE">
        <w:rPr>
          <w:rFonts w:ascii="Times New Roman" w:hAnsi="Times New Roman" w:cs="Times New Roman"/>
          <w:noProof/>
          <w:sz w:val="24"/>
          <w:szCs w:val="24"/>
        </w:rPr>
        <w:t>(1), 4–58. https://doi.org/10.1177/1529100612453266</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Fahmi Ulin Ni’mah, Siswandari, D. S. I. (2018). International Journal of Education and Social Science Research. </w:t>
      </w:r>
      <w:r w:rsidRPr="00AD56FE">
        <w:rPr>
          <w:rFonts w:ascii="Times New Roman" w:hAnsi="Times New Roman" w:cs="Times New Roman"/>
          <w:i/>
          <w:iCs/>
          <w:noProof/>
          <w:sz w:val="24"/>
          <w:szCs w:val="24"/>
        </w:rPr>
        <w:t>International Journal of Education and Social Science Research</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w:t>
      </w:r>
      <w:r w:rsidRPr="00AD56FE">
        <w:rPr>
          <w:rFonts w:ascii="Times New Roman" w:hAnsi="Times New Roman" w:cs="Times New Roman"/>
          <w:noProof/>
          <w:sz w:val="24"/>
          <w:szCs w:val="24"/>
        </w:rPr>
        <w:t>(05), 44–56.</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Ganefri, Hidayat, H., Kusumaningrum, I., &amp; Mardin, A. (2017). Needs analysis of entrepreneurships pedagogy of technology and vocational education with production base learning approach in higher education. </w:t>
      </w:r>
      <w:r w:rsidRPr="00AD56FE">
        <w:rPr>
          <w:rFonts w:ascii="Times New Roman" w:hAnsi="Times New Roman" w:cs="Times New Roman"/>
          <w:i/>
          <w:iCs/>
          <w:noProof/>
          <w:sz w:val="24"/>
          <w:szCs w:val="24"/>
        </w:rPr>
        <w:t>International Journal on Advanced Science, Engineering and Information Technology</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7</w:t>
      </w:r>
      <w:r w:rsidRPr="00AD56FE">
        <w:rPr>
          <w:rFonts w:ascii="Times New Roman" w:hAnsi="Times New Roman" w:cs="Times New Roman"/>
          <w:noProof/>
          <w:sz w:val="24"/>
          <w:szCs w:val="24"/>
        </w:rPr>
        <w:t>(5), 1701–1707. https://doi.org/10.18517/ijaseit.7.5.1510</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Ghina, A. (2014). Effectiveness of Entrepreneurship Education in Higher Education Institutions. </w:t>
      </w:r>
      <w:r w:rsidRPr="00AD56FE">
        <w:rPr>
          <w:rFonts w:ascii="Times New Roman" w:hAnsi="Times New Roman" w:cs="Times New Roman"/>
          <w:i/>
          <w:iCs/>
          <w:noProof/>
          <w:sz w:val="24"/>
          <w:szCs w:val="24"/>
        </w:rPr>
        <w:t>Procedia - Social and Behavioral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115</w:t>
      </w:r>
      <w:r w:rsidRPr="00AD56FE">
        <w:rPr>
          <w:rFonts w:ascii="Times New Roman" w:hAnsi="Times New Roman" w:cs="Times New Roman"/>
          <w:noProof/>
          <w:sz w:val="24"/>
          <w:szCs w:val="24"/>
        </w:rPr>
        <w:t>, 332–345. https://doi.org/10.1016/j.sbspro.2014.02.440</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Gonçalves, M. F. &amp; P. (2018). Predicting entrepreneurial motivation among university students : The role of entrepreneurship education Education + Training Article information : </w:t>
      </w:r>
      <w:r w:rsidRPr="00AD56FE">
        <w:rPr>
          <w:rFonts w:ascii="Times New Roman" w:hAnsi="Times New Roman" w:cs="Times New Roman"/>
          <w:i/>
          <w:iCs/>
          <w:noProof/>
          <w:sz w:val="24"/>
          <w:szCs w:val="24"/>
        </w:rPr>
        <w:t>Education&amp;Training</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58</w:t>
      </w:r>
      <w:r w:rsidRPr="00AD56FE">
        <w:rPr>
          <w:rFonts w:ascii="Times New Roman" w:hAnsi="Times New Roman" w:cs="Times New Roman"/>
          <w:noProof/>
          <w:sz w:val="24"/>
          <w:szCs w:val="24"/>
        </w:rPr>
        <w:t>(August 2016). https://doi.org/10.1108/ET-01-2016-0019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Hamirul Hamizan Roslan, M., Hamid, S., Taha Ijab, M., &amp; Bukhari, S. (2019). Social Entrepreneurship Learning Model in Higher Education using Social Network Analysis. </w:t>
      </w:r>
      <w:r w:rsidRPr="00AD56FE">
        <w:rPr>
          <w:rFonts w:ascii="Times New Roman" w:hAnsi="Times New Roman" w:cs="Times New Roman"/>
          <w:i/>
          <w:iCs/>
          <w:noProof/>
          <w:sz w:val="24"/>
          <w:szCs w:val="24"/>
        </w:rPr>
        <w:t>Journal of Physics: Conference Series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1339</w:t>
      </w:r>
      <w:r w:rsidRPr="00AD56FE">
        <w:rPr>
          <w:rFonts w:ascii="Times New Roman" w:hAnsi="Times New Roman" w:cs="Times New Roman"/>
          <w:noProof/>
          <w:sz w:val="24"/>
          <w:szCs w:val="24"/>
        </w:rPr>
        <w:t>(1). https://doi.org/10.1088/1742-6596/1339/1/012029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Idris, F., Hassan, Z., Ya’acob, A., Gill, S. K., &amp; Awal, N. A. M. (2012). The role of education in shaping youth’s national identity. </w:t>
      </w:r>
      <w:r w:rsidRPr="00AD56FE">
        <w:rPr>
          <w:rFonts w:ascii="Times New Roman" w:hAnsi="Times New Roman" w:cs="Times New Roman"/>
          <w:i/>
          <w:iCs/>
          <w:noProof/>
          <w:sz w:val="24"/>
          <w:szCs w:val="24"/>
        </w:rPr>
        <w:t>Procedia - Social and Behavioral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59</w:t>
      </w:r>
      <w:r w:rsidRPr="00AD56FE">
        <w:rPr>
          <w:rFonts w:ascii="Times New Roman" w:hAnsi="Times New Roman" w:cs="Times New Roman"/>
          <w:noProof/>
          <w:sz w:val="24"/>
          <w:szCs w:val="24"/>
        </w:rPr>
        <w:t>, 443–450. https://doi.org/10.1016/j.sbspro.2012.09.299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Kalyani, B., &amp; Kumar, D. (2011). Motivational factors , entrepreneurship and education : Study with </w:t>
      </w:r>
      <w:r w:rsidRPr="00AD56FE">
        <w:rPr>
          <w:rFonts w:ascii="Times New Roman" w:hAnsi="Times New Roman" w:cs="Times New Roman"/>
          <w:noProof/>
          <w:sz w:val="24"/>
          <w:szCs w:val="24"/>
        </w:rPr>
        <w:lastRenderedPageBreak/>
        <w:t xml:space="preserve">reference to women in SMEs. </w:t>
      </w:r>
      <w:r w:rsidRPr="00AD56FE">
        <w:rPr>
          <w:rFonts w:ascii="Times New Roman" w:hAnsi="Times New Roman" w:cs="Times New Roman"/>
          <w:i/>
          <w:iCs/>
          <w:noProof/>
          <w:sz w:val="24"/>
          <w:szCs w:val="24"/>
        </w:rPr>
        <w:t>Far East Journal of Psychology and Business Vol</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3</w:t>
      </w:r>
      <w:r w:rsidRPr="00AD56FE">
        <w:rPr>
          <w:rFonts w:ascii="Times New Roman" w:hAnsi="Times New Roman" w:cs="Times New Roman"/>
          <w:noProof/>
          <w:sz w:val="24"/>
          <w:szCs w:val="24"/>
        </w:rPr>
        <w:t>(3), 14–35.</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Kusuma, A. I., &amp; Pramesti, D. (2020). Students perception about entrepreneurship course using quantum learning model. </w:t>
      </w:r>
      <w:r w:rsidRPr="00AD56FE">
        <w:rPr>
          <w:rFonts w:ascii="Times New Roman" w:hAnsi="Times New Roman" w:cs="Times New Roman"/>
          <w:i/>
          <w:iCs/>
          <w:noProof/>
          <w:sz w:val="24"/>
          <w:szCs w:val="24"/>
        </w:rPr>
        <w:t>Advances in Social Science, Education and Humanities Research</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479</w:t>
      </w:r>
      <w:r w:rsidRPr="00AD56FE">
        <w:rPr>
          <w:rFonts w:ascii="Times New Roman" w:hAnsi="Times New Roman" w:cs="Times New Roman"/>
          <w:noProof/>
          <w:sz w:val="24"/>
          <w:szCs w:val="24"/>
        </w:rPr>
        <w:t>(Pfeic), 11–16.</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Lindner, J. (2018). Entrepreneurship education for a sustainable future. </w:t>
      </w:r>
      <w:r w:rsidRPr="00AD56FE">
        <w:rPr>
          <w:rFonts w:ascii="Times New Roman" w:hAnsi="Times New Roman" w:cs="Times New Roman"/>
          <w:i/>
          <w:iCs/>
          <w:noProof/>
          <w:sz w:val="24"/>
          <w:szCs w:val="24"/>
        </w:rPr>
        <w:t>Discourse and Communication for Sustainable Education</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9</w:t>
      </w:r>
      <w:r w:rsidRPr="00AD56FE">
        <w:rPr>
          <w:rFonts w:ascii="Times New Roman" w:hAnsi="Times New Roman" w:cs="Times New Roman"/>
          <w:noProof/>
          <w:sz w:val="24"/>
          <w:szCs w:val="24"/>
        </w:rPr>
        <w:t>(1), 115–127. https://doi.org/10.2478/dcse-2018-0009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Mahendra, A. M., Djatmika, E. T., &amp; Hermawan, A. (2017). The effect of entrepreneurship education on entrepreneurial intention mediated by motivation and attitude among management students , State University of Malang , Indonesia. </w:t>
      </w:r>
      <w:r w:rsidRPr="00AD56FE">
        <w:rPr>
          <w:rFonts w:ascii="Times New Roman" w:hAnsi="Times New Roman" w:cs="Times New Roman"/>
          <w:i/>
          <w:iCs/>
          <w:noProof/>
          <w:sz w:val="24"/>
          <w:szCs w:val="24"/>
        </w:rPr>
        <w:t>International Education Studies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10</w:t>
      </w:r>
      <w:r w:rsidRPr="00AD56FE">
        <w:rPr>
          <w:rFonts w:ascii="Times New Roman" w:hAnsi="Times New Roman" w:cs="Times New Roman"/>
          <w:noProof/>
          <w:sz w:val="24"/>
          <w:szCs w:val="24"/>
        </w:rPr>
        <w:t>(9), 61–69. https://doi.org/10.5539/ies.v10n9p61</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Mahendra, S., Sofyan, H., &amp; Rohmantoro, D. (2019). The teacherpreneur character of vocational high school teacher In Indonesia. </w:t>
      </w:r>
      <w:r w:rsidRPr="00AD56FE">
        <w:rPr>
          <w:rFonts w:ascii="Times New Roman" w:hAnsi="Times New Roman" w:cs="Times New Roman"/>
          <w:i/>
          <w:iCs/>
          <w:noProof/>
          <w:sz w:val="24"/>
          <w:szCs w:val="24"/>
        </w:rPr>
        <w:t>International Journal of Recent Teachnology and Enggineering (IJRTE)</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8</w:t>
      </w:r>
      <w:r w:rsidRPr="00AD56FE">
        <w:rPr>
          <w:rFonts w:ascii="Times New Roman" w:hAnsi="Times New Roman" w:cs="Times New Roman"/>
          <w:noProof/>
          <w:sz w:val="24"/>
          <w:szCs w:val="24"/>
        </w:rPr>
        <w:t>(2), 5877–5880. https://doi.org/10.35940/ijrte.B3786.078219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Marques, A. P., Couto, A. I., &amp; Rocha, P. (2015). Entrepreneurial learning in higher education: perceptions, realities and collaborative work from the stakeholder point of view. </w:t>
      </w:r>
      <w:r w:rsidRPr="00AD56FE">
        <w:rPr>
          <w:rFonts w:ascii="Times New Roman" w:hAnsi="Times New Roman" w:cs="Times New Roman"/>
          <w:i/>
          <w:iCs/>
          <w:noProof/>
          <w:sz w:val="24"/>
          <w:szCs w:val="24"/>
        </w:rPr>
        <w:t>European Journal of Social Sciences Education and Research</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5</w:t>
      </w:r>
      <w:r w:rsidRPr="00AD56FE">
        <w:rPr>
          <w:rFonts w:ascii="Times New Roman" w:hAnsi="Times New Roman" w:cs="Times New Roman"/>
          <w:noProof/>
          <w:sz w:val="24"/>
          <w:szCs w:val="24"/>
        </w:rPr>
        <w:t>(1), 255. https://doi.org/10.26417/ejser.v5i1.p255-262</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Martin Lackeus. (2015). </w:t>
      </w:r>
      <w:r w:rsidRPr="00AD56FE">
        <w:rPr>
          <w:rFonts w:ascii="Times New Roman" w:hAnsi="Times New Roman" w:cs="Times New Roman"/>
          <w:i/>
          <w:iCs/>
          <w:noProof/>
          <w:sz w:val="24"/>
          <w:szCs w:val="24"/>
        </w:rPr>
        <w:t>Entrepreneurship in education what, why, when, how</w:t>
      </w:r>
      <w:r w:rsidRPr="00AD56FE">
        <w:rPr>
          <w:rFonts w:ascii="Times New Roman" w:hAnsi="Times New Roman" w:cs="Times New Roman"/>
          <w:noProof/>
          <w:sz w:val="24"/>
          <w:szCs w:val="24"/>
        </w:rPr>
        <w:t>. OECD.</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McGriff, S. J. (2000). Instructional System Design ( ISD ): Using the ADDIE Model Instructional System Design ( ISD ): Using the ADDIE Model. </w:t>
      </w:r>
      <w:r w:rsidRPr="00AD56FE">
        <w:rPr>
          <w:rFonts w:ascii="Times New Roman" w:hAnsi="Times New Roman" w:cs="Times New Roman"/>
          <w:i/>
          <w:iCs/>
          <w:noProof/>
          <w:sz w:val="24"/>
          <w:szCs w:val="24"/>
        </w:rPr>
        <w:t>Instructional System, College of Education, Penn State University</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9</w:t>
      </w:r>
      <w:r w:rsidRPr="00AD56FE">
        <w:rPr>
          <w:rFonts w:ascii="Times New Roman" w:hAnsi="Times New Roman" w:cs="Times New Roman"/>
          <w:noProof/>
          <w:sz w:val="24"/>
          <w:szCs w:val="24"/>
        </w:rPr>
        <w:t>. http://www.seas.gwu.edu/~sbraxton/ISD/general_phases.html</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Moustaghfir, K., &amp; Sirca, N. T. (2010). Entrepreneurial learning in higher education: introduction to the thematic issue. </w:t>
      </w:r>
      <w:r w:rsidRPr="00AD56FE">
        <w:rPr>
          <w:rFonts w:ascii="Times New Roman" w:hAnsi="Times New Roman" w:cs="Times New Roman"/>
          <w:i/>
          <w:iCs/>
          <w:noProof/>
          <w:sz w:val="24"/>
          <w:szCs w:val="24"/>
        </w:rPr>
        <w:t>International Journal of Euro-Mediterranean Studies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3</w:t>
      </w:r>
      <w:r w:rsidRPr="00AD56FE">
        <w:rPr>
          <w:rFonts w:ascii="Times New Roman" w:hAnsi="Times New Roman" w:cs="Times New Roman"/>
          <w:noProof/>
          <w:sz w:val="24"/>
          <w:szCs w:val="24"/>
        </w:rPr>
        <w:t>(1), 3–26.</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Nová, J. (2015). Developing the Entrepreneurial Competencies of Sport Management Students. </w:t>
      </w:r>
      <w:r w:rsidRPr="00AD56FE">
        <w:rPr>
          <w:rFonts w:ascii="Times New Roman" w:hAnsi="Times New Roman" w:cs="Times New Roman"/>
          <w:i/>
          <w:iCs/>
          <w:noProof/>
          <w:sz w:val="24"/>
          <w:szCs w:val="24"/>
        </w:rPr>
        <w:t>Procedia - Social and Behavioral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174</w:t>
      </w:r>
      <w:r w:rsidRPr="00AD56FE">
        <w:rPr>
          <w:rFonts w:ascii="Times New Roman" w:hAnsi="Times New Roman" w:cs="Times New Roman"/>
          <w:noProof/>
          <w:sz w:val="24"/>
          <w:szCs w:val="24"/>
        </w:rPr>
        <w:t>, 3916–3924. https://doi.org/10.1016/j.sbspro.2015.01.1134</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Novan Ardy Wiyani. (2012). </w:t>
      </w:r>
      <w:r w:rsidRPr="00AD56FE">
        <w:rPr>
          <w:rFonts w:ascii="Times New Roman" w:hAnsi="Times New Roman" w:cs="Times New Roman"/>
          <w:i/>
          <w:iCs/>
          <w:noProof/>
          <w:sz w:val="24"/>
          <w:szCs w:val="24"/>
        </w:rPr>
        <w:t>Teacherprenuership</w:t>
      </w:r>
      <w:r w:rsidRPr="00AD56FE">
        <w:rPr>
          <w:rFonts w:ascii="Times New Roman" w:hAnsi="Times New Roman" w:cs="Times New Roman"/>
          <w:noProof/>
          <w:sz w:val="24"/>
          <w:szCs w:val="24"/>
        </w:rPr>
        <w:t>. Ar-Ruzz Media.</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Oganisjana, K. (2015). Promotion of university students’ collaborative skills in open innovation environment. </w:t>
      </w:r>
      <w:r w:rsidRPr="00AD56FE">
        <w:rPr>
          <w:rFonts w:ascii="Times New Roman" w:hAnsi="Times New Roman" w:cs="Times New Roman"/>
          <w:i/>
          <w:iCs/>
          <w:noProof/>
          <w:sz w:val="24"/>
          <w:szCs w:val="24"/>
        </w:rPr>
        <w:t>Journal of Open Innovation: Technology, Market, and Complexity</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w:t>
      </w:r>
      <w:r w:rsidRPr="00AD56FE">
        <w:rPr>
          <w:rFonts w:ascii="Times New Roman" w:hAnsi="Times New Roman" w:cs="Times New Roman"/>
          <w:noProof/>
          <w:sz w:val="24"/>
          <w:szCs w:val="24"/>
        </w:rPr>
        <w:t>(2), 1–17. https://doi.org/10.1186/s40852-015-0021-9</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Prastati, T., &amp; Tarigan, A. I. (2014). Implementing The Addie Model For UT ’ s Tutor Training Program. </w:t>
      </w:r>
      <w:r w:rsidRPr="00AD56FE">
        <w:rPr>
          <w:rFonts w:ascii="Times New Roman" w:hAnsi="Times New Roman" w:cs="Times New Roman"/>
          <w:i/>
          <w:iCs/>
          <w:noProof/>
          <w:sz w:val="24"/>
          <w:szCs w:val="24"/>
        </w:rPr>
        <w:t>Teaching and Learning in The 21st Century Challenges for Lecturers and Teachers</w:t>
      </w:r>
      <w:r w:rsidRPr="00AD56FE">
        <w:rPr>
          <w:rFonts w:ascii="Times New Roman" w:hAnsi="Times New Roman" w:cs="Times New Roman"/>
          <w:noProof/>
          <w:sz w:val="24"/>
          <w:szCs w:val="24"/>
        </w:rPr>
        <w:t>, 330–336.</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Prihadi, W. R., &amp; Herminarto Sofyan. (2016). Pengembangan model teacherpreneur developing a model of teacherpreneur. </w:t>
      </w:r>
      <w:r w:rsidRPr="00AD56FE">
        <w:rPr>
          <w:rFonts w:ascii="Times New Roman" w:hAnsi="Times New Roman" w:cs="Times New Roman"/>
          <w:i/>
          <w:iCs/>
          <w:noProof/>
          <w:sz w:val="24"/>
          <w:szCs w:val="24"/>
        </w:rPr>
        <w:t>Jurnal Pendidikan Vokasi</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6</w:t>
      </w:r>
      <w:r w:rsidRPr="00AD56FE">
        <w:rPr>
          <w:rFonts w:ascii="Times New Roman" w:hAnsi="Times New Roman" w:cs="Times New Roman"/>
          <w:noProof/>
          <w:sz w:val="24"/>
          <w:szCs w:val="24"/>
        </w:rPr>
        <w:t>(2), 230–240.</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lastRenderedPageBreak/>
        <w:t xml:space="preserve">Rashid, L. (2019). Entrepreneurship education and sustainable development goals: A literature review and a closer look at fragile states and technology-enabled approaches. </w:t>
      </w:r>
      <w:r w:rsidRPr="00AD56FE">
        <w:rPr>
          <w:rFonts w:ascii="Times New Roman" w:hAnsi="Times New Roman" w:cs="Times New Roman"/>
          <w:i/>
          <w:iCs/>
          <w:noProof/>
          <w:sz w:val="24"/>
          <w:szCs w:val="24"/>
        </w:rPr>
        <w:t>Sustainability (Switzerland)</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11</w:t>
      </w:r>
      <w:r w:rsidRPr="00AD56FE">
        <w:rPr>
          <w:rFonts w:ascii="Times New Roman" w:hAnsi="Times New Roman" w:cs="Times New Roman"/>
          <w:noProof/>
          <w:sz w:val="24"/>
          <w:szCs w:val="24"/>
        </w:rPr>
        <w:t>(19). https://doi.org/10.3390/su11195343</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Rosana, D., . S., &amp; A. Tiarani, V. (2012). Five Strategies of Entrepreuneurship Learning Untuk Menghasilkan Real Entrepeuneur (Model Pendidikan Entrepreuneurship Di Perguruan Tinggi). </w:t>
      </w:r>
      <w:r w:rsidRPr="00AD56FE">
        <w:rPr>
          <w:rFonts w:ascii="Times New Roman" w:hAnsi="Times New Roman" w:cs="Times New Roman"/>
          <w:i/>
          <w:iCs/>
          <w:noProof/>
          <w:sz w:val="24"/>
          <w:szCs w:val="24"/>
        </w:rPr>
        <w:t>Jurnal Cakrawala Pendidikan</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w:t>
      </w:r>
      <w:r w:rsidRPr="00AD56FE">
        <w:rPr>
          <w:rFonts w:ascii="Times New Roman" w:hAnsi="Times New Roman" w:cs="Times New Roman"/>
          <w:noProof/>
          <w:sz w:val="24"/>
          <w:szCs w:val="24"/>
        </w:rPr>
        <w:t>, 82–96. https://doi.org/10.21831/cp.v0i1.1468</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Samsudi. (2014). To Build the Entreprenurship Character. </w:t>
      </w:r>
      <w:r w:rsidRPr="00AD56FE">
        <w:rPr>
          <w:rFonts w:ascii="Times New Roman" w:hAnsi="Times New Roman" w:cs="Times New Roman"/>
          <w:i/>
          <w:iCs/>
          <w:noProof/>
          <w:sz w:val="24"/>
          <w:szCs w:val="24"/>
        </w:rPr>
        <w:t>Pengembangan Model Pembelajran Program Produktif SMK Untuk Membentuk Karakter Kewirausahaan Lulusan</w:t>
      </w:r>
      <w:r w:rsidRPr="00AD56FE">
        <w:rPr>
          <w:rFonts w:ascii="Times New Roman" w:hAnsi="Times New Roman" w:cs="Times New Roman"/>
          <w:noProof/>
          <w:sz w:val="24"/>
          <w:szCs w:val="24"/>
        </w:rPr>
        <w:t>, 307–314.</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Seidahmetov, M., Ibraimova, S., Yesbolova, A., Mergenbayeva, A., Zhadigerova, G., &amp; Ahelova, A. (2014). Development of Entrepreneurial Potential of Students through System of Professional Education. </w:t>
      </w:r>
      <w:r w:rsidRPr="00AD56FE">
        <w:rPr>
          <w:rFonts w:ascii="Times New Roman" w:hAnsi="Times New Roman" w:cs="Times New Roman"/>
          <w:i/>
          <w:iCs/>
          <w:noProof/>
          <w:sz w:val="24"/>
          <w:szCs w:val="24"/>
        </w:rPr>
        <w:t>Procedia - Social and Behavioral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143</w:t>
      </w:r>
      <w:r w:rsidRPr="00AD56FE">
        <w:rPr>
          <w:rFonts w:ascii="Times New Roman" w:hAnsi="Times New Roman" w:cs="Times New Roman"/>
          <w:noProof/>
          <w:sz w:val="24"/>
          <w:szCs w:val="24"/>
        </w:rPr>
        <w:t>, 615–620. https://doi.org/10.1016/j.sbspro.2014.07.447</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Sousa, M. (2018). Entrepreneurship skills development in higher education courses for teams leaders. </w:t>
      </w:r>
      <w:r w:rsidRPr="00AD56FE">
        <w:rPr>
          <w:rFonts w:ascii="Times New Roman" w:hAnsi="Times New Roman" w:cs="Times New Roman"/>
          <w:i/>
          <w:iCs/>
          <w:noProof/>
          <w:sz w:val="24"/>
          <w:szCs w:val="24"/>
        </w:rPr>
        <w:t>Administrative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8</w:t>
      </w:r>
      <w:r w:rsidRPr="00AD56FE">
        <w:rPr>
          <w:rFonts w:ascii="Times New Roman" w:hAnsi="Times New Roman" w:cs="Times New Roman"/>
          <w:noProof/>
          <w:sz w:val="24"/>
          <w:szCs w:val="24"/>
        </w:rPr>
        <w:t>(2), 18. https://doi.org/10.3390/admsci8020018</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Sri Katoningsih, S. (2020). Needs Analysis of Potential for Early Childhood Educators as Agents of Teacherpreneurship in Karanganyar. </w:t>
      </w:r>
      <w:r w:rsidRPr="00AD56FE">
        <w:rPr>
          <w:rFonts w:ascii="Times New Roman" w:hAnsi="Times New Roman" w:cs="Times New Roman"/>
          <w:i/>
          <w:iCs/>
          <w:noProof/>
          <w:sz w:val="24"/>
          <w:szCs w:val="24"/>
        </w:rPr>
        <w:t>International Journal of Innovation, Creativity and Change</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12</w:t>
      </w:r>
      <w:r w:rsidRPr="00AD56FE">
        <w:rPr>
          <w:rFonts w:ascii="Times New Roman" w:hAnsi="Times New Roman" w:cs="Times New Roman"/>
          <w:noProof/>
          <w:sz w:val="24"/>
          <w:szCs w:val="24"/>
        </w:rPr>
        <w:t>(6), 123–134.</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Suharsimi Ariku</w:t>
      </w:r>
      <w:r>
        <w:rPr>
          <w:rFonts w:ascii="Times New Roman" w:hAnsi="Times New Roman" w:cs="Times New Roman"/>
          <w:noProof/>
          <w:sz w:val="24"/>
          <w:szCs w:val="24"/>
          <w:lang w:val="en-US"/>
        </w:rPr>
        <w:t>n</w:t>
      </w:r>
      <w:r w:rsidRPr="00AD56FE">
        <w:rPr>
          <w:rFonts w:ascii="Times New Roman" w:hAnsi="Times New Roman" w:cs="Times New Roman"/>
          <w:noProof/>
          <w:sz w:val="24"/>
          <w:szCs w:val="24"/>
        </w:rPr>
        <w:t xml:space="preserve">to. (2009). </w:t>
      </w:r>
      <w:r w:rsidRPr="00AD56FE">
        <w:rPr>
          <w:rFonts w:ascii="Times New Roman" w:hAnsi="Times New Roman" w:cs="Times New Roman"/>
          <w:i/>
          <w:iCs/>
          <w:noProof/>
          <w:sz w:val="24"/>
          <w:szCs w:val="24"/>
        </w:rPr>
        <w:t>Dasar-dasar Evaluasi Pendidikan</w:t>
      </w:r>
      <w:r w:rsidRPr="00AD56FE">
        <w:rPr>
          <w:rFonts w:ascii="Times New Roman" w:hAnsi="Times New Roman" w:cs="Times New Roman"/>
          <w:noProof/>
          <w:sz w:val="24"/>
          <w:szCs w:val="24"/>
        </w:rPr>
        <w:t>. Bumi Aksara.</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Tajpour, M., Moaddab, S., &amp; Hosseini, E. (2018). Entrepreneurship education and learning environment in institutions. </w:t>
      </w:r>
      <w:r w:rsidRPr="00AD56FE">
        <w:rPr>
          <w:rFonts w:ascii="Times New Roman" w:hAnsi="Times New Roman" w:cs="Times New Roman"/>
          <w:i/>
          <w:iCs/>
          <w:noProof/>
          <w:sz w:val="24"/>
          <w:szCs w:val="24"/>
        </w:rPr>
        <w:t>4th International Conference on Entrepreneurship (ICE2018)</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September</w:t>
      </w:r>
      <w:r w:rsidRPr="00AD56FE">
        <w:rPr>
          <w:rFonts w:ascii="Times New Roman" w:hAnsi="Times New Roman" w:cs="Times New Roman"/>
          <w:noProof/>
          <w:sz w:val="24"/>
          <w:szCs w:val="24"/>
        </w:rPr>
        <w:t>, 0–12.</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Tehmina N Basit, S. T. (2012). </w:t>
      </w:r>
      <w:r w:rsidRPr="00AD56FE">
        <w:rPr>
          <w:rFonts w:ascii="Times New Roman" w:hAnsi="Times New Roman" w:cs="Times New Roman"/>
          <w:i/>
          <w:iCs/>
          <w:noProof/>
          <w:sz w:val="24"/>
          <w:szCs w:val="24"/>
        </w:rPr>
        <w:t>Social Inclusion and Higher Education</w:t>
      </w:r>
      <w:r w:rsidRPr="00AD56FE">
        <w:rPr>
          <w:rFonts w:ascii="Times New Roman" w:hAnsi="Times New Roman" w:cs="Times New Roman"/>
          <w:noProof/>
          <w:sz w:val="24"/>
          <w:szCs w:val="24"/>
        </w:rPr>
        <w:t>. The Policy Press.</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szCs w:val="24"/>
        </w:rPr>
      </w:pPr>
      <w:r w:rsidRPr="00AD56FE">
        <w:rPr>
          <w:rFonts w:ascii="Times New Roman" w:hAnsi="Times New Roman" w:cs="Times New Roman"/>
          <w:noProof/>
          <w:sz w:val="24"/>
          <w:szCs w:val="24"/>
        </w:rPr>
        <w:t xml:space="preserve">Timpau, C. (2015). Importance of Self-Directed Learning. </w:t>
      </w:r>
      <w:r w:rsidRPr="00AD56FE">
        <w:rPr>
          <w:rFonts w:ascii="Times New Roman" w:hAnsi="Times New Roman" w:cs="Times New Roman"/>
          <w:i/>
          <w:iCs/>
          <w:noProof/>
          <w:sz w:val="24"/>
          <w:szCs w:val="24"/>
        </w:rPr>
        <w:t>Logos Universality Mentality Education Novelty. Section: SOCIAL SCIENCES</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04</w:t>
      </w:r>
      <w:r w:rsidRPr="00AD56FE">
        <w:rPr>
          <w:rFonts w:ascii="Times New Roman" w:hAnsi="Times New Roman" w:cs="Times New Roman"/>
          <w:noProof/>
          <w:sz w:val="24"/>
          <w:szCs w:val="24"/>
        </w:rPr>
        <w:t>(01), 37–49. https://doi.org/10.18662/lumenss.2015.0401.03</w:t>
      </w:r>
      <w:r>
        <w:rPr>
          <w:rFonts w:ascii="Times New Roman" w:hAnsi="Times New Roman" w:cs="Times New Roman"/>
          <w:noProof/>
          <w:sz w:val="24"/>
          <w:szCs w:val="24"/>
        </w:rPr>
        <w:t>.</w:t>
      </w:r>
    </w:p>
    <w:p w:rsidR="00C14DBB" w:rsidRPr="00AD56FE" w:rsidRDefault="00C14DBB" w:rsidP="00C14DBB">
      <w:pPr>
        <w:widowControl w:val="0"/>
        <w:autoSpaceDE w:val="0"/>
        <w:autoSpaceDN w:val="0"/>
        <w:adjustRightInd w:val="0"/>
        <w:ind w:left="480" w:hanging="480"/>
        <w:jc w:val="both"/>
        <w:rPr>
          <w:rFonts w:ascii="Times New Roman" w:hAnsi="Times New Roman" w:cs="Times New Roman"/>
          <w:noProof/>
          <w:sz w:val="24"/>
        </w:rPr>
      </w:pPr>
      <w:r w:rsidRPr="00AD56FE">
        <w:rPr>
          <w:rFonts w:ascii="Times New Roman" w:hAnsi="Times New Roman" w:cs="Times New Roman"/>
          <w:noProof/>
          <w:sz w:val="24"/>
          <w:szCs w:val="24"/>
        </w:rPr>
        <w:t xml:space="preserve">Yang, J. (2019). Research on improvement of entrepreneurship project management ability. </w:t>
      </w:r>
      <w:r w:rsidRPr="00AD56FE">
        <w:rPr>
          <w:rFonts w:ascii="Times New Roman" w:hAnsi="Times New Roman" w:cs="Times New Roman"/>
          <w:i/>
          <w:iCs/>
          <w:noProof/>
          <w:sz w:val="24"/>
          <w:szCs w:val="24"/>
        </w:rPr>
        <w:t>IOP Conference Series: Materials Science and Engineering</w:t>
      </w:r>
      <w:r w:rsidRPr="00AD56FE">
        <w:rPr>
          <w:rFonts w:ascii="Times New Roman" w:hAnsi="Times New Roman" w:cs="Times New Roman"/>
          <w:noProof/>
          <w:sz w:val="24"/>
          <w:szCs w:val="24"/>
        </w:rPr>
        <w:t xml:space="preserve">, </w:t>
      </w:r>
      <w:r w:rsidRPr="00AD56FE">
        <w:rPr>
          <w:rFonts w:ascii="Times New Roman" w:hAnsi="Times New Roman" w:cs="Times New Roman"/>
          <w:i/>
          <w:iCs/>
          <w:noProof/>
          <w:sz w:val="24"/>
          <w:szCs w:val="24"/>
        </w:rPr>
        <w:t>688</w:t>
      </w:r>
      <w:r w:rsidRPr="00AD56FE">
        <w:rPr>
          <w:rFonts w:ascii="Times New Roman" w:hAnsi="Times New Roman" w:cs="Times New Roman"/>
          <w:noProof/>
          <w:sz w:val="24"/>
          <w:szCs w:val="24"/>
        </w:rPr>
        <w:t>(5). https://doi.org/10.1088/1757-899X/688/5/055087</w:t>
      </w:r>
      <w:r>
        <w:rPr>
          <w:rFonts w:ascii="Times New Roman" w:hAnsi="Times New Roman" w:cs="Times New Roman"/>
          <w:noProof/>
          <w:sz w:val="24"/>
          <w:szCs w:val="24"/>
        </w:rPr>
        <w:t>.</w:t>
      </w:r>
    </w:p>
    <w:p w:rsidR="00C14DBB" w:rsidRPr="00B47A6C" w:rsidRDefault="00C14DBB" w:rsidP="00C14DBB">
      <w:pPr>
        <w:spacing w:line="237" w:lineRule="auto"/>
        <w:jc w:val="both"/>
        <w:rPr>
          <w:rFonts w:ascii="Times New Roman" w:hAnsi="Times New Roman" w:cs="Times New Roman"/>
          <w:b/>
          <w:color w:val="000000"/>
          <w:sz w:val="24"/>
        </w:rPr>
      </w:pPr>
      <w:r>
        <w:rPr>
          <w:rFonts w:ascii="Times New Roman" w:hAnsi="Times New Roman" w:cs="Times New Roman"/>
          <w:b/>
          <w:color w:val="000000"/>
          <w:sz w:val="24"/>
        </w:rPr>
        <w:fldChar w:fldCharType="end"/>
      </w:r>
    </w:p>
    <w:p w:rsidR="00290350" w:rsidRPr="00290350" w:rsidRDefault="00290350" w:rsidP="00C14DBB">
      <w:pPr>
        <w:pStyle w:val="DaftarPustaka"/>
        <w:spacing w:before="0" w:after="0" w:line="276" w:lineRule="auto"/>
        <w:ind w:left="567" w:hanging="567"/>
        <w:rPr>
          <w:color w:val="000000"/>
          <w:bdr w:val="none" w:sz="0" w:space="0" w:color="auto" w:frame="1"/>
        </w:rPr>
      </w:pPr>
    </w:p>
    <w:sectPr w:rsidR="00290350" w:rsidRPr="00290350" w:rsidSect="00ED0B5A">
      <w:headerReference w:type="default" r:id="rId14"/>
      <w:type w:val="continuous"/>
      <w:pgSz w:w="11906" w:h="16838" w:code="9"/>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B55" w:rsidRDefault="00D77B55" w:rsidP="00B063F3">
      <w:pPr>
        <w:spacing w:after="0" w:line="240" w:lineRule="auto"/>
      </w:pPr>
      <w:r>
        <w:separator/>
      </w:r>
    </w:p>
  </w:endnote>
  <w:endnote w:type="continuationSeparator" w:id="0">
    <w:p w:rsidR="00D77B55" w:rsidRDefault="00D77B55" w:rsidP="00B06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Math">
    <w:altName w:val="Calisto MT"/>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0B5A" w:rsidRDefault="00290350" w:rsidP="00F42796">
    <w:pPr>
      <w:pStyle w:val="Footer"/>
      <w:jc w:val="right"/>
      <w:rPr>
        <w:rFonts w:ascii="Times New Roman" w:hAnsi="Times New Roman" w:cs="Times New Roman"/>
        <w:lang w:val="en-US"/>
      </w:rPr>
    </w:pPr>
    <w:proofErr w:type="spellStart"/>
    <w:proofErr w:type="gramStart"/>
    <w:r>
      <w:rPr>
        <w:rFonts w:ascii="Times New Roman" w:hAnsi="Times New Roman" w:cs="Times New Roman"/>
        <w:lang w:val="en-US"/>
      </w:rPr>
      <w:t>Eduka</w:t>
    </w:r>
    <w:r w:rsidR="00ED0B5A">
      <w:rPr>
        <w:rFonts w:ascii="Times New Roman" w:hAnsi="Times New Roman" w:cs="Times New Roman"/>
        <w:lang w:val="en-US"/>
      </w:rPr>
      <w:t>tif</w:t>
    </w:r>
    <w:proofErr w:type="spellEnd"/>
    <w:r>
      <w:rPr>
        <w:rFonts w:ascii="Times New Roman" w:hAnsi="Times New Roman" w:cs="Times New Roman"/>
        <w:lang w:val="en-US"/>
      </w:rPr>
      <w:t xml:space="preserve"> :</w:t>
    </w:r>
    <w:proofErr w:type="gramEnd"/>
    <w:r>
      <w:rPr>
        <w:rFonts w:ascii="Times New Roman" w:hAnsi="Times New Roman" w:cs="Times New Roman"/>
        <w:lang w:val="en-US"/>
      </w:rPr>
      <w:t xml:space="preserve"> </w:t>
    </w: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Ilmu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Pendidikan</w:t>
    </w:r>
    <w:proofErr w:type="spellEnd"/>
    <w:r>
      <w:rPr>
        <w:rFonts w:ascii="Times New Roman" w:hAnsi="Times New Roman" w:cs="Times New Roman"/>
        <w:lang w:val="en-US"/>
      </w:rPr>
      <w:t xml:space="preserve">  Vol x No x </w:t>
    </w:r>
    <w:proofErr w:type="spellStart"/>
    <w:r w:rsidR="005B3C72">
      <w:rPr>
        <w:rFonts w:ascii="Times New Roman" w:hAnsi="Times New Roman" w:cs="Times New Roman"/>
        <w:lang w:val="en-US"/>
      </w:rPr>
      <w:t>Bulan</w:t>
    </w:r>
    <w:proofErr w:type="spellEnd"/>
    <w:r w:rsidR="005B3C72">
      <w:rPr>
        <w:rFonts w:ascii="Times New Roman" w:hAnsi="Times New Roman" w:cs="Times New Roman"/>
        <w:lang w:val="en-US"/>
      </w:rPr>
      <w:t xml:space="preserve"> </w:t>
    </w:r>
    <w:r>
      <w:rPr>
        <w:rFonts w:ascii="Times New Roman" w:hAnsi="Times New Roman" w:cs="Times New Roman"/>
        <w:lang w:val="en-US"/>
      </w:rPr>
      <w:t xml:space="preserve"> xxx   </w:t>
    </w:r>
  </w:p>
  <w:p w:rsidR="00A17550" w:rsidRPr="00BE239B" w:rsidRDefault="00290350" w:rsidP="00F42796">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w:t>
    </w:r>
    <w:r w:rsidR="005B3C72">
      <w:rPr>
        <w:rFonts w:ascii="Times New Roman" w:hAnsi="Times New Roman" w:cs="Times New Roman"/>
        <w:lang w:val="en-US"/>
      </w:rPr>
      <w:t>2656-8063</w:t>
    </w:r>
    <w:r>
      <w:rPr>
        <w:rFonts w:ascii="Times New Roman" w:hAnsi="Times New Roman" w:cs="Times New Roman"/>
        <w:lang w:val="en-US"/>
      </w:rPr>
      <w:t xml:space="preserve">   e-ISSN </w:t>
    </w:r>
    <w:r w:rsidR="005B3C72">
      <w:rPr>
        <w:rFonts w:ascii="Times New Roman" w:hAnsi="Times New Roman" w:cs="Times New Roman"/>
        <w:lang w:val="en-US"/>
      </w:rPr>
      <w:t>2656-8071</w:t>
    </w:r>
  </w:p>
  <w:p w:rsidR="00842CF3" w:rsidRDefault="00842C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B55" w:rsidRDefault="00D77B55" w:rsidP="00B063F3">
      <w:pPr>
        <w:spacing w:after="0" w:line="240" w:lineRule="auto"/>
      </w:pPr>
      <w:r>
        <w:separator/>
      </w:r>
    </w:p>
  </w:footnote>
  <w:footnote w:type="continuationSeparator" w:id="0">
    <w:p w:rsidR="00D77B55" w:rsidRDefault="00D77B55" w:rsidP="00B06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56CD" w:rsidRPr="0070159C" w:rsidRDefault="001B6D6F"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00290350" w:rsidRPr="00290350">
      <w:rPr>
        <w:rFonts w:ascii="Times New Roman" w:hAnsi="Times New Roman" w:cs="Times New Roman"/>
        <w:b/>
        <w:bCs/>
        <w:noProof/>
      </w:rPr>
      <w:t>2</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sidR="004A51D1">
      <w:rPr>
        <w:rFonts w:ascii="Times New Roman" w:hAnsi="Times New Roman" w:cs="Times New Roman"/>
        <w:i/>
        <w:noProof/>
        <w:lang w:val="en-US"/>
      </w:rPr>
      <w:t>Judul –Nama Penulis</w:t>
    </w:r>
  </w:p>
  <w:p w:rsidR="00842CF3" w:rsidRPr="001B6D6F" w:rsidRDefault="00842C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5A1C" w:rsidRPr="00B75A1C" w:rsidRDefault="002341D9" w:rsidP="00A47D2A">
    <w:pPr>
      <w:spacing w:after="0" w:line="240" w:lineRule="auto"/>
      <w:ind w:left="567" w:hanging="567"/>
      <w:jc w:val="both"/>
      <w:rPr>
        <w:rFonts w:ascii="Times New Roman" w:hAnsi="Times New Roman" w:cs="Times New Roman"/>
        <w:b/>
        <w:sz w:val="24"/>
        <w:szCs w:val="24"/>
        <w:lang w:val="en-US"/>
      </w:rPr>
    </w:pPr>
    <w:r w:rsidRPr="00006FDD">
      <w:rPr>
        <w:rFonts w:ascii="Times New Roman" w:hAnsi="Times New Roman" w:cs="Times New Roman"/>
      </w:rPr>
      <w:fldChar w:fldCharType="begin"/>
    </w:r>
    <w:r w:rsidRPr="00006FDD">
      <w:rPr>
        <w:rFonts w:ascii="Times New Roman" w:hAnsi="Times New Roman" w:cs="Times New Roman"/>
      </w:rPr>
      <w:instrText xml:space="preserve"> PAGE   \* MERGEFORMAT </w:instrText>
    </w:r>
    <w:r w:rsidRPr="00006FDD">
      <w:rPr>
        <w:rFonts w:ascii="Times New Roman" w:hAnsi="Times New Roman" w:cs="Times New Roman"/>
      </w:rPr>
      <w:fldChar w:fldCharType="separate"/>
    </w:r>
    <w:r w:rsidR="00C14DBB">
      <w:rPr>
        <w:rFonts w:ascii="Times New Roman" w:hAnsi="Times New Roman" w:cs="Times New Roman"/>
        <w:noProof/>
      </w:rPr>
      <w:t>17</w:t>
    </w:r>
    <w:r w:rsidRPr="00006FDD">
      <w:rPr>
        <w:rFonts w:ascii="Times New Roman" w:hAnsi="Times New Roman" w:cs="Times New Roman"/>
      </w:rPr>
      <w:fldChar w:fldCharType="end"/>
    </w:r>
    <w:r w:rsidRPr="00006FDD">
      <w:rPr>
        <w:rFonts w:ascii="Times New Roman" w:hAnsi="Times New Roman" w:cs="Times New Roman"/>
        <w:noProof/>
        <w:lang w:val="en-US"/>
      </w:rPr>
      <w:t xml:space="preserve"> </w:t>
    </w:r>
    <w:r w:rsidR="002827BF">
      <w:rPr>
        <w:noProof/>
        <w:lang w:val="en-US"/>
      </w:rPr>
      <w:t xml:space="preserve"> </w:t>
    </w:r>
    <w:r w:rsidR="00290350">
      <w:rPr>
        <w:rFonts w:ascii="Times New Roman" w:hAnsi="Times New Roman" w:cs="Times New Roman"/>
        <w:i/>
        <w:noProof/>
        <w:sz w:val="20"/>
        <w:szCs w:val="20"/>
        <w:lang w:val="en-US"/>
      </w:rPr>
      <w:t>Judul – Nama Penulis</w:t>
    </w:r>
  </w:p>
  <w:p w:rsidR="00CA5851" w:rsidRDefault="00ED0B5A" w:rsidP="00CA5851">
    <w:pPr>
      <w:spacing w:after="0" w:line="240" w:lineRule="auto"/>
      <w:jc w:val="both"/>
      <w:rPr>
        <w:rFonts w:ascii="Times New Roman" w:hAnsi="Times New Roman" w:cs="Times New Roman"/>
        <w:i/>
        <w:sz w:val="20"/>
        <w:szCs w:val="20"/>
        <w:lang w:val="en-US"/>
      </w:rPr>
    </w:pPr>
    <w:proofErr w:type="gramStart"/>
    <w:r>
      <w:rPr>
        <w:rFonts w:ascii="Times New Roman" w:hAnsi="Times New Roman" w:cs="Times New Roman"/>
        <w:i/>
        <w:sz w:val="20"/>
        <w:szCs w:val="20"/>
        <w:lang w:val="en-US"/>
      </w:rPr>
      <w:t>DOI :</w:t>
    </w:r>
    <w:proofErr w:type="gramEnd"/>
    <w:r>
      <w:rPr>
        <w:rFonts w:ascii="Times New Roman" w:hAnsi="Times New Roman" w:cs="Times New Roman"/>
        <w:i/>
        <w:sz w:val="20"/>
        <w:szCs w:val="20"/>
        <w:lang w:val="en-US"/>
      </w:rPr>
      <w:t xml:space="preserve"> </w:t>
    </w:r>
    <w:proofErr w:type="spellStart"/>
    <w:r>
      <w:rPr>
        <w:rFonts w:ascii="Times New Roman" w:hAnsi="Times New Roman" w:cs="Times New Roman"/>
        <w:i/>
        <w:sz w:val="20"/>
        <w:szCs w:val="20"/>
        <w:lang w:val="en-US"/>
      </w:rPr>
      <w:t>xxxx</w:t>
    </w:r>
    <w:proofErr w:type="spellEnd"/>
  </w:p>
  <w:p w:rsidR="00010DF4" w:rsidRPr="00CA5851" w:rsidRDefault="00010DF4" w:rsidP="00CA5851">
    <w:pPr>
      <w:spacing w:after="0" w:line="240" w:lineRule="auto"/>
      <w:jc w:val="both"/>
      <w:rPr>
        <w:rFonts w:ascii="Times New Roman" w:hAnsi="Times New Roman" w:cs="Times New Roman"/>
        <w:i/>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037"/>
    <w:multiLevelType w:val="hybridMultilevel"/>
    <w:tmpl w:val="8FC64B4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 w15:restartNumberingAfterBreak="0">
    <w:nsid w:val="0B184949"/>
    <w:multiLevelType w:val="hybridMultilevel"/>
    <w:tmpl w:val="DB222C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1E52DE5"/>
    <w:multiLevelType w:val="hybridMultilevel"/>
    <w:tmpl w:val="4D96FAC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15:restartNumberingAfterBreak="0">
    <w:nsid w:val="15CC6478"/>
    <w:multiLevelType w:val="hybridMultilevel"/>
    <w:tmpl w:val="733C3BB4"/>
    <w:lvl w:ilvl="0" w:tplc="523A01C6">
      <w:start w:val="1"/>
      <w:numFmt w:val="decimal"/>
      <w:lvlText w:val="%1."/>
      <w:lvlJc w:val="left"/>
      <w:pPr>
        <w:ind w:left="780" w:hanging="4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7857FCA"/>
    <w:multiLevelType w:val="hybridMultilevel"/>
    <w:tmpl w:val="C8A63416"/>
    <w:lvl w:ilvl="0" w:tplc="92625546">
      <w:start w:val="1"/>
      <w:numFmt w:val="decimal"/>
      <w:lvlText w:val="%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0B0448B"/>
    <w:multiLevelType w:val="hybridMultilevel"/>
    <w:tmpl w:val="A36E24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D10C9D"/>
    <w:multiLevelType w:val="hybridMultilevel"/>
    <w:tmpl w:val="6F00D4AC"/>
    <w:lvl w:ilvl="0" w:tplc="1DDE0EA0">
      <w:start w:val="1"/>
      <w:numFmt w:val="decimal"/>
      <w:lvlText w:val="%1."/>
      <w:lvlJc w:val="left"/>
      <w:pPr>
        <w:ind w:left="580" w:hanging="360"/>
      </w:pPr>
      <w:rPr>
        <w:rFonts w:cs="Times New Roman" w:hint="default"/>
        <w:sz w:val="24"/>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7" w15:restartNumberingAfterBreak="0">
    <w:nsid w:val="293059AD"/>
    <w:multiLevelType w:val="hybridMultilevel"/>
    <w:tmpl w:val="A590338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2A261CB0"/>
    <w:multiLevelType w:val="multilevel"/>
    <w:tmpl w:val="2A261CB0"/>
    <w:lvl w:ilvl="0">
      <w:start w:val="1"/>
      <w:numFmt w:val="decimal"/>
      <w:lvlText w:val="%1."/>
      <w:lvlJc w:val="left"/>
      <w:pPr>
        <w:ind w:left="1069" w:hanging="36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9" w15:restartNumberingAfterBreak="0">
    <w:nsid w:val="304C0895"/>
    <w:multiLevelType w:val="multilevel"/>
    <w:tmpl w:val="304C0895"/>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338208E"/>
    <w:multiLevelType w:val="hybridMultilevel"/>
    <w:tmpl w:val="30D832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6701436"/>
    <w:multiLevelType w:val="hybridMultilevel"/>
    <w:tmpl w:val="2280F3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70E5A80"/>
    <w:multiLevelType w:val="multilevel"/>
    <w:tmpl w:val="370E5A80"/>
    <w:lvl w:ilvl="0">
      <w:start w:val="1"/>
      <w:numFmt w:val="decimal"/>
      <w:lvlText w:val="%1."/>
      <w:lvlJc w:val="left"/>
      <w:pPr>
        <w:ind w:left="1800" w:hanging="360"/>
      </w:pPr>
      <w:rPr>
        <w:rFonts w:cs="Times New Roman"/>
      </w:rPr>
    </w:lvl>
    <w:lvl w:ilvl="1">
      <w:start w:val="1"/>
      <w:numFmt w:val="lowerLetter"/>
      <w:lvlText w:val="%2."/>
      <w:lvlJc w:val="left"/>
      <w:pPr>
        <w:ind w:left="2520" w:hanging="360"/>
      </w:pPr>
      <w:rPr>
        <w:rFonts w:cs="Times New Roman"/>
      </w:rPr>
    </w:lvl>
    <w:lvl w:ilvl="2">
      <w:start w:val="1"/>
      <w:numFmt w:val="lowerRoman"/>
      <w:lvlText w:val="%3."/>
      <w:lvlJc w:val="right"/>
      <w:pPr>
        <w:ind w:left="3240" w:hanging="180"/>
      </w:pPr>
      <w:rPr>
        <w:rFonts w:cs="Times New Roman"/>
      </w:rPr>
    </w:lvl>
    <w:lvl w:ilvl="3">
      <w:start w:val="1"/>
      <w:numFmt w:val="decimal"/>
      <w:lvlText w:val="%4."/>
      <w:lvlJc w:val="left"/>
      <w:pPr>
        <w:ind w:left="3960" w:hanging="360"/>
      </w:pPr>
      <w:rPr>
        <w:rFonts w:cs="Times New Roman"/>
      </w:rPr>
    </w:lvl>
    <w:lvl w:ilvl="4">
      <w:start w:val="1"/>
      <w:numFmt w:val="lowerLetter"/>
      <w:lvlText w:val="%5."/>
      <w:lvlJc w:val="left"/>
      <w:pPr>
        <w:ind w:left="4680" w:hanging="360"/>
      </w:pPr>
      <w:rPr>
        <w:rFonts w:cs="Times New Roman"/>
      </w:rPr>
    </w:lvl>
    <w:lvl w:ilvl="5">
      <w:start w:val="1"/>
      <w:numFmt w:val="lowerRoman"/>
      <w:lvlText w:val="%6."/>
      <w:lvlJc w:val="right"/>
      <w:pPr>
        <w:ind w:left="5400" w:hanging="180"/>
      </w:pPr>
      <w:rPr>
        <w:rFonts w:cs="Times New Roman"/>
      </w:rPr>
    </w:lvl>
    <w:lvl w:ilvl="6">
      <w:start w:val="1"/>
      <w:numFmt w:val="decimal"/>
      <w:lvlText w:val="%7."/>
      <w:lvlJc w:val="left"/>
      <w:pPr>
        <w:ind w:left="6120" w:hanging="360"/>
      </w:pPr>
      <w:rPr>
        <w:rFonts w:cs="Times New Roman"/>
      </w:rPr>
    </w:lvl>
    <w:lvl w:ilvl="7">
      <w:start w:val="1"/>
      <w:numFmt w:val="lowerLetter"/>
      <w:lvlText w:val="%8."/>
      <w:lvlJc w:val="left"/>
      <w:pPr>
        <w:ind w:left="6840" w:hanging="360"/>
      </w:pPr>
      <w:rPr>
        <w:rFonts w:cs="Times New Roman"/>
      </w:rPr>
    </w:lvl>
    <w:lvl w:ilvl="8">
      <w:start w:val="1"/>
      <w:numFmt w:val="lowerRoman"/>
      <w:lvlText w:val="%9."/>
      <w:lvlJc w:val="right"/>
      <w:pPr>
        <w:ind w:left="7560" w:hanging="180"/>
      </w:pPr>
      <w:rPr>
        <w:rFonts w:cs="Times New Roman"/>
      </w:rPr>
    </w:lvl>
  </w:abstractNum>
  <w:abstractNum w:abstractNumId="13"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cs="Times New Roman"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14" w15:restartNumberingAfterBreak="0">
    <w:nsid w:val="37D51661"/>
    <w:multiLevelType w:val="hybridMultilevel"/>
    <w:tmpl w:val="67F8F2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DD7242D"/>
    <w:multiLevelType w:val="hybridMultilevel"/>
    <w:tmpl w:val="13305E2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3D74ECA"/>
    <w:multiLevelType w:val="hybridMultilevel"/>
    <w:tmpl w:val="CDA489C6"/>
    <w:lvl w:ilvl="0" w:tplc="064047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43E4BA5"/>
    <w:multiLevelType w:val="hybridMultilevel"/>
    <w:tmpl w:val="85B28F4A"/>
    <w:lvl w:ilvl="0" w:tplc="9E5A7ED0">
      <w:start w:val="1"/>
      <w:numFmt w:val="lowerLetter"/>
      <w:lvlText w:val="%1."/>
      <w:lvlJc w:val="left"/>
      <w:pPr>
        <w:ind w:left="720" w:hanging="360"/>
      </w:pPr>
      <w:rPr>
        <w:rFonts w:ascii="Times New Roman" w:eastAsia="Times New Roman" w:hAnsi="Times New Roman" w:cs="Arial"/>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44D321C9"/>
    <w:multiLevelType w:val="hybridMultilevel"/>
    <w:tmpl w:val="85B28F4A"/>
    <w:lvl w:ilvl="0" w:tplc="9E5A7ED0">
      <w:start w:val="1"/>
      <w:numFmt w:val="lowerLetter"/>
      <w:lvlText w:val="%1."/>
      <w:lvlJc w:val="left"/>
      <w:pPr>
        <w:ind w:left="720" w:hanging="360"/>
      </w:pPr>
      <w:rPr>
        <w:rFonts w:ascii="Times New Roman" w:eastAsia="Times New Roman" w:hAnsi="Times New Roman" w:cs="Arial"/>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7CC274A"/>
    <w:multiLevelType w:val="hybridMultilevel"/>
    <w:tmpl w:val="DFC070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B0D7259"/>
    <w:multiLevelType w:val="hybridMultilevel"/>
    <w:tmpl w:val="C92291EA"/>
    <w:lvl w:ilvl="0" w:tplc="73F26694">
      <w:start w:val="1"/>
      <w:numFmt w:val="decimal"/>
      <w:lvlText w:val="%1."/>
      <w:lvlJc w:val="left"/>
      <w:pPr>
        <w:ind w:left="720" w:hanging="360"/>
      </w:pPr>
      <w:rPr>
        <w:rFonts w:ascii="Cambria Math" w:hAnsi="Cambria Math"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528D3387"/>
    <w:multiLevelType w:val="hybridMultilevel"/>
    <w:tmpl w:val="377CE2D0"/>
    <w:lvl w:ilvl="0" w:tplc="BB681B8C">
      <w:start w:val="1"/>
      <w:numFmt w:val="decimal"/>
      <w:lvlText w:val="%1."/>
      <w:lvlJc w:val="left"/>
      <w:pPr>
        <w:ind w:left="810" w:hanging="45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56774A4F"/>
    <w:multiLevelType w:val="hybridMultilevel"/>
    <w:tmpl w:val="C76E5AE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736015A"/>
    <w:multiLevelType w:val="hybridMultilevel"/>
    <w:tmpl w:val="85B28F4A"/>
    <w:lvl w:ilvl="0" w:tplc="9E5A7ED0">
      <w:start w:val="1"/>
      <w:numFmt w:val="lowerLetter"/>
      <w:lvlText w:val="%1."/>
      <w:lvlJc w:val="left"/>
      <w:pPr>
        <w:ind w:left="720" w:hanging="360"/>
      </w:pPr>
      <w:rPr>
        <w:rFonts w:ascii="Times New Roman" w:eastAsia="Times New Roman" w:hAnsi="Times New Roman" w:cs="Arial"/>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578C4E42"/>
    <w:multiLevelType w:val="hybridMultilevel"/>
    <w:tmpl w:val="85B28F4A"/>
    <w:lvl w:ilvl="0" w:tplc="9E5A7ED0">
      <w:start w:val="1"/>
      <w:numFmt w:val="lowerLetter"/>
      <w:lvlText w:val="%1."/>
      <w:lvlJc w:val="left"/>
      <w:pPr>
        <w:ind w:left="720" w:hanging="360"/>
      </w:pPr>
      <w:rPr>
        <w:rFonts w:ascii="Times New Roman" w:eastAsia="Times New Roman" w:hAnsi="Times New Roman" w:cs="Arial"/>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9A97E06"/>
    <w:multiLevelType w:val="multilevel"/>
    <w:tmpl w:val="778838C0"/>
    <w:lvl w:ilvl="0">
      <w:start w:val="1"/>
      <w:numFmt w:val="decimal"/>
      <w:lvlText w:val="%1."/>
      <w:lvlJc w:val="left"/>
      <w:pPr>
        <w:ind w:left="990" w:hanging="360"/>
      </w:pPr>
      <w:rPr>
        <w:rFonts w:cs="Times New Roman" w:hint="default"/>
      </w:rPr>
    </w:lvl>
    <w:lvl w:ilvl="1">
      <w:start w:val="4"/>
      <w:numFmt w:val="decimal"/>
      <w:isLgl/>
      <w:lvlText w:val="%1.%2"/>
      <w:lvlJc w:val="left"/>
      <w:pPr>
        <w:ind w:left="990" w:hanging="360"/>
      </w:pPr>
      <w:rPr>
        <w:rFonts w:cs="Times New Roman" w:hint="default"/>
      </w:rPr>
    </w:lvl>
    <w:lvl w:ilvl="2">
      <w:start w:val="1"/>
      <w:numFmt w:val="decimal"/>
      <w:isLgl/>
      <w:lvlText w:val="%1.%2.%3"/>
      <w:lvlJc w:val="left"/>
      <w:pPr>
        <w:ind w:left="1350" w:hanging="720"/>
      </w:pPr>
      <w:rPr>
        <w:rFonts w:cs="Times New Roman" w:hint="default"/>
      </w:rPr>
    </w:lvl>
    <w:lvl w:ilvl="3">
      <w:start w:val="1"/>
      <w:numFmt w:val="decimal"/>
      <w:isLgl/>
      <w:lvlText w:val="%1.%2.%3.%4"/>
      <w:lvlJc w:val="left"/>
      <w:pPr>
        <w:ind w:left="1350" w:hanging="720"/>
      </w:pPr>
      <w:rPr>
        <w:rFonts w:cs="Times New Roman" w:hint="default"/>
      </w:rPr>
    </w:lvl>
    <w:lvl w:ilvl="4">
      <w:start w:val="1"/>
      <w:numFmt w:val="decimal"/>
      <w:isLgl/>
      <w:lvlText w:val="%1.%2.%3.%4.%5"/>
      <w:lvlJc w:val="left"/>
      <w:pPr>
        <w:ind w:left="1710" w:hanging="1080"/>
      </w:pPr>
      <w:rPr>
        <w:rFonts w:cs="Times New Roman" w:hint="default"/>
      </w:rPr>
    </w:lvl>
    <w:lvl w:ilvl="5">
      <w:start w:val="1"/>
      <w:numFmt w:val="decimal"/>
      <w:isLgl/>
      <w:lvlText w:val="%1.%2.%3.%4.%5.%6"/>
      <w:lvlJc w:val="left"/>
      <w:pPr>
        <w:ind w:left="1710" w:hanging="1080"/>
      </w:pPr>
      <w:rPr>
        <w:rFonts w:cs="Times New Roman" w:hint="default"/>
      </w:rPr>
    </w:lvl>
    <w:lvl w:ilvl="6">
      <w:start w:val="1"/>
      <w:numFmt w:val="decimal"/>
      <w:isLgl/>
      <w:lvlText w:val="%1.%2.%3.%4.%5.%6.%7"/>
      <w:lvlJc w:val="left"/>
      <w:pPr>
        <w:ind w:left="2070" w:hanging="1440"/>
      </w:pPr>
      <w:rPr>
        <w:rFonts w:cs="Times New Roman" w:hint="default"/>
      </w:rPr>
    </w:lvl>
    <w:lvl w:ilvl="7">
      <w:start w:val="1"/>
      <w:numFmt w:val="decimal"/>
      <w:isLgl/>
      <w:lvlText w:val="%1.%2.%3.%4.%5.%6.%7.%8"/>
      <w:lvlJc w:val="left"/>
      <w:pPr>
        <w:ind w:left="2070" w:hanging="1440"/>
      </w:pPr>
      <w:rPr>
        <w:rFonts w:cs="Times New Roman" w:hint="default"/>
      </w:rPr>
    </w:lvl>
    <w:lvl w:ilvl="8">
      <w:start w:val="1"/>
      <w:numFmt w:val="decimal"/>
      <w:isLgl/>
      <w:lvlText w:val="%1.%2.%3.%4.%5.%6.%7.%8.%9"/>
      <w:lvlJc w:val="left"/>
      <w:pPr>
        <w:ind w:left="2430" w:hanging="1800"/>
      </w:pPr>
      <w:rPr>
        <w:rFonts w:cs="Times New Roman" w:hint="default"/>
      </w:rPr>
    </w:lvl>
  </w:abstractNum>
  <w:abstractNum w:abstractNumId="27" w15:restartNumberingAfterBreak="0">
    <w:nsid w:val="674E7849"/>
    <w:multiLevelType w:val="hybridMultilevel"/>
    <w:tmpl w:val="C742B18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73AA14F6"/>
    <w:multiLevelType w:val="hybridMultilevel"/>
    <w:tmpl w:val="183C18DC"/>
    <w:lvl w:ilvl="0" w:tplc="2D22D080">
      <w:start w:val="1"/>
      <w:numFmt w:val="decimal"/>
      <w:lvlText w:val="%1."/>
      <w:lvlJc w:val="left"/>
      <w:pPr>
        <w:ind w:left="580" w:hanging="360"/>
      </w:pPr>
      <w:rPr>
        <w:rFonts w:cs="Times New Roman" w:hint="default"/>
        <w:b/>
      </w:rPr>
    </w:lvl>
    <w:lvl w:ilvl="1" w:tplc="04090019" w:tentative="1">
      <w:start w:val="1"/>
      <w:numFmt w:val="lowerLetter"/>
      <w:lvlText w:val="%2."/>
      <w:lvlJc w:val="left"/>
      <w:pPr>
        <w:ind w:left="1300" w:hanging="360"/>
      </w:pPr>
      <w:rPr>
        <w:rFonts w:cs="Times New Roman"/>
      </w:rPr>
    </w:lvl>
    <w:lvl w:ilvl="2" w:tplc="0409001B" w:tentative="1">
      <w:start w:val="1"/>
      <w:numFmt w:val="lowerRoman"/>
      <w:lvlText w:val="%3."/>
      <w:lvlJc w:val="right"/>
      <w:pPr>
        <w:ind w:left="2020" w:hanging="180"/>
      </w:pPr>
      <w:rPr>
        <w:rFonts w:cs="Times New Roman"/>
      </w:rPr>
    </w:lvl>
    <w:lvl w:ilvl="3" w:tplc="0409000F" w:tentative="1">
      <w:start w:val="1"/>
      <w:numFmt w:val="decimal"/>
      <w:lvlText w:val="%4."/>
      <w:lvlJc w:val="left"/>
      <w:pPr>
        <w:ind w:left="2740" w:hanging="360"/>
      </w:pPr>
      <w:rPr>
        <w:rFonts w:cs="Times New Roman"/>
      </w:rPr>
    </w:lvl>
    <w:lvl w:ilvl="4" w:tplc="04090019" w:tentative="1">
      <w:start w:val="1"/>
      <w:numFmt w:val="lowerLetter"/>
      <w:lvlText w:val="%5."/>
      <w:lvlJc w:val="left"/>
      <w:pPr>
        <w:ind w:left="3460" w:hanging="360"/>
      </w:pPr>
      <w:rPr>
        <w:rFonts w:cs="Times New Roman"/>
      </w:rPr>
    </w:lvl>
    <w:lvl w:ilvl="5" w:tplc="0409001B" w:tentative="1">
      <w:start w:val="1"/>
      <w:numFmt w:val="lowerRoman"/>
      <w:lvlText w:val="%6."/>
      <w:lvlJc w:val="right"/>
      <w:pPr>
        <w:ind w:left="4180" w:hanging="180"/>
      </w:pPr>
      <w:rPr>
        <w:rFonts w:cs="Times New Roman"/>
      </w:rPr>
    </w:lvl>
    <w:lvl w:ilvl="6" w:tplc="0409000F" w:tentative="1">
      <w:start w:val="1"/>
      <w:numFmt w:val="decimal"/>
      <w:lvlText w:val="%7."/>
      <w:lvlJc w:val="left"/>
      <w:pPr>
        <w:ind w:left="4900" w:hanging="360"/>
      </w:pPr>
      <w:rPr>
        <w:rFonts w:cs="Times New Roman"/>
      </w:rPr>
    </w:lvl>
    <w:lvl w:ilvl="7" w:tplc="04090019" w:tentative="1">
      <w:start w:val="1"/>
      <w:numFmt w:val="lowerLetter"/>
      <w:lvlText w:val="%8."/>
      <w:lvlJc w:val="left"/>
      <w:pPr>
        <w:ind w:left="5620" w:hanging="360"/>
      </w:pPr>
      <w:rPr>
        <w:rFonts w:cs="Times New Roman"/>
      </w:rPr>
    </w:lvl>
    <w:lvl w:ilvl="8" w:tplc="0409001B" w:tentative="1">
      <w:start w:val="1"/>
      <w:numFmt w:val="lowerRoman"/>
      <w:lvlText w:val="%9."/>
      <w:lvlJc w:val="right"/>
      <w:pPr>
        <w:ind w:left="6340" w:hanging="180"/>
      </w:pPr>
      <w:rPr>
        <w:rFonts w:cs="Times New Roman"/>
      </w:rPr>
    </w:lvl>
  </w:abstractNum>
  <w:abstractNum w:abstractNumId="29" w15:restartNumberingAfterBreak="0">
    <w:nsid w:val="7AEE41F5"/>
    <w:multiLevelType w:val="hybridMultilevel"/>
    <w:tmpl w:val="9102A426"/>
    <w:lvl w:ilvl="0" w:tplc="04210011">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0" w15:restartNumberingAfterBreak="0">
    <w:nsid w:val="7B345CA3"/>
    <w:multiLevelType w:val="hybridMultilevel"/>
    <w:tmpl w:val="D744E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EC941C1"/>
    <w:multiLevelType w:val="hybridMultilevel"/>
    <w:tmpl w:val="A70AC6D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6"/>
  </w:num>
  <w:num w:numId="2">
    <w:abstractNumId w:val="14"/>
  </w:num>
  <w:num w:numId="3">
    <w:abstractNumId w:val="11"/>
  </w:num>
  <w:num w:numId="4">
    <w:abstractNumId w:val="3"/>
  </w:num>
  <w:num w:numId="5">
    <w:abstractNumId w:val="9"/>
  </w:num>
  <w:num w:numId="6">
    <w:abstractNumId w:val="8"/>
  </w:num>
  <w:num w:numId="7">
    <w:abstractNumId w:val="16"/>
  </w:num>
  <w:num w:numId="8">
    <w:abstractNumId w:val="2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0"/>
  </w:num>
  <w:num w:numId="13">
    <w:abstractNumId w:val="28"/>
  </w:num>
  <w:num w:numId="14">
    <w:abstractNumId w:val="6"/>
  </w:num>
  <w:num w:numId="15">
    <w:abstractNumId w:val="10"/>
  </w:num>
  <w:num w:numId="16">
    <w:abstractNumId w:val="26"/>
  </w:num>
  <w:num w:numId="17">
    <w:abstractNumId w:val="2"/>
  </w:num>
  <w:num w:numId="18">
    <w:abstractNumId w:val="23"/>
  </w:num>
  <w:num w:numId="19">
    <w:abstractNumId w:val="7"/>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13"/>
  </w:num>
  <w:num w:numId="23">
    <w:abstractNumId w:val="4"/>
  </w:num>
  <w:num w:numId="24">
    <w:abstractNumId w:val="15"/>
  </w:num>
  <w:num w:numId="25">
    <w:abstractNumId w:val="5"/>
  </w:num>
  <w:num w:numId="26">
    <w:abstractNumId w:val="1"/>
  </w:num>
  <w:num w:numId="27">
    <w:abstractNumId w:val="31"/>
  </w:num>
  <w:num w:numId="28">
    <w:abstractNumId w:val="20"/>
  </w:num>
  <w:num w:numId="29">
    <w:abstractNumId w:val="30"/>
  </w:num>
  <w:num w:numId="30">
    <w:abstractNumId w:val="17"/>
  </w:num>
  <w:num w:numId="31">
    <w:abstractNumId w:val="24"/>
  </w:num>
  <w:num w:numId="32">
    <w:abstractNumId w:val="25"/>
  </w:num>
  <w:num w:numId="33">
    <w:abstractNumId w:val="18"/>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3F3"/>
    <w:rsid w:val="0000428A"/>
    <w:rsid w:val="00004C2C"/>
    <w:rsid w:val="00006C5F"/>
    <w:rsid w:val="00006FDD"/>
    <w:rsid w:val="00010DF4"/>
    <w:rsid w:val="0001131C"/>
    <w:rsid w:val="00012405"/>
    <w:rsid w:val="00017D35"/>
    <w:rsid w:val="00022269"/>
    <w:rsid w:val="000254F1"/>
    <w:rsid w:val="00026DB9"/>
    <w:rsid w:val="000276C4"/>
    <w:rsid w:val="000324D0"/>
    <w:rsid w:val="000346ED"/>
    <w:rsid w:val="00034F72"/>
    <w:rsid w:val="000411CF"/>
    <w:rsid w:val="000417B8"/>
    <w:rsid w:val="00045F4B"/>
    <w:rsid w:val="00047C57"/>
    <w:rsid w:val="00050AB5"/>
    <w:rsid w:val="00053097"/>
    <w:rsid w:val="00067CB6"/>
    <w:rsid w:val="00080E57"/>
    <w:rsid w:val="000814C2"/>
    <w:rsid w:val="00081C81"/>
    <w:rsid w:val="000829C1"/>
    <w:rsid w:val="00086A0E"/>
    <w:rsid w:val="000901CF"/>
    <w:rsid w:val="00092BD5"/>
    <w:rsid w:val="0009389B"/>
    <w:rsid w:val="000C335E"/>
    <w:rsid w:val="000D0557"/>
    <w:rsid w:val="000E07C4"/>
    <w:rsid w:val="000E2287"/>
    <w:rsid w:val="000E5BBE"/>
    <w:rsid w:val="000E61F5"/>
    <w:rsid w:val="000F6C3C"/>
    <w:rsid w:val="001025C9"/>
    <w:rsid w:val="0010299D"/>
    <w:rsid w:val="001032EF"/>
    <w:rsid w:val="00106084"/>
    <w:rsid w:val="00106DE9"/>
    <w:rsid w:val="00122FC1"/>
    <w:rsid w:val="0013473E"/>
    <w:rsid w:val="00145BA4"/>
    <w:rsid w:val="00146085"/>
    <w:rsid w:val="001476BA"/>
    <w:rsid w:val="00167900"/>
    <w:rsid w:val="001705BC"/>
    <w:rsid w:val="00170AE4"/>
    <w:rsid w:val="00171022"/>
    <w:rsid w:val="001729B9"/>
    <w:rsid w:val="00175B27"/>
    <w:rsid w:val="0018096D"/>
    <w:rsid w:val="001920AE"/>
    <w:rsid w:val="00196BEF"/>
    <w:rsid w:val="001A0AAD"/>
    <w:rsid w:val="001A4CDB"/>
    <w:rsid w:val="001A5AAB"/>
    <w:rsid w:val="001B22A2"/>
    <w:rsid w:val="001B2428"/>
    <w:rsid w:val="001B6D6F"/>
    <w:rsid w:val="001D1720"/>
    <w:rsid w:val="001D7771"/>
    <w:rsid w:val="001D7938"/>
    <w:rsid w:val="001E09DC"/>
    <w:rsid w:val="001F09CC"/>
    <w:rsid w:val="00212904"/>
    <w:rsid w:val="0021520E"/>
    <w:rsid w:val="00220FDE"/>
    <w:rsid w:val="002213F1"/>
    <w:rsid w:val="002341D9"/>
    <w:rsid w:val="00246B6E"/>
    <w:rsid w:val="00250C98"/>
    <w:rsid w:val="00257C17"/>
    <w:rsid w:val="00260A99"/>
    <w:rsid w:val="00264462"/>
    <w:rsid w:val="002648E3"/>
    <w:rsid w:val="00267C11"/>
    <w:rsid w:val="0027211E"/>
    <w:rsid w:val="002827BF"/>
    <w:rsid w:val="002836C2"/>
    <w:rsid w:val="00290350"/>
    <w:rsid w:val="00290828"/>
    <w:rsid w:val="002976ED"/>
    <w:rsid w:val="002A1F03"/>
    <w:rsid w:val="002A3964"/>
    <w:rsid w:val="002B2F8B"/>
    <w:rsid w:val="002B7E55"/>
    <w:rsid w:val="002C4A4D"/>
    <w:rsid w:val="002C4F2A"/>
    <w:rsid w:val="002D1AB8"/>
    <w:rsid w:val="002E2BC6"/>
    <w:rsid w:val="002E651F"/>
    <w:rsid w:val="003022C0"/>
    <w:rsid w:val="003046A8"/>
    <w:rsid w:val="00307D14"/>
    <w:rsid w:val="00310E9A"/>
    <w:rsid w:val="003147C3"/>
    <w:rsid w:val="00316B48"/>
    <w:rsid w:val="003179C2"/>
    <w:rsid w:val="003277CC"/>
    <w:rsid w:val="003319AD"/>
    <w:rsid w:val="00334382"/>
    <w:rsid w:val="003343A7"/>
    <w:rsid w:val="00337139"/>
    <w:rsid w:val="00340554"/>
    <w:rsid w:val="003423AD"/>
    <w:rsid w:val="00344AF1"/>
    <w:rsid w:val="00345CE6"/>
    <w:rsid w:val="00345E85"/>
    <w:rsid w:val="00350E44"/>
    <w:rsid w:val="003600E3"/>
    <w:rsid w:val="00367FB3"/>
    <w:rsid w:val="003701E4"/>
    <w:rsid w:val="003827F2"/>
    <w:rsid w:val="00394560"/>
    <w:rsid w:val="003B7635"/>
    <w:rsid w:val="003C1468"/>
    <w:rsid w:val="003C731B"/>
    <w:rsid w:val="003D1674"/>
    <w:rsid w:val="003E039D"/>
    <w:rsid w:val="003E69F4"/>
    <w:rsid w:val="003E72F8"/>
    <w:rsid w:val="003F4281"/>
    <w:rsid w:val="003F63DF"/>
    <w:rsid w:val="00402BBF"/>
    <w:rsid w:val="00411589"/>
    <w:rsid w:val="004141F3"/>
    <w:rsid w:val="00415788"/>
    <w:rsid w:val="00445776"/>
    <w:rsid w:val="00447B0C"/>
    <w:rsid w:val="00451368"/>
    <w:rsid w:val="00451474"/>
    <w:rsid w:val="00451F6F"/>
    <w:rsid w:val="00457D2F"/>
    <w:rsid w:val="00475BD6"/>
    <w:rsid w:val="004866C9"/>
    <w:rsid w:val="0048753B"/>
    <w:rsid w:val="00490343"/>
    <w:rsid w:val="00490A46"/>
    <w:rsid w:val="00496B9D"/>
    <w:rsid w:val="004A366E"/>
    <w:rsid w:val="004A4ABC"/>
    <w:rsid w:val="004A51D1"/>
    <w:rsid w:val="004C02AD"/>
    <w:rsid w:val="004C195D"/>
    <w:rsid w:val="004C1C81"/>
    <w:rsid w:val="004C4A70"/>
    <w:rsid w:val="004C6B03"/>
    <w:rsid w:val="004F39EF"/>
    <w:rsid w:val="004F7EB9"/>
    <w:rsid w:val="0050425F"/>
    <w:rsid w:val="00504834"/>
    <w:rsid w:val="00505DEE"/>
    <w:rsid w:val="0052159F"/>
    <w:rsid w:val="005274AF"/>
    <w:rsid w:val="00532C3E"/>
    <w:rsid w:val="00537268"/>
    <w:rsid w:val="0054231A"/>
    <w:rsid w:val="0055635D"/>
    <w:rsid w:val="00557337"/>
    <w:rsid w:val="00561DB4"/>
    <w:rsid w:val="00566392"/>
    <w:rsid w:val="00570FEF"/>
    <w:rsid w:val="00571743"/>
    <w:rsid w:val="00596DD2"/>
    <w:rsid w:val="005A1600"/>
    <w:rsid w:val="005A1FC1"/>
    <w:rsid w:val="005A236E"/>
    <w:rsid w:val="005A7402"/>
    <w:rsid w:val="005B1DE6"/>
    <w:rsid w:val="005B3C72"/>
    <w:rsid w:val="005B4C00"/>
    <w:rsid w:val="005D0B31"/>
    <w:rsid w:val="005D6796"/>
    <w:rsid w:val="005E6A85"/>
    <w:rsid w:val="005F3561"/>
    <w:rsid w:val="005F63A3"/>
    <w:rsid w:val="006049D5"/>
    <w:rsid w:val="00622ACF"/>
    <w:rsid w:val="00623632"/>
    <w:rsid w:val="00624CC7"/>
    <w:rsid w:val="00626993"/>
    <w:rsid w:val="006365B6"/>
    <w:rsid w:val="00637EF6"/>
    <w:rsid w:val="006456CD"/>
    <w:rsid w:val="00647A0F"/>
    <w:rsid w:val="00653D60"/>
    <w:rsid w:val="0067017F"/>
    <w:rsid w:val="00670773"/>
    <w:rsid w:val="0068247E"/>
    <w:rsid w:val="006850A4"/>
    <w:rsid w:val="00692E2A"/>
    <w:rsid w:val="00694891"/>
    <w:rsid w:val="006A2C99"/>
    <w:rsid w:val="006B793F"/>
    <w:rsid w:val="006C0542"/>
    <w:rsid w:val="006C3E6D"/>
    <w:rsid w:val="006C4FF7"/>
    <w:rsid w:val="006C554B"/>
    <w:rsid w:val="006E1676"/>
    <w:rsid w:val="006E2CFE"/>
    <w:rsid w:val="006E4C0D"/>
    <w:rsid w:val="006E5CDC"/>
    <w:rsid w:val="006E69AC"/>
    <w:rsid w:val="006F0452"/>
    <w:rsid w:val="006F14D5"/>
    <w:rsid w:val="006F582B"/>
    <w:rsid w:val="007009AA"/>
    <w:rsid w:val="0070159C"/>
    <w:rsid w:val="00710715"/>
    <w:rsid w:val="00711F1E"/>
    <w:rsid w:val="00713421"/>
    <w:rsid w:val="00726429"/>
    <w:rsid w:val="007319E8"/>
    <w:rsid w:val="00733728"/>
    <w:rsid w:val="00740103"/>
    <w:rsid w:val="00746A81"/>
    <w:rsid w:val="00750639"/>
    <w:rsid w:val="007677F2"/>
    <w:rsid w:val="00770DE3"/>
    <w:rsid w:val="0077319B"/>
    <w:rsid w:val="00774AF2"/>
    <w:rsid w:val="00775820"/>
    <w:rsid w:val="00776053"/>
    <w:rsid w:val="0078551D"/>
    <w:rsid w:val="00791531"/>
    <w:rsid w:val="007B684E"/>
    <w:rsid w:val="007C6CAB"/>
    <w:rsid w:val="007E3E03"/>
    <w:rsid w:val="007F28C4"/>
    <w:rsid w:val="007F33F4"/>
    <w:rsid w:val="007F7CDB"/>
    <w:rsid w:val="0080121C"/>
    <w:rsid w:val="00820937"/>
    <w:rsid w:val="00832B36"/>
    <w:rsid w:val="00833528"/>
    <w:rsid w:val="0083631C"/>
    <w:rsid w:val="00842CF3"/>
    <w:rsid w:val="00844D70"/>
    <w:rsid w:val="00851716"/>
    <w:rsid w:val="008548A8"/>
    <w:rsid w:val="00862E0C"/>
    <w:rsid w:val="00866C7F"/>
    <w:rsid w:val="008757AA"/>
    <w:rsid w:val="008A1143"/>
    <w:rsid w:val="008A7B47"/>
    <w:rsid w:val="008B6EBA"/>
    <w:rsid w:val="008C2919"/>
    <w:rsid w:val="008D6DBE"/>
    <w:rsid w:val="008E2345"/>
    <w:rsid w:val="008E4D84"/>
    <w:rsid w:val="00900131"/>
    <w:rsid w:val="00917B68"/>
    <w:rsid w:val="00921A4F"/>
    <w:rsid w:val="00956671"/>
    <w:rsid w:val="00957962"/>
    <w:rsid w:val="0096258F"/>
    <w:rsid w:val="00966258"/>
    <w:rsid w:val="009667E3"/>
    <w:rsid w:val="009672C2"/>
    <w:rsid w:val="00967A0F"/>
    <w:rsid w:val="0097695A"/>
    <w:rsid w:val="00977F46"/>
    <w:rsid w:val="00985F0B"/>
    <w:rsid w:val="00986534"/>
    <w:rsid w:val="009927F7"/>
    <w:rsid w:val="0099421D"/>
    <w:rsid w:val="009A4B04"/>
    <w:rsid w:val="009A54E1"/>
    <w:rsid w:val="009F54A5"/>
    <w:rsid w:val="00A01CDA"/>
    <w:rsid w:val="00A0282D"/>
    <w:rsid w:val="00A127DB"/>
    <w:rsid w:val="00A137FA"/>
    <w:rsid w:val="00A17550"/>
    <w:rsid w:val="00A23328"/>
    <w:rsid w:val="00A261FC"/>
    <w:rsid w:val="00A3179B"/>
    <w:rsid w:val="00A34CA0"/>
    <w:rsid w:val="00A377A7"/>
    <w:rsid w:val="00A37FE9"/>
    <w:rsid w:val="00A462F0"/>
    <w:rsid w:val="00A47D2A"/>
    <w:rsid w:val="00A50FEC"/>
    <w:rsid w:val="00A51797"/>
    <w:rsid w:val="00A75026"/>
    <w:rsid w:val="00A763E9"/>
    <w:rsid w:val="00A77F0D"/>
    <w:rsid w:val="00A837FC"/>
    <w:rsid w:val="00A85240"/>
    <w:rsid w:val="00A8695F"/>
    <w:rsid w:val="00A877FB"/>
    <w:rsid w:val="00A90BAC"/>
    <w:rsid w:val="00A94AB8"/>
    <w:rsid w:val="00A95FC0"/>
    <w:rsid w:val="00AA56AD"/>
    <w:rsid w:val="00AB5EEC"/>
    <w:rsid w:val="00AC0084"/>
    <w:rsid w:val="00AC20A2"/>
    <w:rsid w:val="00AD153B"/>
    <w:rsid w:val="00AD6904"/>
    <w:rsid w:val="00AD6ED4"/>
    <w:rsid w:val="00AE2130"/>
    <w:rsid w:val="00AE3B41"/>
    <w:rsid w:val="00AE61BA"/>
    <w:rsid w:val="00AE78C2"/>
    <w:rsid w:val="00AF2550"/>
    <w:rsid w:val="00AF716A"/>
    <w:rsid w:val="00B04901"/>
    <w:rsid w:val="00B05C85"/>
    <w:rsid w:val="00B063F3"/>
    <w:rsid w:val="00B07624"/>
    <w:rsid w:val="00B077BC"/>
    <w:rsid w:val="00B10D58"/>
    <w:rsid w:val="00B136EE"/>
    <w:rsid w:val="00B2737D"/>
    <w:rsid w:val="00B36F1A"/>
    <w:rsid w:val="00B37A5E"/>
    <w:rsid w:val="00B47A6C"/>
    <w:rsid w:val="00B57357"/>
    <w:rsid w:val="00B6134D"/>
    <w:rsid w:val="00B75A1C"/>
    <w:rsid w:val="00B75F88"/>
    <w:rsid w:val="00B87DCB"/>
    <w:rsid w:val="00B87E97"/>
    <w:rsid w:val="00B96EB2"/>
    <w:rsid w:val="00BB0848"/>
    <w:rsid w:val="00BB1B79"/>
    <w:rsid w:val="00BC06A2"/>
    <w:rsid w:val="00BC1199"/>
    <w:rsid w:val="00BD0F7F"/>
    <w:rsid w:val="00BD4127"/>
    <w:rsid w:val="00BD50DD"/>
    <w:rsid w:val="00BD73C0"/>
    <w:rsid w:val="00BE239B"/>
    <w:rsid w:val="00BF1C61"/>
    <w:rsid w:val="00BF49CE"/>
    <w:rsid w:val="00C12E57"/>
    <w:rsid w:val="00C14DBB"/>
    <w:rsid w:val="00C22FB5"/>
    <w:rsid w:val="00C236D7"/>
    <w:rsid w:val="00C24FDB"/>
    <w:rsid w:val="00C327F0"/>
    <w:rsid w:val="00C33AA6"/>
    <w:rsid w:val="00C33E2A"/>
    <w:rsid w:val="00C34F14"/>
    <w:rsid w:val="00C36636"/>
    <w:rsid w:val="00C46C65"/>
    <w:rsid w:val="00C51040"/>
    <w:rsid w:val="00C54E2C"/>
    <w:rsid w:val="00C55B6C"/>
    <w:rsid w:val="00C63086"/>
    <w:rsid w:val="00C70BD9"/>
    <w:rsid w:val="00C77463"/>
    <w:rsid w:val="00C7749E"/>
    <w:rsid w:val="00C77E6E"/>
    <w:rsid w:val="00C834DE"/>
    <w:rsid w:val="00C879F1"/>
    <w:rsid w:val="00C9135A"/>
    <w:rsid w:val="00C94F57"/>
    <w:rsid w:val="00C952C9"/>
    <w:rsid w:val="00CA4C7D"/>
    <w:rsid w:val="00CA5851"/>
    <w:rsid w:val="00CA6E52"/>
    <w:rsid w:val="00CB5A5C"/>
    <w:rsid w:val="00CC2829"/>
    <w:rsid w:val="00CC4B41"/>
    <w:rsid w:val="00CD17A1"/>
    <w:rsid w:val="00CE136C"/>
    <w:rsid w:val="00CF65CD"/>
    <w:rsid w:val="00D06FEF"/>
    <w:rsid w:val="00D07A35"/>
    <w:rsid w:val="00D1144B"/>
    <w:rsid w:val="00D12D9B"/>
    <w:rsid w:val="00D203C7"/>
    <w:rsid w:val="00D21D59"/>
    <w:rsid w:val="00D23979"/>
    <w:rsid w:val="00D26906"/>
    <w:rsid w:val="00D314F0"/>
    <w:rsid w:val="00D409E7"/>
    <w:rsid w:val="00D6372C"/>
    <w:rsid w:val="00D745CE"/>
    <w:rsid w:val="00D77217"/>
    <w:rsid w:val="00D77B55"/>
    <w:rsid w:val="00D85EB9"/>
    <w:rsid w:val="00D86357"/>
    <w:rsid w:val="00D91857"/>
    <w:rsid w:val="00D94480"/>
    <w:rsid w:val="00DA04D7"/>
    <w:rsid w:val="00DA17AC"/>
    <w:rsid w:val="00DA40F2"/>
    <w:rsid w:val="00DC54D6"/>
    <w:rsid w:val="00DE4C00"/>
    <w:rsid w:val="00DF1A1C"/>
    <w:rsid w:val="00DF59C7"/>
    <w:rsid w:val="00DF693C"/>
    <w:rsid w:val="00E14405"/>
    <w:rsid w:val="00E16004"/>
    <w:rsid w:val="00E26803"/>
    <w:rsid w:val="00E40126"/>
    <w:rsid w:val="00E40969"/>
    <w:rsid w:val="00E44E2F"/>
    <w:rsid w:val="00E5679F"/>
    <w:rsid w:val="00E65203"/>
    <w:rsid w:val="00E72F40"/>
    <w:rsid w:val="00E751F0"/>
    <w:rsid w:val="00E75A10"/>
    <w:rsid w:val="00E856E2"/>
    <w:rsid w:val="00E96754"/>
    <w:rsid w:val="00EB33CF"/>
    <w:rsid w:val="00EB5631"/>
    <w:rsid w:val="00EC3015"/>
    <w:rsid w:val="00ED0B5A"/>
    <w:rsid w:val="00ED15FA"/>
    <w:rsid w:val="00ED1C95"/>
    <w:rsid w:val="00EE6978"/>
    <w:rsid w:val="00EF35F3"/>
    <w:rsid w:val="00F169D8"/>
    <w:rsid w:val="00F247DB"/>
    <w:rsid w:val="00F27D1B"/>
    <w:rsid w:val="00F42796"/>
    <w:rsid w:val="00F52EC1"/>
    <w:rsid w:val="00F62FCA"/>
    <w:rsid w:val="00F635A0"/>
    <w:rsid w:val="00F729ED"/>
    <w:rsid w:val="00F814B3"/>
    <w:rsid w:val="00F96EDA"/>
    <w:rsid w:val="00FA6B0B"/>
    <w:rsid w:val="00FC039C"/>
    <w:rsid w:val="00FC1656"/>
    <w:rsid w:val="00FC42F7"/>
    <w:rsid w:val="00FD2E43"/>
    <w:rsid w:val="00FD7640"/>
    <w:rsid w:val="00FD798A"/>
    <w:rsid w:val="00FE0B1B"/>
    <w:rsid w:val="00FE6FA0"/>
    <w:rsid w:val="00FF4405"/>
    <w:rsid w:val="00FF4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F4698B-0721-4660-87C8-0190EE17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3F3"/>
    <w:rPr>
      <w:rFonts w:ascii="Calibri" w:hAnsi="Calibri" w:cs="Arial"/>
      <w:lang w:val="id-ID"/>
    </w:rPr>
  </w:style>
  <w:style w:type="paragraph" w:styleId="Heading1">
    <w:name w:val="heading 1"/>
    <w:basedOn w:val="Normal"/>
    <w:next w:val="Normal"/>
    <w:link w:val="Heading1Char"/>
    <w:uiPriority w:val="9"/>
    <w:qFormat/>
    <w:rsid w:val="00B063F3"/>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qFormat/>
    <w:rsid w:val="00B063F3"/>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qFormat/>
    <w:rsid w:val="00B063F3"/>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qFormat/>
    <w:rsid w:val="00B063F3"/>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063F3"/>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uiPriority w:val="9"/>
    <w:locked/>
    <w:rsid w:val="00B063F3"/>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uiPriority w:val="9"/>
    <w:locked/>
    <w:rsid w:val="00B063F3"/>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uiPriority w:val="9"/>
    <w:locked/>
    <w:rsid w:val="00B063F3"/>
    <w:rPr>
      <w:rFonts w:ascii="Times New Roman" w:eastAsia="SimSun" w:hAnsi="Times New Roman" w:cs="Times New Roman"/>
      <w:i/>
      <w:iCs/>
      <w:noProof/>
      <w:sz w:val="20"/>
      <w:szCs w:val="20"/>
    </w:rPr>
  </w:style>
  <w:style w:type="paragraph" w:styleId="Header">
    <w:name w:val="header"/>
    <w:basedOn w:val="Normal"/>
    <w:link w:val="HeaderChar"/>
    <w:uiPriority w:val="99"/>
    <w:unhideWhenUsed/>
    <w:rsid w:val="00B063F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063F3"/>
    <w:rPr>
      <w:rFonts w:ascii="Calibri" w:hAnsi="Calibri" w:cs="Arial"/>
      <w:lang w:val="id-ID" w:eastAsia="x-none"/>
    </w:rPr>
  </w:style>
  <w:style w:type="paragraph" w:styleId="Footer">
    <w:name w:val="footer"/>
    <w:basedOn w:val="Normal"/>
    <w:link w:val="FooterChar"/>
    <w:uiPriority w:val="99"/>
    <w:unhideWhenUsed/>
    <w:rsid w:val="00B063F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063F3"/>
    <w:rPr>
      <w:rFonts w:ascii="Calibri" w:hAnsi="Calibri" w:cs="Arial"/>
      <w:lang w:val="id-ID" w:eastAsia="x-none"/>
    </w:rPr>
  </w:style>
  <w:style w:type="paragraph" w:styleId="HTMLPreformatted">
    <w:name w:val="HTML Preformatted"/>
    <w:basedOn w:val="Normal"/>
    <w:link w:val="HTMLPreformattedChar"/>
    <w:uiPriority w:val="99"/>
    <w:unhideWhenUsed/>
    <w:rsid w:val="00B063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locked/>
    <w:rsid w:val="00B063F3"/>
    <w:rPr>
      <w:rFonts w:ascii="Courier New" w:hAnsi="Courier New" w:cs="Courier New"/>
      <w:sz w:val="20"/>
      <w:szCs w:val="20"/>
      <w:lang w:val="id-ID" w:eastAsia="id-ID"/>
    </w:rPr>
  </w:style>
  <w:style w:type="paragraph" w:customStyle="1" w:styleId="StyleAuthorBold">
    <w:name w:val="Style Author + Bold"/>
    <w:basedOn w:val="Normal"/>
    <w:rsid w:val="00B063F3"/>
    <w:pPr>
      <w:spacing w:before="240" w:after="40" w:line="240" w:lineRule="auto"/>
      <w:jc w:val="center"/>
    </w:pPr>
    <w:rPr>
      <w:rFonts w:ascii="Times New Roman" w:eastAsia="SimSun" w:hAnsi="Times New Roman" w:cs="Times New Roman"/>
      <w:b/>
      <w:bCs/>
      <w:noProof/>
      <w:lang w:val="en-US"/>
    </w:rPr>
  </w:style>
  <w:style w:type="paragraph" w:styleId="ListParagraph">
    <w:name w:val="List Paragraph"/>
    <w:aliases w:val="Body of text,List Paragraph1,Body of textCxSp,KEPALA 3,kepala 1,Body of text1,KEPALA 31,Body of text2,KEPALA 32,Body of text3,KEPALA 33,Body of text4,Body of text+1,Body of text+2,Body of text+3,List Paragraph11,Medium Grid 1 - Accent 21"/>
    <w:basedOn w:val="Normal"/>
    <w:link w:val="ListParagraphChar"/>
    <w:uiPriority w:val="34"/>
    <w:qFormat/>
    <w:rsid w:val="00B063F3"/>
    <w:pPr>
      <w:spacing w:after="0" w:line="240" w:lineRule="auto"/>
      <w:ind w:left="720"/>
    </w:pPr>
    <w:rPr>
      <w:rFonts w:ascii="Times New Roman" w:eastAsia="SimSun" w:hAnsi="Times New Roman" w:cs="Times New Roman"/>
      <w:sz w:val="24"/>
      <w:szCs w:val="24"/>
      <w:lang w:val="en-AU" w:eastAsia="zh-CN"/>
    </w:rPr>
  </w:style>
  <w:style w:type="character" w:customStyle="1" w:styleId="ListParagraphChar">
    <w:name w:val="List Paragraph Char"/>
    <w:aliases w:val="Body of text Char,List Paragraph1 Char,Body of textCxSp Char,KEPALA 3 Char,kepala 1 Char,Body of text1 Char,KEPALA 31 Char,Body of text2 Char,KEPALA 32 Char,Body of text3 Char,KEPALA 33 Char,Body of text4 Char,Body of text+1 Char"/>
    <w:link w:val="ListParagraph"/>
    <w:uiPriority w:val="34"/>
    <w:qFormat/>
    <w:locked/>
    <w:rsid w:val="00B063F3"/>
    <w:rPr>
      <w:rFonts w:ascii="Times New Roman" w:eastAsia="SimSun" w:hAnsi="Times New Roman"/>
      <w:sz w:val="24"/>
      <w:lang w:val="en-AU" w:eastAsia="zh-CN"/>
    </w:rPr>
  </w:style>
  <w:style w:type="character" w:customStyle="1" w:styleId="fontstyle01">
    <w:name w:val="fontstyle01"/>
    <w:basedOn w:val="DefaultParagraphFont"/>
    <w:qFormat/>
    <w:rsid w:val="00B063F3"/>
    <w:rPr>
      <w:rFonts w:ascii="Times New Roman" w:hAnsi="Times New Roman" w:cs="Times New Roman"/>
      <w:color w:val="000000"/>
      <w:sz w:val="24"/>
      <w:szCs w:val="24"/>
    </w:rPr>
  </w:style>
  <w:style w:type="paragraph" w:customStyle="1" w:styleId="CPTitle">
    <w:name w:val="CP_Title"/>
    <w:basedOn w:val="Normal"/>
    <w:link w:val="CPTitleChar"/>
    <w:qFormat/>
    <w:rsid w:val="00B063F3"/>
    <w:pPr>
      <w:widowControl w:val="0"/>
      <w:autoSpaceDE w:val="0"/>
      <w:autoSpaceDN w:val="0"/>
      <w:adjustRightInd w:val="0"/>
      <w:spacing w:after="0" w:line="240" w:lineRule="auto"/>
      <w:contextualSpacing/>
      <w:jc w:val="center"/>
    </w:pPr>
    <w:rPr>
      <w:rFonts w:ascii="Times New Roman" w:hAnsi="Times New Roman" w:cs="Times New Roman"/>
      <w:b/>
      <w:bCs/>
      <w:spacing w:val="-5"/>
      <w:sz w:val="24"/>
      <w:lang w:val="en-GB"/>
    </w:rPr>
  </w:style>
  <w:style w:type="character" w:customStyle="1" w:styleId="CPTitleChar">
    <w:name w:val="CP_Title Char"/>
    <w:basedOn w:val="DefaultParagraphFont"/>
    <w:link w:val="CPTitle"/>
    <w:locked/>
    <w:rsid w:val="00B063F3"/>
    <w:rPr>
      <w:rFonts w:ascii="Times New Roman" w:hAnsi="Times New Roman" w:cs="Times New Roman"/>
      <w:b/>
      <w:bCs/>
      <w:spacing w:val="-5"/>
      <w:sz w:val="24"/>
      <w:lang w:val="en-GB" w:eastAsia="x-none"/>
    </w:rPr>
  </w:style>
  <w:style w:type="character" w:customStyle="1" w:styleId="fontstyle31">
    <w:name w:val="fontstyle31"/>
    <w:qFormat/>
    <w:rsid w:val="00B063F3"/>
    <w:rPr>
      <w:rFonts w:ascii="Times New Roman" w:hAnsi="Times New Roman"/>
      <w:i/>
      <w:color w:val="000000"/>
      <w:sz w:val="24"/>
    </w:rPr>
  </w:style>
  <w:style w:type="table" w:styleId="TableGrid">
    <w:name w:val="Table Grid"/>
    <w:basedOn w:val="TableNormal"/>
    <w:uiPriority w:val="59"/>
    <w:qFormat/>
    <w:rsid w:val="00B063F3"/>
    <w:pPr>
      <w:spacing w:after="0" w:line="240" w:lineRule="auto"/>
    </w:pPr>
    <w:rPr>
      <w:rFonts w:cs="Times New Roma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qFormat/>
    <w:rsid w:val="00146085"/>
    <w:rPr>
      <w:rFonts w:ascii="Calibri" w:hAnsi="Calibri"/>
      <w:color w:val="000000"/>
      <w:sz w:val="22"/>
    </w:rPr>
  </w:style>
  <w:style w:type="character" w:styleId="Hyperlink">
    <w:name w:val="Hyperlink"/>
    <w:basedOn w:val="DefaultParagraphFont"/>
    <w:uiPriority w:val="99"/>
    <w:unhideWhenUsed/>
    <w:rsid w:val="00BE239B"/>
    <w:rPr>
      <w:rFonts w:cs="Times New Roman"/>
      <w:color w:val="0000FF" w:themeColor="hyperlink"/>
      <w:u w:val="single"/>
    </w:rPr>
  </w:style>
  <w:style w:type="paragraph" w:customStyle="1" w:styleId="CPKeyword">
    <w:name w:val="CP_Keyword"/>
    <w:basedOn w:val="Normal"/>
    <w:link w:val="CPKeywordChar"/>
    <w:qFormat/>
    <w:rsid w:val="00BE239B"/>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locked/>
    <w:rsid w:val="00BE239B"/>
    <w:rPr>
      <w:rFonts w:ascii="Times New Roman" w:hAnsi="Times New Roman" w:cs="Times New Roman"/>
      <w:b/>
      <w:bCs/>
      <w:i/>
      <w:iCs/>
      <w:sz w:val="24"/>
      <w:lang w:val="en-GB" w:eastAsia="x-none"/>
    </w:rPr>
  </w:style>
  <w:style w:type="paragraph" w:customStyle="1" w:styleId="abstrak">
    <w:name w:val="abstrak"/>
    <w:basedOn w:val="BodyText"/>
    <w:qFormat/>
    <w:rsid w:val="00BE239B"/>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unhideWhenUsed/>
    <w:rsid w:val="00BE239B"/>
    <w:pPr>
      <w:spacing w:after="120"/>
    </w:pPr>
  </w:style>
  <w:style w:type="character" w:customStyle="1" w:styleId="BodyTextChar">
    <w:name w:val="Body Text Char"/>
    <w:basedOn w:val="DefaultParagraphFont"/>
    <w:link w:val="BodyText"/>
    <w:uiPriority w:val="99"/>
    <w:locked/>
    <w:rsid w:val="00BE239B"/>
    <w:rPr>
      <w:rFonts w:ascii="Calibri" w:hAnsi="Calibri" w:cs="Arial"/>
      <w:lang w:val="id-ID" w:eastAsia="x-none"/>
    </w:rPr>
  </w:style>
  <w:style w:type="paragraph" w:customStyle="1" w:styleId="Default">
    <w:name w:val="Default"/>
    <w:rsid w:val="00C952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BalloonText">
    <w:name w:val="Balloon Text"/>
    <w:basedOn w:val="Normal"/>
    <w:link w:val="BalloonTextChar"/>
    <w:uiPriority w:val="99"/>
    <w:semiHidden/>
    <w:unhideWhenUsed/>
    <w:rsid w:val="00C952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952C9"/>
    <w:rPr>
      <w:rFonts w:ascii="Tahoma" w:hAnsi="Tahoma" w:cs="Tahoma"/>
      <w:sz w:val="16"/>
      <w:szCs w:val="16"/>
      <w:lang w:val="id-ID" w:eastAsia="x-none"/>
    </w:rPr>
  </w:style>
  <w:style w:type="table" w:styleId="TableGridLight">
    <w:name w:val="Grid Table Light"/>
    <w:basedOn w:val="TableNormal"/>
    <w:uiPriority w:val="40"/>
    <w:rsid w:val="00F247DB"/>
    <w:pPr>
      <w:spacing w:after="0" w:line="240" w:lineRule="auto"/>
    </w:pPr>
    <w:rPr>
      <w:rFonts w:ascii="Calibri" w:hAnsi="Calibri" w:cs="Calibri"/>
      <w:sz w:val="20"/>
      <w:szCs w:val="20"/>
      <w:lang w:val="id-ID" w:eastAsia="id-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lid-translation">
    <w:name w:val="tlid-translation"/>
    <w:basedOn w:val="DefaultParagraphFont"/>
    <w:rsid w:val="00A137FA"/>
    <w:rPr>
      <w:rFonts w:ascii="Times New Roman" w:hAnsi="Times New Roman" w:cs="Times New Roman"/>
    </w:rPr>
  </w:style>
  <w:style w:type="paragraph" w:styleId="Bibliography">
    <w:name w:val="Bibliography"/>
    <w:basedOn w:val="Normal"/>
    <w:next w:val="Normal"/>
    <w:uiPriority w:val="37"/>
    <w:semiHidden/>
    <w:unhideWhenUsed/>
    <w:rsid w:val="003022C0"/>
  </w:style>
  <w:style w:type="paragraph" w:customStyle="1" w:styleId="Bibliography1">
    <w:name w:val="Bibliography1"/>
    <w:basedOn w:val="Normal"/>
    <w:next w:val="Normal"/>
    <w:uiPriority w:val="37"/>
    <w:unhideWhenUsed/>
    <w:qFormat/>
    <w:rsid w:val="00570FEF"/>
    <w:rPr>
      <w:rFonts w:asciiTheme="minorHAnsi" w:hAnsiTheme="minorHAnsi" w:cs="Times New Roman"/>
      <w:lang w:val="en-US"/>
    </w:rPr>
  </w:style>
  <w:style w:type="character" w:customStyle="1" w:styleId="apple-converted-space">
    <w:name w:val="apple-converted-space"/>
    <w:rsid w:val="006F0452"/>
  </w:style>
  <w:style w:type="paragraph" w:styleId="NoSpacing">
    <w:name w:val="No Spacing"/>
    <w:uiPriority w:val="1"/>
    <w:qFormat/>
    <w:rsid w:val="006F0452"/>
    <w:pPr>
      <w:widowControl w:val="0"/>
      <w:autoSpaceDE w:val="0"/>
      <w:autoSpaceDN w:val="0"/>
      <w:spacing w:after="0" w:line="240" w:lineRule="auto"/>
    </w:pPr>
    <w:rPr>
      <w:rFonts w:ascii="Times New Roman" w:hAnsi="Times New Roman" w:cs="Times New Roman"/>
      <w:lang w:val="id" w:eastAsia="id"/>
    </w:rPr>
  </w:style>
  <w:style w:type="paragraph" w:customStyle="1" w:styleId="section">
    <w:name w:val="section"/>
    <w:link w:val="sectionChar"/>
    <w:autoRedefine/>
    <w:rsid w:val="00FD798A"/>
    <w:pPr>
      <w:tabs>
        <w:tab w:val="left" w:pos="270"/>
        <w:tab w:val="left" w:pos="720"/>
        <w:tab w:val="left" w:pos="952"/>
      </w:tabs>
      <w:spacing w:after="0" w:line="240" w:lineRule="auto"/>
      <w:ind w:left="270" w:right="284"/>
      <w:jc w:val="center"/>
    </w:pPr>
    <w:rPr>
      <w:rFonts w:ascii="Times New Roman" w:hAnsi="Times New Roman" w:cs="Times New Roman"/>
      <w:bCs/>
      <w:color w:val="000000"/>
      <w:sz w:val="24"/>
      <w:szCs w:val="24"/>
    </w:rPr>
  </w:style>
  <w:style w:type="character" w:customStyle="1" w:styleId="sectionChar">
    <w:name w:val="section Char"/>
    <w:link w:val="section"/>
    <w:locked/>
    <w:rsid w:val="00FD798A"/>
    <w:rPr>
      <w:rFonts w:ascii="Times New Roman" w:hAnsi="Times New Roman"/>
      <w:color w:val="000000"/>
      <w:sz w:val="24"/>
    </w:rPr>
  </w:style>
  <w:style w:type="character" w:customStyle="1" w:styleId="a">
    <w:name w:val="a"/>
    <w:basedOn w:val="DefaultParagraphFont"/>
    <w:rsid w:val="00BB0848"/>
    <w:rPr>
      <w:rFonts w:cs="Times New Roman"/>
    </w:rPr>
  </w:style>
  <w:style w:type="character" w:styleId="Emphasis">
    <w:name w:val="Emphasis"/>
    <w:basedOn w:val="DefaultParagraphFont"/>
    <w:uiPriority w:val="20"/>
    <w:qFormat/>
    <w:rsid w:val="00DF693C"/>
    <w:rPr>
      <w:rFonts w:cs="Times New Roman"/>
      <w:i/>
      <w:iCs/>
    </w:rPr>
  </w:style>
  <w:style w:type="character" w:customStyle="1" w:styleId="l6">
    <w:name w:val="l6"/>
    <w:basedOn w:val="DefaultParagraphFont"/>
    <w:rsid w:val="00F814B3"/>
    <w:rPr>
      <w:rFonts w:cs="Times New Roman"/>
    </w:rPr>
  </w:style>
  <w:style w:type="character" w:customStyle="1" w:styleId="longtext">
    <w:name w:val="long_text"/>
    <w:basedOn w:val="DefaultParagraphFont"/>
    <w:rsid w:val="00D6372C"/>
    <w:rPr>
      <w:rFonts w:cs="Times New Roman"/>
    </w:rPr>
  </w:style>
  <w:style w:type="paragraph" w:styleId="CommentText">
    <w:name w:val="annotation text"/>
    <w:basedOn w:val="Normal"/>
    <w:link w:val="CommentTextChar"/>
    <w:uiPriority w:val="99"/>
    <w:semiHidden/>
    <w:unhideWhenUsed/>
    <w:rsid w:val="00CA585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CA5851"/>
    <w:rPr>
      <w:rFonts w:ascii="Calibri" w:hAnsi="Calibri" w:cs="Arial"/>
      <w:sz w:val="20"/>
      <w:szCs w:val="20"/>
      <w:lang w:val="id-ID" w:eastAsia="x-none"/>
    </w:rPr>
  </w:style>
  <w:style w:type="paragraph" w:styleId="CommentSubject">
    <w:name w:val="annotation subject"/>
    <w:basedOn w:val="CommentText"/>
    <w:next w:val="CommentText"/>
    <w:link w:val="CommentSubjectChar"/>
    <w:uiPriority w:val="99"/>
    <w:semiHidden/>
    <w:unhideWhenUsed/>
    <w:rsid w:val="00CA5851"/>
    <w:pPr>
      <w:spacing w:after="0"/>
    </w:pPr>
    <w:rPr>
      <w:rFonts w:ascii="Times New Roman" w:hAnsi="Times New Roman" w:cs="Times New Roman"/>
      <w:b/>
      <w:bCs/>
      <w:lang w:val="en-US"/>
    </w:rPr>
  </w:style>
  <w:style w:type="character" w:customStyle="1" w:styleId="CommentSubjectChar">
    <w:name w:val="Comment Subject Char"/>
    <w:basedOn w:val="CommentTextChar"/>
    <w:link w:val="CommentSubject"/>
    <w:uiPriority w:val="99"/>
    <w:semiHidden/>
    <w:locked/>
    <w:rsid w:val="00CA5851"/>
    <w:rPr>
      <w:rFonts w:ascii="Times New Roman" w:hAnsi="Times New Roman" w:cs="Times New Roman"/>
      <w:b/>
      <w:bCs/>
      <w:sz w:val="20"/>
      <w:szCs w:val="20"/>
      <w:lang w:val="id-ID" w:eastAsia="x-none"/>
    </w:rPr>
  </w:style>
  <w:style w:type="character" w:customStyle="1" w:styleId="st">
    <w:name w:val="st"/>
    <w:basedOn w:val="DefaultParagraphFont"/>
    <w:rsid w:val="00BC1199"/>
    <w:rPr>
      <w:rFonts w:cs="Times New Roman"/>
    </w:rPr>
  </w:style>
  <w:style w:type="paragraph" w:customStyle="1" w:styleId="DaftarPustaka">
    <w:name w:val="Daftar Pustaka"/>
    <w:basedOn w:val="Title"/>
    <w:qFormat/>
    <w:rsid w:val="00290350"/>
    <w:pPr>
      <w:pBdr>
        <w:bottom w:val="none" w:sz="0" w:space="0" w:color="auto"/>
      </w:pBdr>
      <w:spacing w:before="120" w:after="120"/>
      <w:ind w:left="284" w:hanging="284"/>
      <w:contextualSpacing w:val="0"/>
      <w:jc w:val="both"/>
    </w:pPr>
    <w:rPr>
      <w:rFonts w:ascii="Times New Roman" w:eastAsia="Times New Roman" w:hAnsi="Times New Roman"/>
      <w:noProof/>
      <w:color w:val="auto"/>
      <w:spacing w:val="0"/>
      <w:kern w:val="0"/>
      <w:sz w:val="20"/>
      <w:szCs w:val="24"/>
      <w:lang w:val="en-US"/>
    </w:rPr>
  </w:style>
  <w:style w:type="paragraph" w:styleId="Title">
    <w:name w:val="Title"/>
    <w:basedOn w:val="Normal"/>
    <w:next w:val="Normal"/>
    <w:link w:val="TitleChar"/>
    <w:uiPriority w:val="10"/>
    <w:qFormat/>
    <w:rsid w:val="00290350"/>
    <w:pPr>
      <w:pBdr>
        <w:bottom w:val="single" w:sz="8" w:space="4" w:color="4F81BD" w:themeColor="accent1"/>
      </w:pBdr>
      <w:spacing w:after="300" w:line="240" w:lineRule="auto"/>
      <w:contextualSpacing/>
    </w:pPr>
    <w:rPr>
      <w:rFonts w:asciiTheme="majorHAnsi" w:eastAsiaTheme="majorEastAsia" w:hAnsiTheme="majorHAnsi" w:cs="Times New Roman"/>
      <w:color w:val="17365D" w:themeColor="text2" w:themeShade="BF"/>
      <w:spacing w:val="5"/>
      <w:kern w:val="28"/>
      <w:sz w:val="52"/>
      <w:szCs w:val="52"/>
    </w:rPr>
  </w:style>
  <w:style w:type="character" w:customStyle="1" w:styleId="TitleChar">
    <w:name w:val="Title Char"/>
    <w:basedOn w:val="DefaultParagraphFont"/>
    <w:link w:val="Title"/>
    <w:uiPriority w:val="10"/>
    <w:locked/>
    <w:rsid w:val="00290350"/>
    <w:rPr>
      <w:rFonts w:asciiTheme="majorHAnsi" w:eastAsiaTheme="majorEastAsia" w:hAnsiTheme="majorHAnsi" w:cs="Times New Roman"/>
      <w:color w:val="17365D" w:themeColor="text2" w:themeShade="BF"/>
      <w:spacing w:val="5"/>
      <w:kern w:val="28"/>
      <w:sz w:val="52"/>
      <w:szCs w:val="52"/>
      <w:lang w:val="id-ID" w:eastAsia="x-none"/>
    </w:rPr>
  </w:style>
  <w:style w:type="paragraph" w:customStyle="1" w:styleId="bulletlist">
    <w:name w:val="bullet list"/>
    <w:basedOn w:val="BodyText"/>
    <w:rsid w:val="00290350"/>
    <w:pPr>
      <w:numPr>
        <w:numId w:val="2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rsid w:val="00290350"/>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290350"/>
    <w:rPr>
      <w:i/>
      <w:iCs/>
      <w:sz w:val="15"/>
      <w:szCs w:val="15"/>
    </w:rPr>
  </w:style>
  <w:style w:type="paragraph" w:customStyle="1" w:styleId="tablecopy">
    <w:name w:val="table copy"/>
    <w:rsid w:val="00290350"/>
    <w:pPr>
      <w:spacing w:after="0" w:line="240" w:lineRule="auto"/>
      <w:jc w:val="both"/>
    </w:pPr>
    <w:rPr>
      <w:rFonts w:ascii="Times New Roman" w:eastAsia="SimSun" w:hAnsi="Times New Roman" w:cs="Times New Roman"/>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3916125">
      <w:marLeft w:val="0"/>
      <w:marRight w:val="0"/>
      <w:marTop w:val="0"/>
      <w:marBottom w:val="0"/>
      <w:divBdr>
        <w:top w:val="none" w:sz="0" w:space="0" w:color="auto"/>
        <w:left w:val="none" w:sz="0" w:space="0" w:color="auto"/>
        <w:bottom w:val="none" w:sz="0" w:space="0" w:color="auto"/>
        <w:right w:val="none" w:sz="0" w:space="0" w:color="auto"/>
      </w:divBdr>
    </w:div>
    <w:div w:id="1353916126">
      <w:marLeft w:val="0"/>
      <w:marRight w:val="0"/>
      <w:marTop w:val="0"/>
      <w:marBottom w:val="0"/>
      <w:divBdr>
        <w:top w:val="none" w:sz="0" w:space="0" w:color="auto"/>
        <w:left w:val="none" w:sz="0" w:space="0" w:color="auto"/>
        <w:bottom w:val="none" w:sz="0" w:space="0" w:color="auto"/>
        <w:right w:val="none" w:sz="0" w:space="0" w:color="auto"/>
      </w:divBdr>
    </w:div>
    <w:div w:id="1353916127">
      <w:marLeft w:val="0"/>
      <w:marRight w:val="0"/>
      <w:marTop w:val="0"/>
      <w:marBottom w:val="0"/>
      <w:divBdr>
        <w:top w:val="none" w:sz="0" w:space="0" w:color="auto"/>
        <w:left w:val="none" w:sz="0" w:space="0" w:color="auto"/>
        <w:bottom w:val="none" w:sz="0" w:space="0" w:color="auto"/>
        <w:right w:val="none" w:sz="0" w:space="0" w:color="auto"/>
      </w:divBdr>
    </w:div>
    <w:div w:id="1353916128">
      <w:marLeft w:val="0"/>
      <w:marRight w:val="0"/>
      <w:marTop w:val="0"/>
      <w:marBottom w:val="0"/>
      <w:divBdr>
        <w:top w:val="none" w:sz="0" w:space="0" w:color="auto"/>
        <w:left w:val="none" w:sz="0" w:space="0" w:color="auto"/>
        <w:bottom w:val="none" w:sz="0" w:space="0" w:color="auto"/>
        <w:right w:val="none" w:sz="0" w:space="0" w:color="auto"/>
      </w:divBdr>
    </w:div>
    <w:div w:id="1353916129">
      <w:marLeft w:val="0"/>
      <w:marRight w:val="0"/>
      <w:marTop w:val="0"/>
      <w:marBottom w:val="0"/>
      <w:divBdr>
        <w:top w:val="none" w:sz="0" w:space="0" w:color="auto"/>
        <w:left w:val="none" w:sz="0" w:space="0" w:color="auto"/>
        <w:bottom w:val="none" w:sz="0" w:space="0" w:color="auto"/>
        <w:right w:val="none" w:sz="0" w:space="0" w:color="auto"/>
      </w:divBdr>
    </w:div>
    <w:div w:id="1353916130">
      <w:marLeft w:val="0"/>
      <w:marRight w:val="0"/>
      <w:marTop w:val="0"/>
      <w:marBottom w:val="0"/>
      <w:divBdr>
        <w:top w:val="none" w:sz="0" w:space="0" w:color="auto"/>
        <w:left w:val="none" w:sz="0" w:space="0" w:color="auto"/>
        <w:bottom w:val="none" w:sz="0" w:space="0" w:color="auto"/>
        <w:right w:val="none" w:sz="0" w:space="0" w:color="auto"/>
      </w:divBdr>
    </w:div>
    <w:div w:id="1353916131">
      <w:marLeft w:val="0"/>
      <w:marRight w:val="0"/>
      <w:marTop w:val="0"/>
      <w:marBottom w:val="0"/>
      <w:divBdr>
        <w:top w:val="none" w:sz="0" w:space="0" w:color="auto"/>
        <w:left w:val="none" w:sz="0" w:space="0" w:color="auto"/>
        <w:bottom w:val="none" w:sz="0" w:space="0" w:color="auto"/>
        <w:right w:val="none" w:sz="0" w:space="0" w:color="auto"/>
      </w:divBdr>
    </w:div>
    <w:div w:id="1353916132">
      <w:marLeft w:val="0"/>
      <w:marRight w:val="0"/>
      <w:marTop w:val="0"/>
      <w:marBottom w:val="0"/>
      <w:divBdr>
        <w:top w:val="none" w:sz="0" w:space="0" w:color="auto"/>
        <w:left w:val="none" w:sz="0" w:space="0" w:color="auto"/>
        <w:bottom w:val="none" w:sz="0" w:space="0" w:color="auto"/>
        <w:right w:val="none" w:sz="0" w:space="0" w:color="auto"/>
      </w:divBdr>
    </w:div>
    <w:div w:id="1353916133">
      <w:marLeft w:val="0"/>
      <w:marRight w:val="0"/>
      <w:marTop w:val="0"/>
      <w:marBottom w:val="0"/>
      <w:divBdr>
        <w:top w:val="none" w:sz="0" w:space="0" w:color="auto"/>
        <w:left w:val="none" w:sz="0" w:space="0" w:color="auto"/>
        <w:bottom w:val="none" w:sz="0" w:space="0" w:color="auto"/>
        <w:right w:val="none" w:sz="0" w:space="0" w:color="auto"/>
      </w:divBdr>
    </w:div>
    <w:div w:id="1353916134">
      <w:marLeft w:val="0"/>
      <w:marRight w:val="0"/>
      <w:marTop w:val="0"/>
      <w:marBottom w:val="0"/>
      <w:divBdr>
        <w:top w:val="none" w:sz="0" w:space="0" w:color="auto"/>
        <w:left w:val="none" w:sz="0" w:space="0" w:color="auto"/>
        <w:bottom w:val="none" w:sz="0" w:space="0" w:color="auto"/>
        <w:right w:val="none" w:sz="0" w:space="0" w:color="auto"/>
      </w:divBdr>
    </w:div>
    <w:div w:id="1353916135">
      <w:marLeft w:val="0"/>
      <w:marRight w:val="0"/>
      <w:marTop w:val="0"/>
      <w:marBottom w:val="0"/>
      <w:divBdr>
        <w:top w:val="none" w:sz="0" w:space="0" w:color="auto"/>
        <w:left w:val="none" w:sz="0" w:space="0" w:color="auto"/>
        <w:bottom w:val="none" w:sz="0" w:space="0" w:color="auto"/>
        <w:right w:val="none" w:sz="0" w:space="0" w:color="auto"/>
      </w:divBdr>
    </w:div>
    <w:div w:id="1353916136">
      <w:marLeft w:val="0"/>
      <w:marRight w:val="0"/>
      <w:marTop w:val="0"/>
      <w:marBottom w:val="0"/>
      <w:divBdr>
        <w:top w:val="none" w:sz="0" w:space="0" w:color="auto"/>
        <w:left w:val="none" w:sz="0" w:space="0" w:color="auto"/>
        <w:bottom w:val="none" w:sz="0" w:space="0" w:color="auto"/>
        <w:right w:val="none" w:sz="0" w:space="0" w:color="auto"/>
      </w:divBdr>
    </w:div>
    <w:div w:id="1353916137">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
    <w:div w:id="1353916139">
      <w:marLeft w:val="0"/>
      <w:marRight w:val="0"/>
      <w:marTop w:val="0"/>
      <w:marBottom w:val="0"/>
      <w:divBdr>
        <w:top w:val="none" w:sz="0" w:space="0" w:color="auto"/>
        <w:left w:val="none" w:sz="0" w:space="0" w:color="auto"/>
        <w:bottom w:val="none" w:sz="0" w:space="0" w:color="auto"/>
        <w:right w:val="none" w:sz="0" w:space="0" w:color="auto"/>
      </w:divBdr>
    </w:div>
    <w:div w:id="1353916140">
      <w:marLeft w:val="0"/>
      <w:marRight w:val="0"/>
      <w:marTop w:val="0"/>
      <w:marBottom w:val="0"/>
      <w:divBdr>
        <w:top w:val="none" w:sz="0" w:space="0" w:color="auto"/>
        <w:left w:val="none" w:sz="0" w:space="0" w:color="auto"/>
        <w:bottom w:val="none" w:sz="0" w:space="0" w:color="auto"/>
        <w:right w:val="none" w:sz="0" w:space="0" w:color="auto"/>
      </w:divBdr>
    </w:div>
    <w:div w:id="1353916141">
      <w:marLeft w:val="0"/>
      <w:marRight w:val="0"/>
      <w:marTop w:val="0"/>
      <w:marBottom w:val="0"/>
      <w:divBdr>
        <w:top w:val="none" w:sz="0" w:space="0" w:color="auto"/>
        <w:left w:val="none" w:sz="0" w:space="0" w:color="auto"/>
        <w:bottom w:val="none" w:sz="0" w:space="0" w:color="auto"/>
        <w:right w:val="none" w:sz="0" w:space="0" w:color="auto"/>
      </w:divBdr>
    </w:div>
    <w:div w:id="1353916142">
      <w:marLeft w:val="0"/>
      <w:marRight w:val="0"/>
      <w:marTop w:val="0"/>
      <w:marBottom w:val="0"/>
      <w:divBdr>
        <w:top w:val="none" w:sz="0" w:space="0" w:color="auto"/>
        <w:left w:val="none" w:sz="0" w:space="0" w:color="auto"/>
        <w:bottom w:val="none" w:sz="0" w:space="0" w:color="auto"/>
        <w:right w:val="none" w:sz="0" w:space="0" w:color="auto"/>
      </w:divBdr>
    </w:div>
    <w:div w:id="1353916143">
      <w:marLeft w:val="0"/>
      <w:marRight w:val="0"/>
      <w:marTop w:val="0"/>
      <w:marBottom w:val="0"/>
      <w:divBdr>
        <w:top w:val="none" w:sz="0" w:space="0" w:color="auto"/>
        <w:left w:val="none" w:sz="0" w:space="0" w:color="auto"/>
        <w:bottom w:val="none" w:sz="0" w:space="0" w:color="auto"/>
        <w:right w:val="none" w:sz="0" w:space="0" w:color="auto"/>
      </w:divBdr>
    </w:div>
    <w:div w:id="1353916144">
      <w:marLeft w:val="0"/>
      <w:marRight w:val="0"/>
      <w:marTop w:val="0"/>
      <w:marBottom w:val="0"/>
      <w:divBdr>
        <w:top w:val="none" w:sz="0" w:space="0" w:color="auto"/>
        <w:left w:val="none" w:sz="0" w:space="0" w:color="auto"/>
        <w:bottom w:val="none" w:sz="0" w:space="0" w:color="auto"/>
        <w:right w:val="none" w:sz="0" w:space="0" w:color="auto"/>
      </w:divBdr>
    </w:div>
    <w:div w:id="1353916145">
      <w:marLeft w:val="0"/>
      <w:marRight w:val="0"/>
      <w:marTop w:val="0"/>
      <w:marBottom w:val="0"/>
      <w:divBdr>
        <w:top w:val="none" w:sz="0" w:space="0" w:color="auto"/>
        <w:left w:val="none" w:sz="0" w:space="0" w:color="auto"/>
        <w:bottom w:val="none" w:sz="0" w:space="0" w:color="auto"/>
        <w:right w:val="none" w:sz="0" w:space="0" w:color="auto"/>
      </w:divBdr>
    </w:div>
    <w:div w:id="1353916146">
      <w:marLeft w:val="0"/>
      <w:marRight w:val="0"/>
      <w:marTop w:val="0"/>
      <w:marBottom w:val="0"/>
      <w:divBdr>
        <w:top w:val="none" w:sz="0" w:space="0" w:color="auto"/>
        <w:left w:val="none" w:sz="0" w:space="0" w:color="auto"/>
        <w:bottom w:val="none" w:sz="0" w:space="0" w:color="auto"/>
        <w:right w:val="none" w:sz="0" w:space="0" w:color="auto"/>
      </w:divBdr>
    </w:div>
    <w:div w:id="1353916147">
      <w:marLeft w:val="0"/>
      <w:marRight w:val="0"/>
      <w:marTop w:val="0"/>
      <w:marBottom w:val="0"/>
      <w:divBdr>
        <w:top w:val="none" w:sz="0" w:space="0" w:color="auto"/>
        <w:left w:val="none" w:sz="0" w:space="0" w:color="auto"/>
        <w:bottom w:val="none" w:sz="0" w:space="0" w:color="auto"/>
        <w:right w:val="none" w:sz="0" w:space="0" w:color="auto"/>
      </w:divBdr>
    </w:div>
    <w:div w:id="1353916148">
      <w:marLeft w:val="0"/>
      <w:marRight w:val="0"/>
      <w:marTop w:val="0"/>
      <w:marBottom w:val="0"/>
      <w:divBdr>
        <w:top w:val="none" w:sz="0" w:space="0" w:color="auto"/>
        <w:left w:val="none" w:sz="0" w:space="0" w:color="auto"/>
        <w:bottom w:val="none" w:sz="0" w:space="0" w:color="auto"/>
        <w:right w:val="none" w:sz="0" w:space="0" w:color="auto"/>
      </w:divBdr>
    </w:div>
    <w:div w:id="1353916149">
      <w:marLeft w:val="0"/>
      <w:marRight w:val="0"/>
      <w:marTop w:val="0"/>
      <w:marBottom w:val="0"/>
      <w:divBdr>
        <w:top w:val="none" w:sz="0" w:space="0" w:color="auto"/>
        <w:left w:val="none" w:sz="0" w:space="0" w:color="auto"/>
        <w:bottom w:val="none" w:sz="0" w:space="0" w:color="auto"/>
        <w:right w:val="none" w:sz="0" w:space="0" w:color="auto"/>
      </w:divBdr>
    </w:div>
    <w:div w:id="1353916150">
      <w:marLeft w:val="0"/>
      <w:marRight w:val="0"/>
      <w:marTop w:val="0"/>
      <w:marBottom w:val="0"/>
      <w:divBdr>
        <w:top w:val="none" w:sz="0" w:space="0" w:color="auto"/>
        <w:left w:val="none" w:sz="0" w:space="0" w:color="auto"/>
        <w:bottom w:val="none" w:sz="0" w:space="0" w:color="auto"/>
        <w:right w:val="none" w:sz="0" w:space="0" w:color="auto"/>
      </w:divBdr>
    </w:div>
    <w:div w:id="1353916151">
      <w:marLeft w:val="0"/>
      <w:marRight w:val="0"/>
      <w:marTop w:val="0"/>
      <w:marBottom w:val="0"/>
      <w:divBdr>
        <w:top w:val="none" w:sz="0" w:space="0" w:color="auto"/>
        <w:left w:val="none" w:sz="0" w:space="0" w:color="auto"/>
        <w:bottom w:val="none" w:sz="0" w:space="0" w:color="auto"/>
        <w:right w:val="none" w:sz="0" w:space="0" w:color="auto"/>
      </w:divBdr>
    </w:div>
    <w:div w:id="1353916152">
      <w:marLeft w:val="0"/>
      <w:marRight w:val="0"/>
      <w:marTop w:val="0"/>
      <w:marBottom w:val="0"/>
      <w:divBdr>
        <w:top w:val="none" w:sz="0" w:space="0" w:color="auto"/>
        <w:left w:val="none" w:sz="0" w:space="0" w:color="auto"/>
        <w:bottom w:val="none" w:sz="0" w:space="0" w:color="auto"/>
        <w:right w:val="none" w:sz="0" w:space="0" w:color="auto"/>
      </w:divBdr>
    </w:div>
    <w:div w:id="1353916153">
      <w:marLeft w:val="0"/>
      <w:marRight w:val="0"/>
      <w:marTop w:val="0"/>
      <w:marBottom w:val="0"/>
      <w:divBdr>
        <w:top w:val="none" w:sz="0" w:space="0" w:color="auto"/>
        <w:left w:val="none" w:sz="0" w:space="0" w:color="auto"/>
        <w:bottom w:val="none" w:sz="0" w:space="0" w:color="auto"/>
        <w:right w:val="none" w:sz="0" w:space="0" w:color="auto"/>
      </w:divBdr>
    </w:div>
    <w:div w:id="1353916154">
      <w:marLeft w:val="0"/>
      <w:marRight w:val="0"/>
      <w:marTop w:val="0"/>
      <w:marBottom w:val="0"/>
      <w:divBdr>
        <w:top w:val="none" w:sz="0" w:space="0" w:color="auto"/>
        <w:left w:val="none" w:sz="0" w:space="0" w:color="auto"/>
        <w:bottom w:val="none" w:sz="0" w:space="0" w:color="auto"/>
        <w:right w:val="none" w:sz="0" w:space="0" w:color="auto"/>
      </w:divBdr>
    </w:div>
    <w:div w:id="1353916155">
      <w:marLeft w:val="0"/>
      <w:marRight w:val="0"/>
      <w:marTop w:val="0"/>
      <w:marBottom w:val="0"/>
      <w:divBdr>
        <w:top w:val="none" w:sz="0" w:space="0" w:color="auto"/>
        <w:left w:val="none" w:sz="0" w:space="0" w:color="auto"/>
        <w:bottom w:val="none" w:sz="0" w:space="0" w:color="auto"/>
        <w:right w:val="none" w:sz="0" w:space="0" w:color="auto"/>
      </w:divBdr>
    </w:div>
    <w:div w:id="13539161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dukatif.org/index.php/edukatif/inde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Fit13</b:Tag>
    <b:SourceType>JournalArticle</b:SourceType>
    <b:Guid>{52861630-0203-44C8-811A-7D8F37401A99}</b:Guid>
    <b:LCID>uz-Cyrl-UZ</b:LCID>
    <b:Author>
      <b:Author>
        <b:NameList>
          <b:Person>
            <b:Last>Ruslamiarti</b:Last>
            <b:First>Fitria</b:First>
            <b:Middle>Rizky</b:Middle>
          </b:Person>
        </b:NameList>
      </b:Author>
    </b:Author>
    <b:Title>
		</b:Title>
    <b:JournalName>Hubungan Gaya Belajar dengan Hasil Belajar Bahasa Indonesia Siswa Kelas 5 SDN 17 Kota Bengkulu</b:JournalName>
    <b:Year>2013</b:Year>
    <b:Pages>30</b:Pages>
    <b:RefOrder>2</b:RefOrder>
  </b:Source>
  <b:Source>
    <b:Tag>Sam</b:Tag>
    <b:SourceType>Book</b:SourceType>
    <b:Guid>{029D2505-49EC-4306-BFD5-1E5FEDC18635}</b:Guid>
    <b:Year>2010</b:Year>
    <b:RefOrder>1</b:RefOrder>
  </b:Source>
  <b:Source>
    <b:Tag>San10</b:Tag>
    <b:SourceType>Book</b:SourceType>
    <b:Guid>{2B3BB245-177E-433A-A0FB-B41E2B245CEB}</b:Guid>
    <b:Author>
      <b:Author>
        <b:NameList>
          <b:Person>
            <b:Last>Sanjaya</b:Last>
          </b:Person>
        </b:NameList>
      </b:Author>
    </b:Author>
    <b:Title>Strategi Pembelajaran Berorientasi Standar Proses Pendidikan</b:Title>
    <b:Year>2010</b:Year>
    <b:City>Jakarta</b:City>
    <b:Publisher>Kencana Prenada Media Group</b:Publisher>
    <b:RefOrder>2</b:RefOrder>
  </b:Source>
  <b:Source>
    <b:Tag>Mul08</b:Tag>
    <b:SourceType>Book</b:SourceType>
    <b:Guid>{BF8D4C8A-7705-43F1-87F5-03916999469B}</b:Guid>
    <b:Author>
      <b:Author>
        <b:NameList>
          <b:Person>
            <b:Last>Mulyasa</b:Last>
          </b:Person>
        </b:NameList>
      </b:Author>
    </b:Author>
    <b:Title>Implementasi Kurikulum Tingkat Satuan Pendidikan</b:Title>
    <b:Year>2008</b:Year>
    <b:City>Bandung</b:City>
    <b:Publisher>PT Bumi Aksara</b:Publisher>
    <b:RefOrder>3</b:RefOrder>
  </b:Source>
  <b:Source>
    <b:Tag>Joy09</b:Tag>
    <b:SourceType>Book</b:SourceType>
    <b:Guid>{757D5FB3-BB74-4E33-9BA7-22DA47744E6E}</b:Guid>
    <b:Author>
      <b:Author>
        <b:NameList>
          <b:Person>
            <b:Last>Joyce</b:Last>
            <b:First>B.,</b:First>
            <b:Middle>Calhoun, E., &amp; Weil, M.</b:Middle>
          </b:Person>
        </b:NameList>
      </b:Author>
    </b:Author>
    <b:Title>Model of Teaching (Terjemahan)</b:Title>
    <b:Year>2009</b:Year>
    <b:City>Yogyakarta</b:City>
    <b:Publisher>Pustaka Pelajar</b:Publisher>
    <b:RefOrder>4</b:RefOrder>
  </b:Source>
  <b:Source>
    <b:Tag>ari16</b:Tag>
    <b:SourceType>JournalArticle</b:SourceType>
    <b:Guid>{EA4D944D-5202-4440-9EAA-F71F88626AF6}</b:Guid>
    <b:Title>Penerapan Model Pembelajaran Inquiry Terbimbing pada Materi Pecahan Sederhana Kelas III SD Prosiding Seminar Nasional Pendidikan Dasar 2016 Peningkatan Kualitas Pendidikan Dasar dalam Menghadapi Daya Saing Regional (ASEAN)</b:Title>
    <b:Year>2016</b:Year>
    <b:Author>
      <b:Author>
        <b:Corporate>Ariani, N. F., S'dijah, C., dan Subandi</b:Corporate>
      </b:Author>
    </b:Author>
    <b:Pages>608-615</b:Pages>
    <b:LCID>id-ID</b:LCID>
    <b:RefOrder>5</b:RefOrder>
  </b:Source>
  <b:Source>
    <b:Tag>Ahm14</b:Tag>
    <b:SourceType>JournalArticle</b:SourceType>
    <b:Guid>{60846F41-649D-4CAC-9DEC-23EC88C7634B}</b:Guid>
    <b:Title>Problematika Kurikulum 2013 dan Kepemimpinan Intruksional Kepala Sekolah</b:Title>
    <b:Year>2014</b:Year>
    <b:Author>
      <b:Author>
        <b:NameList>
          <b:Person>
            <b:Last>Ahmad</b:Last>
            <b:First>Syarwan</b:First>
          </b:Person>
        </b:NameList>
      </b:Author>
    </b:Author>
    <b:JournalName>Jurnal Pencerahan</b:JournalName>
    <b:Pages>98</b:Pages>
    <b:RefOrder>6</b:RefOrder>
  </b:Source>
  <b:Source>
    <b:Tag>Mul13</b:Tag>
    <b:SourceType>Book</b:SourceType>
    <b:Guid>{580FFEA2-BBD5-4064-AF5B-484D3467ABA8}</b:Guid>
    <b:Title>Pengembangan dan Implementasi Kurikulum 2013</b:Title>
    <b:Year>2013</b:Year>
    <b:Author>
      <b:Author>
        <b:NameList>
          <b:Person>
            <b:Last>Mulyasa</b:Last>
            <b:First>E.</b:First>
          </b:Person>
        </b:NameList>
      </b:Author>
    </b:Author>
    <b:City>Bandung</b:City>
    <b:Publisher>PT Remaja Rosdakarya</b:Publisher>
    <b:RefOrder>7</b:RefOrder>
  </b:Source>
  <b:Source>
    <b:Tag>Abd18</b:Tag>
    <b:SourceType>JournalArticle</b:SourceType>
    <b:Guid>{A78DCD1C-88E0-4974-BBED-8A023EE003D8}</b:Guid>
    <b:Title>Peranan Guru dalam Implementasi Kurikulum 2013 di Madrasah Ibtidaiyah Negeri 1 Jombang</b:Title>
    <b:Year>2018</b:Year>
    <b:Author>
      <b:Author>
        <b:NameList>
          <b:Person>
            <b:Last>Lufita</b:Last>
            <b:First>Abdul</b:First>
            <b:Middle>Rouf dan Raghda</b:Middle>
          </b:Person>
        </b:NameList>
      </b:Author>
    </b:Author>
    <b:JournalName>Sumbula</b:JournalName>
    <b:Pages>903-926</b:Pages>
    <b:RefOrder>8</b:RefOrder>
  </b:Source>
  <b:Source>
    <b:Tag>Placeholder2</b:Tag>
    <b:SourceType>JournalArticle</b:SourceType>
    <b:Guid>{B103B56E-713F-4DCD-99B1-F710E4074700}</b:Guid>
    <b:Title>Peranan Guru dalam Implementasi Kurikulum 2013 di Madrasah Ibtidaiyah Negeri 1 Jombang</b:Title>
    <b:Year>2018</b:Year>
    <b:Author>
      <b:Author>
        <b:Corporate>Abdul Rouf dan Lufita Raghda</b:Corporate>
      </b:Author>
    </b:Author>
    <b:JournalName>Sumbula</b:JournalName>
    <b:Pages>903-926</b:Pages>
    <b:RefOrder>9</b:RefOrder>
  </b:Source>
  <b:Source>
    <b:Tag>Abd14</b:Tag>
    <b:SourceType>Book</b:SourceType>
    <b:Guid>{BC12C9F1-BEC8-4917-8ECB-BE73166F5516}</b:Guid>
    <b:Author>
      <b:Author>
        <b:NameList>
          <b:Person>
            <b:Last>Madjid</b:Last>
            <b:First>Abdul</b:First>
          </b:Person>
        </b:NameList>
      </b:Author>
    </b:Author>
    <b:Title>Pembelajaran Tematik Terpadu</b:Title>
    <b:Year>2014</b:Year>
    <b:City>Bandung</b:City>
    <b:Publisher>Remaja Rosdakarya</b:Publisher>
    <b:RefOrder>10</b:RefOrder>
  </b:Source>
  <b:Source>
    <b:Tag>Und</b:Tag>
    <b:SourceType>Report</b:SourceType>
    <b:Guid>{BDD827BD-18D5-45BC-82E5-4BBD79DAE5AC}</b:Guid>
    <b:Author>
      <b:Author>
        <b:Corporate>Undang-Undang Republik Indonesia No. 20 Tahun 2003 tentang Sistem Pendidikan Nasional</b:Corporate>
      </b:Author>
    </b:Author>
    <b:Publisher>Departemen Pendidikan Nasional Republik Indonesia</b:Publisher>
    <b:City>Jakarta</b:City>
    <b:RefOrder>11</b:RefOrder>
  </b:Source>
  <b:Source>
    <b:Tag>BAH13</b:Tag>
    <b:SourceType>Book</b:SourceType>
    <b:Guid>{D8DFF377-BBFE-41C0-8172-0B0B8CD1B116}</b:Guid>
    <b:Author>
      <b:Author>
        <b:NameList>
          <b:Person>
            <b:Last>Bahrudin Ardi</b:Last>
            <b:First>A.</b:First>
            <b:Middle>M.</b:Middle>
          </b:Person>
        </b:NameList>
      </b:Author>
    </b:Author>
    <b:Title>Penerapan Metode Inkuiri Untuk Meningkatkan Kualitas Pembelajaran IPA Pada Siswa Kelas V SDN 5 Mayonglor Kabupaten Jepara</b:Title>
    <b:Year>2013</b:Year>
    <b:City>Universitas Negeri Semarang</b:City>
    <b:Publisher>Doctoral Dissertation</b:Publisher>
    <b:RefOrder>12</b:RefOrder>
  </b:Source>
  <b:Source>
    <b:Tag>14Ke</b:Tag>
    <b:SourceType>Book</b:SourceType>
    <b:Guid>{C2C77FB8-BC19-45F5-9DE4-F17D1DD523AD}</b:Guid>
    <b:Year>2014</b:Year>
    <b:Publisher>Kemendikbud</b:Publisher>
    <b:Author>
      <b:Author>
        <b:NameList>
          <b:Person>
            <b:Last>Kemendikbud</b:Last>
          </b:Person>
        </b:NameList>
      </b:Author>
    </b:Author>
    <b:Title>Permendikbud No. 103 tentang pedoman pelaksanaan pembelajaran</b:Title>
    <b:City>Jakarta</b:City>
    <b:RefOrder>13</b:RefOrder>
  </b:Source>
  <b:Source>
    <b:Tag>Kri10</b:Tag>
    <b:SourceType>Book</b:SourceType>
    <b:Guid>{99BE1FA1-C803-42D5-AE65-C525233FFFBF}</b:Guid>
    <b:Title>Analisis Awal Implementasi Tempat Pengolahan Sampah Terpadu.</b:Title>
    <b:Year>2010</b:Year>
    <b:Author>
      <b:Author>
        <b:Corporate>Kristian, Y., &amp; Chaerul, M.</b:Corporate>
      </b:Author>
    </b:Author>
    <b:RefOrder>14</b:RefOrder>
  </b:Source>
  <b:Source>
    <b:Tag>Placeholder3</b:Tag>
    <b:SourceType>Book</b:SourceType>
    <b:Guid>{0CED49BF-D7F0-4B50-808C-E4546FF44E95}</b:Guid>
    <b:Author>
      <b:Author>
        <b:Corporate>Joyce, B., Calhoun, E., &amp; Weil, M.</b:Corporate>
      </b:Author>
    </b:Author>
    <b:Title>Model of Teaching (Terjemahan)</b:Title>
    <b:Year>2009</b:Year>
    <b:City>Yogyakarta</b:City>
    <b:Publisher>Pustaka Pelajar</b:Publisher>
    <b:RefOrder>15</b:RefOrder>
  </b:Source>
  <b:Source>
    <b:Tag>Nur16</b:Tag>
    <b:SourceType>JournalArticle</b:SourceType>
    <b:Guid>{C2CDEACB-96E9-48FA-AE1E-4F81B4705D53}</b:Guid>
    <b:Author>
      <b:Author>
        <b:NameList>
          <b:Person>
            <b:Last>Nurjanah</b:Last>
            <b:First>N.</b:First>
          </b:Person>
        </b:NameList>
      </b:Author>
    </b:Author>
    <b:Title>Peningkatan Hasil Belajar IPA Dengan Menerapkan Metode Inkuiri Siswa Kelas V SD Negeri 68 Kec. Bacukiki Kota Parepare</b:Title>
    <b:Year>2016</b:Year>
    <b:JournalName>Publikasi Pendidikan</b:JournalName>
    <b:Pages>107-110</b:Pages>
    <b:RefOrder>16</b:RefOrder>
  </b:Source>
  <b:Source>
    <b:Tag>Ahm13</b:Tag>
    <b:SourceType>Book</b:SourceType>
    <b:Guid>{6E9F3F2E-4712-405C-A593-BCADDE1BB1F6}</b:Guid>
    <b:Author>
      <b:Author>
        <b:NameList>
          <b:Person>
            <b:Last>Susanto</b:Last>
            <b:First>Ahmad</b:First>
          </b:Person>
        </b:NameList>
      </b:Author>
    </b:Author>
    <b:Title>Teori Belajar dan Pembelajaran di Sekolah Dasar</b:Title>
    <b:Year>2013</b:Year>
    <b:City>Jakarta</b:City>
    <b:Publisher>Prenada Media Group</b:Publisher>
    <b:RefOrder>17</b:RefOrder>
  </b:Source>
  <b:Source>
    <b:Tag>Wid18</b:Tag>
    <b:SourceType>JournalArticle</b:SourceType>
    <b:Guid>{034F16FC-2CDD-4FAF-B795-DAE7C6C7BE3A}</b:Guid>
    <b:Title>Peningkatan Hasil Belajar Siswa Kelas 4 SD Melalui Model Pembelajaran Inquiry Learning</b:Title>
    <b:Year>2018</b:Year>
    <b:Author>
      <b:Author>
        <b:NameList>
          <b:Person>
            <b:Last>Widyastuti</b:Last>
            <b:First>F.</b:First>
            <b:Middle>P.</b:Middle>
          </b:Person>
        </b:NameList>
      </b:Author>
    </b:Author>
    <b:JournalName>Jurnal Kiprah</b:JournalName>
    <b:Pages>1-13</b:Pages>
    <b:RefOrder>18</b:RefOrder>
  </b:Source>
  <b:Source>
    <b:Tag>Mei13</b:Tag>
    <b:SourceType>JournalArticle</b:SourceType>
    <b:Guid>{26EE3FD8-F82C-40C2-A026-F8396C0E7B55}</b:Guid>
    <b:Author>
      <b:Author>
        <b:Corporate>Meinita, M. D. N., Marhaeni, B., Winanto, T., Jeong, G. T., Khan, M. N. A., &amp; Hong, Y. K.</b:Corporate>
      </b:Author>
    </b:Author>
    <b:Title>Comparison of agarophytes (Gelidium, Gracilaria, and Gracilariopsis) as potential resources for bioethanol production</b:Title>
    <b:Year>2013</b:Year>
    <b:JournalName>Journal of applied phycology</b:JournalName>
    <b:Pages>25(6), 1957-1961.</b:Pages>
    <b:RefOrder>1</b:RefOrder>
  </b:Source>
</b:Sources>
</file>

<file path=customXml/itemProps1.xml><?xml version="1.0" encoding="utf-8"?>
<ds:datastoreItem xmlns:ds="http://schemas.openxmlformats.org/officeDocument/2006/customXml" ds:itemID="{9CCA830D-9C0E-43BE-A95B-042481619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17767</Words>
  <Characters>101273</Characters>
  <Application>Microsoft Office Word</Application>
  <DocSecurity>0</DocSecurity>
  <Lines>843</Lines>
  <Paragraphs>237</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118803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cp:lastModifiedBy>
  <cp:revision>3</cp:revision>
  <cp:lastPrinted>2019-03-31T11:21:00Z</cp:lastPrinted>
  <dcterms:created xsi:type="dcterms:W3CDTF">2021-10-18T09:03:00Z</dcterms:created>
  <dcterms:modified xsi:type="dcterms:W3CDTF">2021-10-18T09:09:00Z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a0009e41-3b83-372a-a258-b1f9aae9d1e3</vt:lpwstr>
  </property>
  <property fmtid="{D5CDD505-2E9C-101B-9397-08002B2CF9AE}" pid="4" name="Mendeley Citation Style_1">
    <vt:lpwstr>http://www.zotero.org/styles/apa</vt:lpwstr>
  </property>
</Properties>
</file>